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E2C" w:rsidRPr="00C43CC3" w:rsidRDefault="00501E2C" w:rsidP="00987C15">
      <w:pPr>
        <w:pStyle w:val="a4"/>
        <w:tabs>
          <w:tab w:val="left" w:pos="709"/>
        </w:tabs>
        <w:spacing w:line="280" w:lineRule="exact"/>
        <w:ind w:firstLine="0"/>
        <w:rPr>
          <w:b w:val="0"/>
          <w:sz w:val="30"/>
          <w:szCs w:val="30"/>
        </w:rPr>
      </w:pPr>
      <w:r w:rsidRPr="00C43CC3">
        <w:rPr>
          <w:b w:val="0"/>
          <w:sz w:val="30"/>
          <w:szCs w:val="30"/>
        </w:rPr>
        <w:t xml:space="preserve">ГЛАВА </w:t>
      </w:r>
      <w:r w:rsidR="008A6DA5">
        <w:rPr>
          <w:b w:val="0"/>
          <w:sz w:val="30"/>
          <w:szCs w:val="30"/>
        </w:rPr>
        <w:t>7</w:t>
      </w:r>
    </w:p>
    <w:p w:rsidR="002300E2" w:rsidRPr="00C43CC3" w:rsidRDefault="002300E2" w:rsidP="002300E2">
      <w:pPr>
        <w:pStyle w:val="11"/>
        <w:tabs>
          <w:tab w:val="left" w:pos="709"/>
        </w:tabs>
        <w:spacing w:line="280" w:lineRule="exact"/>
        <w:ind w:firstLine="0"/>
        <w:jc w:val="center"/>
        <w:rPr>
          <w:sz w:val="30"/>
          <w:szCs w:val="30"/>
        </w:rPr>
      </w:pPr>
      <w:r w:rsidRPr="00C43CC3">
        <w:rPr>
          <w:sz w:val="30"/>
          <w:szCs w:val="30"/>
        </w:rPr>
        <w:t>ПОКАЗАТЕЛИ БЕЗОПАСНОСТИ И БЕЗВРЕДНОСТИ</w:t>
      </w:r>
    </w:p>
    <w:p w:rsidR="002B1182" w:rsidRPr="00C43CC3" w:rsidRDefault="002300E2" w:rsidP="002300E2">
      <w:pPr>
        <w:pStyle w:val="11"/>
        <w:tabs>
          <w:tab w:val="left" w:pos="709"/>
        </w:tabs>
        <w:spacing w:line="280" w:lineRule="exact"/>
        <w:ind w:firstLine="0"/>
        <w:jc w:val="center"/>
        <w:rPr>
          <w:sz w:val="30"/>
          <w:szCs w:val="30"/>
        </w:rPr>
      </w:pPr>
      <w:r w:rsidRPr="00C43CC3">
        <w:rPr>
          <w:sz w:val="30"/>
          <w:szCs w:val="30"/>
        </w:rPr>
        <w:t>ВОЗДЕЙСТВИЯ УЛЬТРАЗВУКА НА ЧЕЛОВЕКА</w:t>
      </w:r>
    </w:p>
    <w:p w:rsidR="002B1182" w:rsidRPr="00C43CC3" w:rsidRDefault="002B1182" w:rsidP="000A25B9">
      <w:pPr>
        <w:pStyle w:val="11"/>
        <w:tabs>
          <w:tab w:val="left" w:pos="709"/>
        </w:tabs>
        <w:ind w:firstLine="0"/>
        <w:jc w:val="center"/>
        <w:rPr>
          <w:sz w:val="30"/>
          <w:szCs w:val="30"/>
        </w:rPr>
      </w:pPr>
    </w:p>
    <w:p w:rsidR="006A4622" w:rsidRPr="00C43CC3" w:rsidRDefault="0082376D" w:rsidP="0082376D">
      <w:pPr>
        <w:widowControl w:val="0"/>
        <w:shd w:val="clear" w:color="auto" w:fill="FFFFFF"/>
        <w:tabs>
          <w:tab w:val="left" w:pos="851"/>
          <w:tab w:val="left" w:pos="1276"/>
        </w:tabs>
        <w:ind w:firstLine="709"/>
        <w:jc w:val="both"/>
        <w:rPr>
          <w:sz w:val="30"/>
          <w:szCs w:val="30"/>
        </w:rPr>
      </w:pPr>
      <w:r>
        <w:rPr>
          <w:sz w:val="30"/>
          <w:szCs w:val="30"/>
        </w:rPr>
        <w:t>1.</w:t>
      </w:r>
      <w:r>
        <w:rPr>
          <w:sz w:val="30"/>
          <w:szCs w:val="30"/>
        </w:rPr>
        <w:tab/>
      </w:r>
      <w:r w:rsidR="00BA14FE" w:rsidRPr="00C43CC3">
        <w:rPr>
          <w:sz w:val="30"/>
          <w:szCs w:val="30"/>
        </w:rPr>
        <w:t>Настоящ</w:t>
      </w:r>
      <w:r w:rsidR="002300E2" w:rsidRPr="00C43CC3">
        <w:rPr>
          <w:sz w:val="30"/>
          <w:szCs w:val="30"/>
        </w:rPr>
        <w:t>ая глава</w:t>
      </w:r>
      <w:r w:rsidR="00BA14FE" w:rsidRPr="00C43CC3">
        <w:rPr>
          <w:sz w:val="30"/>
          <w:szCs w:val="30"/>
        </w:rPr>
        <w:t xml:space="preserve"> </w:t>
      </w:r>
      <w:r w:rsidR="00DE1E8B" w:rsidRPr="00C43CC3">
        <w:rPr>
          <w:sz w:val="30"/>
          <w:szCs w:val="30"/>
        </w:rPr>
        <w:t>устанавлива</w:t>
      </w:r>
      <w:r w:rsidR="00236685" w:rsidRPr="00C43CC3">
        <w:rPr>
          <w:sz w:val="30"/>
          <w:szCs w:val="30"/>
        </w:rPr>
        <w:t>е</w:t>
      </w:r>
      <w:r w:rsidR="00DE1E8B" w:rsidRPr="00C43CC3">
        <w:rPr>
          <w:sz w:val="30"/>
          <w:szCs w:val="30"/>
        </w:rPr>
        <w:t>т</w:t>
      </w:r>
      <w:r w:rsidR="006A4622" w:rsidRPr="00C43CC3">
        <w:rPr>
          <w:sz w:val="30"/>
          <w:szCs w:val="30"/>
        </w:rPr>
        <w:t>:</w:t>
      </w:r>
    </w:p>
    <w:p w:rsidR="00236685" w:rsidRPr="00C43CC3" w:rsidRDefault="00DE1E8B" w:rsidP="0082376D">
      <w:pPr>
        <w:widowControl w:val="0"/>
        <w:shd w:val="clear" w:color="auto" w:fill="FFFFFF"/>
        <w:tabs>
          <w:tab w:val="left" w:pos="851"/>
          <w:tab w:val="left" w:pos="1276"/>
        </w:tabs>
        <w:ind w:firstLine="709"/>
        <w:jc w:val="both"/>
        <w:rPr>
          <w:sz w:val="30"/>
          <w:szCs w:val="30"/>
        </w:rPr>
      </w:pPr>
      <w:r w:rsidRPr="00C43CC3">
        <w:rPr>
          <w:sz w:val="30"/>
          <w:szCs w:val="30"/>
        </w:rPr>
        <w:t>нормируемые п</w:t>
      </w:r>
      <w:r w:rsidR="00000F6C" w:rsidRPr="00C43CC3">
        <w:rPr>
          <w:sz w:val="30"/>
          <w:szCs w:val="30"/>
        </w:rPr>
        <w:t>оказатели</w:t>
      </w:r>
      <w:r w:rsidRPr="00C43CC3">
        <w:rPr>
          <w:sz w:val="30"/>
          <w:szCs w:val="30"/>
        </w:rPr>
        <w:t xml:space="preserve"> </w:t>
      </w:r>
      <w:r w:rsidR="00236685" w:rsidRPr="00C43CC3">
        <w:rPr>
          <w:sz w:val="30"/>
          <w:szCs w:val="30"/>
        </w:rPr>
        <w:t>воздушного и контактного ультразвука</w:t>
      </w:r>
      <w:r w:rsidR="0009694D" w:rsidRPr="00C43CC3">
        <w:rPr>
          <w:sz w:val="30"/>
          <w:szCs w:val="30"/>
        </w:rPr>
        <w:t xml:space="preserve"> для </w:t>
      </w:r>
      <w:proofErr w:type="gramStart"/>
      <w:r w:rsidR="00201453" w:rsidRPr="00C43CC3">
        <w:rPr>
          <w:sz w:val="30"/>
          <w:szCs w:val="30"/>
        </w:rPr>
        <w:t>работающих</w:t>
      </w:r>
      <w:proofErr w:type="gramEnd"/>
      <w:r w:rsidR="0009694D" w:rsidRPr="00C43CC3">
        <w:rPr>
          <w:sz w:val="30"/>
          <w:szCs w:val="30"/>
        </w:rPr>
        <w:t xml:space="preserve"> и населения</w:t>
      </w:r>
      <w:r w:rsidR="006A4622" w:rsidRPr="00C43CC3">
        <w:rPr>
          <w:sz w:val="30"/>
          <w:szCs w:val="30"/>
        </w:rPr>
        <w:t>;</w:t>
      </w:r>
    </w:p>
    <w:p w:rsidR="006A4622" w:rsidRPr="00C43CC3" w:rsidRDefault="006A4622" w:rsidP="0082376D">
      <w:pPr>
        <w:widowControl w:val="0"/>
        <w:shd w:val="clear" w:color="auto" w:fill="FFFFFF"/>
        <w:tabs>
          <w:tab w:val="left" w:pos="851"/>
          <w:tab w:val="left" w:pos="1276"/>
        </w:tabs>
        <w:ind w:firstLine="709"/>
        <w:jc w:val="both"/>
        <w:rPr>
          <w:sz w:val="30"/>
          <w:szCs w:val="30"/>
        </w:rPr>
      </w:pPr>
      <w:r w:rsidRPr="00C43CC3">
        <w:rPr>
          <w:sz w:val="30"/>
          <w:szCs w:val="30"/>
        </w:rPr>
        <w:t>требования к обеспечению безопасности и безвредности воздействия воздушного и контактного ультразвука на работников и население.</w:t>
      </w:r>
    </w:p>
    <w:p w:rsidR="00A04563" w:rsidRPr="00C43CC3" w:rsidRDefault="0082376D" w:rsidP="0082376D">
      <w:pPr>
        <w:widowControl w:val="0"/>
        <w:shd w:val="clear" w:color="auto" w:fill="FFFFFF"/>
        <w:tabs>
          <w:tab w:val="left" w:pos="851"/>
          <w:tab w:val="left" w:pos="1276"/>
        </w:tabs>
        <w:ind w:firstLine="709"/>
        <w:jc w:val="both"/>
        <w:rPr>
          <w:sz w:val="30"/>
          <w:szCs w:val="30"/>
        </w:rPr>
      </w:pPr>
      <w:r>
        <w:rPr>
          <w:sz w:val="30"/>
          <w:szCs w:val="30"/>
        </w:rPr>
        <w:t>2.</w:t>
      </w:r>
      <w:r>
        <w:rPr>
          <w:sz w:val="30"/>
          <w:szCs w:val="30"/>
        </w:rPr>
        <w:tab/>
      </w:r>
      <w:r w:rsidR="00A04563" w:rsidRPr="00C43CC3">
        <w:rPr>
          <w:sz w:val="30"/>
          <w:szCs w:val="30"/>
        </w:rPr>
        <w:t xml:space="preserve">Требования </w:t>
      </w:r>
      <w:r w:rsidR="00F078A1" w:rsidRPr="00C43CC3">
        <w:rPr>
          <w:sz w:val="30"/>
          <w:szCs w:val="30"/>
        </w:rPr>
        <w:t xml:space="preserve">настоящей </w:t>
      </w:r>
      <w:r w:rsidR="001A7060" w:rsidRPr="00C43CC3">
        <w:rPr>
          <w:sz w:val="30"/>
          <w:szCs w:val="30"/>
        </w:rPr>
        <w:t>главы</w:t>
      </w:r>
      <w:r w:rsidR="0062447C" w:rsidRPr="00C43CC3">
        <w:rPr>
          <w:sz w:val="30"/>
          <w:szCs w:val="30"/>
        </w:rPr>
        <w:t xml:space="preserve"> </w:t>
      </w:r>
      <w:r w:rsidR="00A04563" w:rsidRPr="00C43CC3">
        <w:rPr>
          <w:sz w:val="30"/>
          <w:szCs w:val="30"/>
        </w:rPr>
        <w:t>не распространяются на</w:t>
      </w:r>
      <w:r w:rsidR="00CC3BB1" w:rsidRPr="00C43CC3">
        <w:rPr>
          <w:sz w:val="30"/>
          <w:szCs w:val="30"/>
        </w:rPr>
        <w:t xml:space="preserve"> оценку</w:t>
      </w:r>
      <w:r w:rsidR="00A04563" w:rsidRPr="00C43CC3">
        <w:rPr>
          <w:sz w:val="30"/>
          <w:szCs w:val="30"/>
        </w:rPr>
        <w:t xml:space="preserve"> воздействи</w:t>
      </w:r>
      <w:r w:rsidR="00E7356D" w:rsidRPr="00C43CC3">
        <w:rPr>
          <w:sz w:val="30"/>
          <w:szCs w:val="30"/>
        </w:rPr>
        <w:t>я</w:t>
      </w:r>
      <w:r w:rsidR="00A04563" w:rsidRPr="00C43CC3">
        <w:rPr>
          <w:sz w:val="30"/>
          <w:szCs w:val="30"/>
        </w:rPr>
        <w:t xml:space="preserve"> ультразвук</w:t>
      </w:r>
      <w:r w:rsidR="005F782A" w:rsidRPr="00C43CC3">
        <w:rPr>
          <w:sz w:val="30"/>
          <w:szCs w:val="30"/>
        </w:rPr>
        <w:t>а</w:t>
      </w:r>
      <w:r w:rsidR="00CC3BB1" w:rsidRPr="00C43CC3">
        <w:rPr>
          <w:sz w:val="30"/>
          <w:szCs w:val="30"/>
        </w:rPr>
        <w:t xml:space="preserve"> на пациента</w:t>
      </w:r>
      <w:r w:rsidR="005F782A" w:rsidRPr="00C43CC3">
        <w:rPr>
          <w:sz w:val="30"/>
          <w:szCs w:val="30"/>
        </w:rPr>
        <w:t>, создаваемого изделиями медицинского назначения и медицинской техники</w:t>
      </w:r>
      <w:r w:rsidR="00CC3BB1" w:rsidRPr="00C43CC3">
        <w:rPr>
          <w:sz w:val="30"/>
          <w:szCs w:val="30"/>
        </w:rPr>
        <w:t>.</w:t>
      </w:r>
    </w:p>
    <w:p w:rsidR="00CB29F2" w:rsidRPr="00C43CC3" w:rsidRDefault="0082376D" w:rsidP="0082376D">
      <w:pPr>
        <w:widowControl w:val="0"/>
        <w:shd w:val="clear" w:color="auto" w:fill="FFFFFF"/>
        <w:tabs>
          <w:tab w:val="left" w:pos="851"/>
          <w:tab w:val="left" w:pos="1276"/>
        </w:tabs>
        <w:ind w:firstLine="709"/>
        <w:jc w:val="both"/>
        <w:rPr>
          <w:sz w:val="30"/>
          <w:szCs w:val="30"/>
        </w:rPr>
      </w:pPr>
      <w:r>
        <w:rPr>
          <w:sz w:val="30"/>
          <w:szCs w:val="30"/>
        </w:rPr>
        <w:t>3.</w:t>
      </w:r>
      <w:r>
        <w:rPr>
          <w:sz w:val="30"/>
          <w:szCs w:val="30"/>
        </w:rPr>
        <w:tab/>
      </w:r>
      <w:r w:rsidR="0050655D" w:rsidRPr="00C43CC3">
        <w:rPr>
          <w:sz w:val="30"/>
          <w:szCs w:val="30"/>
        </w:rPr>
        <w:t>П</w:t>
      </w:r>
      <w:r w:rsidR="00DD5DDB" w:rsidRPr="00C43CC3">
        <w:rPr>
          <w:sz w:val="30"/>
          <w:szCs w:val="30"/>
        </w:rPr>
        <w:t>редельно допустимые уровни (далее – ПДУ)</w:t>
      </w:r>
      <w:r w:rsidR="006D44EE" w:rsidRPr="00C43CC3">
        <w:rPr>
          <w:sz w:val="30"/>
          <w:szCs w:val="30"/>
        </w:rPr>
        <w:t xml:space="preserve"> нормируемых параметров</w:t>
      </w:r>
      <w:r w:rsidR="00DD5DDB" w:rsidRPr="00C43CC3">
        <w:rPr>
          <w:sz w:val="30"/>
          <w:szCs w:val="30"/>
        </w:rPr>
        <w:t xml:space="preserve"> </w:t>
      </w:r>
      <w:r w:rsidR="0050655D" w:rsidRPr="00C43CC3">
        <w:rPr>
          <w:sz w:val="30"/>
          <w:szCs w:val="30"/>
        </w:rPr>
        <w:t xml:space="preserve">воздушного ультразвука на рабочих местах </w:t>
      </w:r>
      <w:r w:rsidR="00D8294C" w:rsidRPr="00C43CC3">
        <w:rPr>
          <w:sz w:val="30"/>
          <w:szCs w:val="30"/>
        </w:rPr>
        <w:t xml:space="preserve">устанавливаются </w:t>
      </w:r>
      <w:r w:rsidR="00F078A1" w:rsidRPr="00C43CC3">
        <w:rPr>
          <w:sz w:val="30"/>
          <w:szCs w:val="30"/>
        </w:rPr>
        <w:t>согласно таблице </w:t>
      </w:r>
      <w:r w:rsidR="004A7991">
        <w:rPr>
          <w:sz w:val="30"/>
          <w:szCs w:val="30"/>
        </w:rPr>
        <w:t>7</w:t>
      </w:r>
      <w:r w:rsidR="00F078A1" w:rsidRPr="00C43CC3">
        <w:rPr>
          <w:sz w:val="30"/>
          <w:szCs w:val="30"/>
        </w:rPr>
        <w:t>.1 приложения</w:t>
      </w:r>
      <w:r w:rsidR="0065011C" w:rsidRPr="00C43CC3">
        <w:rPr>
          <w:sz w:val="30"/>
          <w:szCs w:val="30"/>
        </w:rPr>
        <w:t xml:space="preserve"> </w:t>
      </w:r>
      <w:r w:rsidR="00D06061">
        <w:rPr>
          <w:sz w:val="30"/>
          <w:szCs w:val="30"/>
        </w:rPr>
        <w:t>7</w:t>
      </w:r>
      <w:r w:rsidR="00FE5127" w:rsidRPr="00C43CC3">
        <w:rPr>
          <w:sz w:val="30"/>
          <w:szCs w:val="30"/>
        </w:rPr>
        <w:t>.</w:t>
      </w:r>
    </w:p>
    <w:p w:rsidR="00FE5127" w:rsidRPr="00C43CC3" w:rsidRDefault="0082376D" w:rsidP="0082376D">
      <w:pPr>
        <w:widowControl w:val="0"/>
        <w:shd w:val="clear" w:color="auto" w:fill="FFFFFF"/>
        <w:tabs>
          <w:tab w:val="left" w:pos="851"/>
          <w:tab w:val="left" w:pos="1276"/>
        </w:tabs>
        <w:ind w:firstLine="709"/>
        <w:jc w:val="both"/>
        <w:rPr>
          <w:sz w:val="30"/>
          <w:szCs w:val="30"/>
        </w:rPr>
      </w:pPr>
      <w:r>
        <w:rPr>
          <w:sz w:val="30"/>
          <w:szCs w:val="30"/>
        </w:rPr>
        <w:t>4.</w:t>
      </w:r>
      <w:r>
        <w:rPr>
          <w:sz w:val="30"/>
          <w:szCs w:val="30"/>
        </w:rPr>
        <w:tab/>
      </w:r>
      <w:r w:rsidR="00FE5127" w:rsidRPr="00C43CC3">
        <w:rPr>
          <w:sz w:val="30"/>
          <w:szCs w:val="30"/>
        </w:rPr>
        <w:t xml:space="preserve">Допустимые уровни (далее – ДУ) нормируемых показателей воздушного ультразвука для населения устанавливаются </w:t>
      </w:r>
      <w:r w:rsidR="00F078A1" w:rsidRPr="00C43CC3">
        <w:rPr>
          <w:sz w:val="30"/>
          <w:szCs w:val="30"/>
        </w:rPr>
        <w:t>согласно таблице </w:t>
      </w:r>
      <w:r w:rsidR="00D06061">
        <w:rPr>
          <w:sz w:val="30"/>
          <w:szCs w:val="30"/>
        </w:rPr>
        <w:t>7</w:t>
      </w:r>
      <w:r w:rsidR="00F078A1" w:rsidRPr="00C43CC3">
        <w:rPr>
          <w:sz w:val="30"/>
          <w:szCs w:val="30"/>
        </w:rPr>
        <w:t>.2 приложения</w:t>
      </w:r>
      <w:r w:rsidR="0065011C" w:rsidRPr="00C43CC3">
        <w:rPr>
          <w:sz w:val="30"/>
          <w:szCs w:val="30"/>
        </w:rPr>
        <w:t xml:space="preserve"> </w:t>
      </w:r>
      <w:r w:rsidR="00D06061">
        <w:rPr>
          <w:sz w:val="30"/>
          <w:szCs w:val="30"/>
        </w:rPr>
        <w:t>7</w:t>
      </w:r>
      <w:r w:rsidR="00F078A1" w:rsidRPr="00C43CC3">
        <w:rPr>
          <w:sz w:val="30"/>
          <w:szCs w:val="30"/>
        </w:rPr>
        <w:t>.</w:t>
      </w:r>
    </w:p>
    <w:p w:rsidR="00B9040B" w:rsidRPr="00C43CC3" w:rsidRDefault="0082376D" w:rsidP="0082376D">
      <w:pPr>
        <w:widowControl w:val="0"/>
        <w:shd w:val="clear" w:color="auto" w:fill="FFFFFF"/>
        <w:tabs>
          <w:tab w:val="left" w:pos="851"/>
          <w:tab w:val="left" w:pos="1276"/>
        </w:tabs>
        <w:ind w:firstLine="709"/>
        <w:jc w:val="both"/>
        <w:rPr>
          <w:sz w:val="30"/>
          <w:szCs w:val="30"/>
        </w:rPr>
      </w:pPr>
      <w:r>
        <w:rPr>
          <w:sz w:val="30"/>
          <w:szCs w:val="30"/>
        </w:rPr>
        <w:t>5.</w:t>
      </w:r>
      <w:r>
        <w:rPr>
          <w:sz w:val="30"/>
          <w:szCs w:val="30"/>
        </w:rPr>
        <w:tab/>
      </w:r>
      <w:r w:rsidR="00FB7E50" w:rsidRPr="00C43CC3">
        <w:rPr>
          <w:sz w:val="30"/>
          <w:szCs w:val="30"/>
        </w:rPr>
        <w:t>Предельно допустимые значения и уровни</w:t>
      </w:r>
      <w:r w:rsidR="00B9040B" w:rsidRPr="00C43CC3">
        <w:rPr>
          <w:sz w:val="30"/>
          <w:szCs w:val="30"/>
        </w:rPr>
        <w:t xml:space="preserve"> нормируемых показателей контактного ультразвука на рабочих местах </w:t>
      </w:r>
      <w:r w:rsidR="00D8294C" w:rsidRPr="00C43CC3">
        <w:rPr>
          <w:sz w:val="30"/>
          <w:szCs w:val="30"/>
        </w:rPr>
        <w:t xml:space="preserve">устанавливаются </w:t>
      </w:r>
      <w:r w:rsidR="00F078A1" w:rsidRPr="00C43CC3">
        <w:rPr>
          <w:sz w:val="30"/>
          <w:szCs w:val="30"/>
        </w:rPr>
        <w:t>согласно таблице </w:t>
      </w:r>
      <w:r w:rsidR="00D06061">
        <w:rPr>
          <w:sz w:val="30"/>
          <w:szCs w:val="30"/>
        </w:rPr>
        <w:t>7</w:t>
      </w:r>
      <w:r w:rsidR="00F078A1" w:rsidRPr="00C43CC3">
        <w:rPr>
          <w:sz w:val="30"/>
          <w:szCs w:val="30"/>
        </w:rPr>
        <w:t>.3 приложения</w:t>
      </w:r>
      <w:r w:rsidR="0065011C" w:rsidRPr="00C43CC3">
        <w:rPr>
          <w:sz w:val="30"/>
          <w:szCs w:val="30"/>
        </w:rPr>
        <w:t xml:space="preserve"> </w:t>
      </w:r>
      <w:r w:rsidR="00D06061">
        <w:rPr>
          <w:sz w:val="30"/>
          <w:szCs w:val="30"/>
        </w:rPr>
        <w:t>7</w:t>
      </w:r>
      <w:r w:rsidR="00F078A1" w:rsidRPr="00C43CC3">
        <w:rPr>
          <w:sz w:val="30"/>
          <w:szCs w:val="30"/>
        </w:rPr>
        <w:t>.</w:t>
      </w:r>
    </w:p>
    <w:p w:rsidR="00612ED1" w:rsidRPr="00C43CC3" w:rsidRDefault="0082376D" w:rsidP="0082376D">
      <w:pPr>
        <w:widowControl w:val="0"/>
        <w:shd w:val="clear" w:color="auto" w:fill="FFFFFF"/>
        <w:tabs>
          <w:tab w:val="left" w:pos="851"/>
          <w:tab w:val="left" w:pos="1276"/>
        </w:tabs>
        <w:ind w:firstLine="709"/>
        <w:jc w:val="both"/>
        <w:rPr>
          <w:sz w:val="30"/>
          <w:szCs w:val="30"/>
        </w:rPr>
      </w:pPr>
      <w:r>
        <w:rPr>
          <w:sz w:val="30"/>
          <w:szCs w:val="30"/>
        </w:rPr>
        <w:t>6.</w:t>
      </w:r>
      <w:r>
        <w:rPr>
          <w:sz w:val="30"/>
          <w:szCs w:val="30"/>
        </w:rPr>
        <w:tab/>
      </w:r>
      <w:r w:rsidR="000A3C92" w:rsidRPr="00C43CC3">
        <w:rPr>
          <w:sz w:val="30"/>
          <w:szCs w:val="30"/>
        </w:rPr>
        <w:t>При</w:t>
      </w:r>
      <w:r w:rsidR="00436C67" w:rsidRPr="00C43CC3">
        <w:rPr>
          <w:sz w:val="30"/>
          <w:szCs w:val="30"/>
        </w:rPr>
        <w:t xml:space="preserve"> </w:t>
      </w:r>
      <w:r w:rsidR="000A3C92" w:rsidRPr="00C43CC3">
        <w:rPr>
          <w:sz w:val="30"/>
          <w:szCs w:val="30"/>
        </w:rPr>
        <w:t>одновременном</w:t>
      </w:r>
      <w:r w:rsidR="00436C67" w:rsidRPr="00C43CC3">
        <w:rPr>
          <w:sz w:val="30"/>
          <w:szCs w:val="30"/>
        </w:rPr>
        <w:t xml:space="preserve"> воздействи</w:t>
      </w:r>
      <w:r w:rsidR="000A3C92" w:rsidRPr="00C43CC3">
        <w:rPr>
          <w:sz w:val="30"/>
          <w:szCs w:val="30"/>
        </w:rPr>
        <w:t>и</w:t>
      </w:r>
      <w:r w:rsidR="00436C67" w:rsidRPr="00C43CC3">
        <w:rPr>
          <w:sz w:val="30"/>
          <w:szCs w:val="30"/>
        </w:rPr>
        <w:t xml:space="preserve"> воздушного и контактного ультразвука</w:t>
      </w:r>
      <w:r w:rsidR="000A3C92" w:rsidRPr="00C43CC3">
        <w:rPr>
          <w:sz w:val="30"/>
          <w:szCs w:val="30"/>
        </w:rPr>
        <w:t xml:space="preserve"> на </w:t>
      </w:r>
      <w:r w:rsidR="00201453" w:rsidRPr="00C43CC3">
        <w:rPr>
          <w:sz w:val="30"/>
          <w:szCs w:val="30"/>
        </w:rPr>
        <w:t>работающих</w:t>
      </w:r>
      <w:r w:rsidR="00436C67" w:rsidRPr="00C43CC3">
        <w:rPr>
          <w:sz w:val="30"/>
          <w:szCs w:val="30"/>
        </w:rPr>
        <w:t xml:space="preserve">, </w:t>
      </w:r>
      <w:r w:rsidR="00D8294C" w:rsidRPr="00C43CC3">
        <w:rPr>
          <w:sz w:val="30"/>
          <w:szCs w:val="30"/>
        </w:rPr>
        <w:t>предельно допустимые значения и уровни</w:t>
      </w:r>
      <w:r w:rsidR="00612ED1" w:rsidRPr="00C43CC3">
        <w:rPr>
          <w:sz w:val="30"/>
          <w:szCs w:val="30"/>
        </w:rPr>
        <w:t xml:space="preserve"> контактного ультразвука принима</w:t>
      </w:r>
      <w:r w:rsidR="00D8294C" w:rsidRPr="00C43CC3">
        <w:rPr>
          <w:sz w:val="30"/>
          <w:szCs w:val="30"/>
        </w:rPr>
        <w:t>ются на 5 </w:t>
      </w:r>
      <w:r w:rsidR="00612ED1" w:rsidRPr="00C43CC3">
        <w:rPr>
          <w:sz w:val="30"/>
          <w:szCs w:val="30"/>
        </w:rPr>
        <w:t xml:space="preserve">дБ ниже значений, указанных в </w:t>
      </w:r>
      <w:r w:rsidR="00FE5127" w:rsidRPr="00C43CC3">
        <w:rPr>
          <w:sz w:val="30"/>
          <w:szCs w:val="30"/>
        </w:rPr>
        <w:t xml:space="preserve">таблице </w:t>
      </w:r>
      <w:r w:rsidR="00D06061">
        <w:rPr>
          <w:sz w:val="30"/>
          <w:szCs w:val="30"/>
        </w:rPr>
        <w:t>7</w:t>
      </w:r>
      <w:r w:rsidR="00FE5127" w:rsidRPr="00C43CC3">
        <w:rPr>
          <w:sz w:val="30"/>
          <w:szCs w:val="30"/>
        </w:rPr>
        <w:t>.3 приложения.</w:t>
      </w:r>
    </w:p>
    <w:p w:rsidR="00F078A1" w:rsidRPr="00C43CC3" w:rsidRDefault="0082376D" w:rsidP="0082376D">
      <w:pPr>
        <w:widowControl w:val="0"/>
        <w:shd w:val="clear" w:color="auto" w:fill="FFFFFF"/>
        <w:tabs>
          <w:tab w:val="left" w:pos="851"/>
          <w:tab w:val="left" w:pos="1276"/>
        </w:tabs>
        <w:ind w:firstLine="709"/>
        <w:jc w:val="both"/>
        <w:rPr>
          <w:sz w:val="30"/>
          <w:szCs w:val="30"/>
        </w:rPr>
      </w:pPr>
      <w:r>
        <w:rPr>
          <w:sz w:val="30"/>
          <w:szCs w:val="30"/>
        </w:rPr>
        <w:t>7.</w:t>
      </w:r>
      <w:r>
        <w:rPr>
          <w:sz w:val="30"/>
          <w:szCs w:val="30"/>
        </w:rPr>
        <w:tab/>
      </w:r>
      <w:r w:rsidR="00F078A1" w:rsidRPr="00C43CC3">
        <w:rPr>
          <w:sz w:val="30"/>
          <w:szCs w:val="30"/>
        </w:rPr>
        <w:t>Для целей настоящей главы применяются термины и их определения в следующих значениях:</w:t>
      </w:r>
    </w:p>
    <w:p w:rsidR="003D73A6" w:rsidRPr="00C43CC3" w:rsidRDefault="003629A1" w:rsidP="0082376D">
      <w:pPr>
        <w:ind w:firstLine="709"/>
        <w:jc w:val="both"/>
        <w:rPr>
          <w:sz w:val="30"/>
          <w:szCs w:val="30"/>
        </w:rPr>
      </w:pPr>
      <w:r w:rsidRPr="00C43CC3">
        <w:rPr>
          <w:sz w:val="30"/>
          <w:szCs w:val="30"/>
        </w:rPr>
        <w:t>ультразвук – упругие колебания с частотами выше диапазона воспринимаемого органом слуха человека (11,2 кГц – 10</w:t>
      </w:r>
      <w:r w:rsidRPr="00C43CC3">
        <w:rPr>
          <w:sz w:val="30"/>
          <w:szCs w:val="30"/>
          <w:vertAlign w:val="superscript"/>
        </w:rPr>
        <w:t>9</w:t>
      </w:r>
      <w:r w:rsidRPr="00C43CC3">
        <w:rPr>
          <w:sz w:val="30"/>
          <w:szCs w:val="30"/>
        </w:rPr>
        <w:t> Гц), распространяющиеся в виде волны в газах</w:t>
      </w:r>
      <w:r w:rsidR="00F10E61" w:rsidRPr="00C43CC3">
        <w:rPr>
          <w:sz w:val="30"/>
          <w:szCs w:val="30"/>
        </w:rPr>
        <w:t xml:space="preserve"> (воздушный ультразвук)</w:t>
      </w:r>
      <w:r w:rsidRPr="00C43CC3">
        <w:rPr>
          <w:sz w:val="30"/>
          <w:szCs w:val="30"/>
        </w:rPr>
        <w:t>, жидкостях и твердых телах или образующие в ограниченных областях этих сред стоячие волны</w:t>
      </w:r>
      <w:r w:rsidR="003D73A6" w:rsidRPr="00C43CC3">
        <w:rPr>
          <w:sz w:val="30"/>
          <w:szCs w:val="30"/>
        </w:rPr>
        <w:t>. По частотному составу ультразвуковой диапазон следует подразделять на: низкочастотный от 1,12</w:t>
      </w:r>
      <w:r w:rsidR="00546A53" w:rsidRPr="00C43CC3">
        <w:rPr>
          <w:sz w:val="30"/>
          <w:szCs w:val="30"/>
        </w:rPr>
        <w:t>×</w:t>
      </w:r>
      <w:r w:rsidR="003D73A6" w:rsidRPr="00C43CC3">
        <w:rPr>
          <w:sz w:val="30"/>
          <w:szCs w:val="30"/>
        </w:rPr>
        <w:t>10</w:t>
      </w:r>
      <w:r w:rsidR="00546A53" w:rsidRPr="00C43CC3">
        <w:rPr>
          <w:sz w:val="30"/>
          <w:szCs w:val="30"/>
          <w:vertAlign w:val="superscript"/>
        </w:rPr>
        <w:t>4</w:t>
      </w:r>
      <w:r w:rsidR="00546A53" w:rsidRPr="00C43CC3">
        <w:rPr>
          <w:sz w:val="30"/>
          <w:szCs w:val="30"/>
        </w:rPr>
        <w:t xml:space="preserve"> </w:t>
      </w:r>
      <w:r w:rsidR="003D73A6" w:rsidRPr="00C43CC3">
        <w:rPr>
          <w:sz w:val="30"/>
          <w:szCs w:val="30"/>
        </w:rPr>
        <w:t>до 1,0</w:t>
      </w:r>
      <w:r w:rsidR="00546A53" w:rsidRPr="00C43CC3">
        <w:rPr>
          <w:sz w:val="30"/>
          <w:szCs w:val="30"/>
        </w:rPr>
        <w:t>×</w:t>
      </w:r>
      <w:r w:rsidR="003D73A6" w:rsidRPr="00C43CC3">
        <w:rPr>
          <w:sz w:val="30"/>
          <w:szCs w:val="30"/>
        </w:rPr>
        <w:t>10</w:t>
      </w:r>
      <w:r w:rsidR="00546A53" w:rsidRPr="00C43CC3">
        <w:rPr>
          <w:sz w:val="30"/>
          <w:szCs w:val="30"/>
          <w:vertAlign w:val="superscript"/>
        </w:rPr>
        <w:t>5</w:t>
      </w:r>
      <w:r w:rsidR="003D73A6" w:rsidRPr="00C43CC3">
        <w:rPr>
          <w:sz w:val="30"/>
          <w:szCs w:val="30"/>
        </w:rPr>
        <w:t> Гц</w:t>
      </w:r>
      <w:r w:rsidR="00546A53" w:rsidRPr="00C43CC3">
        <w:rPr>
          <w:sz w:val="30"/>
          <w:szCs w:val="30"/>
        </w:rPr>
        <w:t xml:space="preserve"> и </w:t>
      </w:r>
      <w:r w:rsidR="003D73A6" w:rsidRPr="00C43CC3">
        <w:rPr>
          <w:sz w:val="30"/>
          <w:szCs w:val="30"/>
        </w:rPr>
        <w:t>высокочастотный от 1,0</w:t>
      </w:r>
      <w:r w:rsidR="00546A53" w:rsidRPr="00C43CC3">
        <w:rPr>
          <w:sz w:val="30"/>
          <w:szCs w:val="30"/>
        </w:rPr>
        <w:t>×</w:t>
      </w:r>
      <w:r w:rsidR="003D73A6" w:rsidRPr="00C43CC3">
        <w:rPr>
          <w:sz w:val="30"/>
          <w:szCs w:val="30"/>
        </w:rPr>
        <w:t>10</w:t>
      </w:r>
      <w:r w:rsidR="00546A53" w:rsidRPr="00C43CC3">
        <w:rPr>
          <w:sz w:val="30"/>
          <w:szCs w:val="30"/>
          <w:vertAlign w:val="superscript"/>
        </w:rPr>
        <w:t>5</w:t>
      </w:r>
      <w:r w:rsidR="00546A53" w:rsidRPr="00C43CC3">
        <w:rPr>
          <w:sz w:val="30"/>
          <w:szCs w:val="30"/>
        </w:rPr>
        <w:t xml:space="preserve"> </w:t>
      </w:r>
      <w:r w:rsidR="003D73A6" w:rsidRPr="00C43CC3">
        <w:rPr>
          <w:sz w:val="30"/>
          <w:szCs w:val="30"/>
        </w:rPr>
        <w:t>до 1,0</w:t>
      </w:r>
      <w:r w:rsidR="00546A53" w:rsidRPr="00C43CC3">
        <w:rPr>
          <w:sz w:val="30"/>
          <w:szCs w:val="30"/>
        </w:rPr>
        <w:t>×</w:t>
      </w:r>
      <w:r w:rsidR="003D73A6" w:rsidRPr="00C43CC3">
        <w:rPr>
          <w:sz w:val="30"/>
          <w:szCs w:val="30"/>
        </w:rPr>
        <w:t>10</w:t>
      </w:r>
      <w:r w:rsidR="00546A53" w:rsidRPr="00C43CC3">
        <w:rPr>
          <w:sz w:val="30"/>
          <w:szCs w:val="30"/>
          <w:vertAlign w:val="superscript"/>
        </w:rPr>
        <w:t>9</w:t>
      </w:r>
      <w:r w:rsidR="00546A53" w:rsidRPr="00C43CC3">
        <w:rPr>
          <w:sz w:val="30"/>
          <w:szCs w:val="30"/>
        </w:rPr>
        <w:t xml:space="preserve"> </w:t>
      </w:r>
      <w:r w:rsidR="003D73A6" w:rsidRPr="00C43CC3">
        <w:rPr>
          <w:sz w:val="30"/>
          <w:szCs w:val="30"/>
        </w:rPr>
        <w:t>Гц;</w:t>
      </w:r>
    </w:p>
    <w:p w:rsidR="003629A1" w:rsidRPr="00C43CC3" w:rsidRDefault="003629A1" w:rsidP="0082376D">
      <w:pPr>
        <w:ind w:firstLine="709"/>
        <w:jc w:val="both"/>
        <w:rPr>
          <w:sz w:val="30"/>
          <w:szCs w:val="30"/>
        </w:rPr>
      </w:pPr>
      <w:r w:rsidRPr="00C43CC3">
        <w:rPr>
          <w:sz w:val="30"/>
          <w:szCs w:val="30"/>
        </w:rPr>
        <w:t>контактный ультразвук – ультразвук, передающийся при соприкосновении рук или других частей тела человека с источниками ультразвука: обрабатываемыми деталями, приспособлениями для их удержания, озвучиваемыми жидкостями, сканерами медицинской ультразвуковой аппаратуры, искательными головками ультразвуковых дефектоскопов и друг</w:t>
      </w:r>
      <w:r w:rsidR="007D7B2E">
        <w:rPr>
          <w:sz w:val="30"/>
          <w:szCs w:val="30"/>
        </w:rPr>
        <w:t>им</w:t>
      </w:r>
      <w:r w:rsidRPr="00C43CC3">
        <w:rPr>
          <w:sz w:val="30"/>
          <w:szCs w:val="30"/>
        </w:rPr>
        <w:t>;</w:t>
      </w:r>
    </w:p>
    <w:p w:rsidR="003629A1" w:rsidRPr="00C43CC3" w:rsidRDefault="003629A1" w:rsidP="0082376D">
      <w:pPr>
        <w:ind w:firstLine="709"/>
        <w:jc w:val="both"/>
        <w:rPr>
          <w:sz w:val="30"/>
          <w:szCs w:val="30"/>
        </w:rPr>
      </w:pPr>
      <w:r w:rsidRPr="00C43CC3">
        <w:rPr>
          <w:sz w:val="30"/>
          <w:szCs w:val="30"/>
        </w:rPr>
        <w:t xml:space="preserve">источники ультразвука – все виды ультразвукового, технологического оборудования, ультразвуковые приборы и аппаратура </w:t>
      </w:r>
      <w:r w:rsidRPr="00C43CC3">
        <w:rPr>
          <w:sz w:val="30"/>
          <w:szCs w:val="30"/>
        </w:rPr>
        <w:lastRenderedPageBreak/>
        <w:t>промышленного, медицинского и бытового назначения, генерирующие ультразвуковые колебания, а также оборудование и аппаратура, при эксплуатации которых ультразвук возникает как сопутствующий фактор;</w:t>
      </w:r>
    </w:p>
    <w:p w:rsidR="003629A1" w:rsidRPr="00C43CC3" w:rsidRDefault="003629A1" w:rsidP="003629A1">
      <w:pPr>
        <w:ind w:firstLine="720"/>
        <w:jc w:val="both"/>
        <w:rPr>
          <w:sz w:val="30"/>
          <w:szCs w:val="30"/>
        </w:rPr>
      </w:pPr>
      <w:r w:rsidRPr="00C43CC3">
        <w:rPr>
          <w:sz w:val="30"/>
          <w:szCs w:val="30"/>
        </w:rPr>
        <w:t>контактная среда – среда (твердая, жидкая), в которой распространяется ультразвук при контактном способе передачи;</w:t>
      </w:r>
    </w:p>
    <w:p w:rsidR="003629A1" w:rsidRPr="00C43CC3" w:rsidRDefault="003629A1" w:rsidP="003629A1">
      <w:pPr>
        <w:pStyle w:val="11"/>
        <w:tabs>
          <w:tab w:val="left" w:pos="709"/>
        </w:tabs>
        <w:ind w:firstLine="709"/>
        <w:rPr>
          <w:sz w:val="30"/>
          <w:szCs w:val="30"/>
        </w:rPr>
      </w:pPr>
      <w:r w:rsidRPr="00C43CC3">
        <w:rPr>
          <w:sz w:val="30"/>
          <w:szCs w:val="30"/>
        </w:rPr>
        <w:t>ПДУ ультразвука – уровень, который при ежедневной (кроме выходных дней) работе, но не более 40 часов в неделю, в течение всего рабочего стажа, не должен вызывать заболеваний или отклонений в состоянии здоровья человека, обнаруживаемых современными методами исследований</w:t>
      </w:r>
      <w:r w:rsidR="00FF6CCB" w:rsidRPr="00C43CC3">
        <w:rPr>
          <w:sz w:val="30"/>
          <w:szCs w:val="30"/>
        </w:rPr>
        <w:t>;</w:t>
      </w:r>
    </w:p>
    <w:p w:rsidR="00FE5127" w:rsidRPr="00C43CC3" w:rsidRDefault="003629A1" w:rsidP="00546A53">
      <w:pPr>
        <w:pStyle w:val="11"/>
        <w:tabs>
          <w:tab w:val="left" w:pos="709"/>
        </w:tabs>
        <w:ind w:firstLine="720"/>
        <w:rPr>
          <w:sz w:val="30"/>
          <w:szCs w:val="30"/>
        </w:rPr>
      </w:pPr>
      <w:r w:rsidRPr="00C43CC3">
        <w:rPr>
          <w:sz w:val="30"/>
          <w:szCs w:val="30"/>
        </w:rPr>
        <w:t>ДУ</w:t>
      </w:r>
      <w:r w:rsidR="0003287D" w:rsidRPr="00C43CC3">
        <w:rPr>
          <w:sz w:val="30"/>
          <w:szCs w:val="30"/>
        </w:rPr>
        <w:t xml:space="preserve"> </w:t>
      </w:r>
      <w:r w:rsidRPr="00C43CC3">
        <w:rPr>
          <w:sz w:val="30"/>
          <w:szCs w:val="30"/>
        </w:rPr>
        <w:t>ультразвука – уровень, который не вызывает у человека значительного беспокойства и существенных изменений показателей функционального состояния систем и анализаторов, чувствительных к ультразвуковому воздействию.</w:t>
      </w:r>
    </w:p>
    <w:p w:rsidR="00FE5127" w:rsidRPr="00C43CC3" w:rsidRDefault="00FE5127">
      <w:pPr>
        <w:rPr>
          <w:snapToGrid w:val="0"/>
          <w:sz w:val="30"/>
          <w:szCs w:val="30"/>
        </w:rPr>
      </w:pPr>
      <w:r w:rsidRPr="00C43CC3">
        <w:rPr>
          <w:sz w:val="30"/>
          <w:szCs w:val="30"/>
        </w:rPr>
        <w:br w:type="page"/>
      </w:r>
    </w:p>
    <w:tbl>
      <w:tblPr>
        <w:tblW w:w="5000" w:type="pct"/>
        <w:jc w:val="center"/>
        <w:tblLayout w:type="fixed"/>
        <w:tblLook w:val="04A0" w:firstRow="1" w:lastRow="0" w:firstColumn="1" w:lastColumn="0" w:noHBand="0" w:noVBand="1"/>
      </w:tblPr>
      <w:tblGrid>
        <w:gridCol w:w="4609"/>
        <w:gridCol w:w="238"/>
        <w:gridCol w:w="5010"/>
      </w:tblGrid>
      <w:tr w:rsidR="00C43CC3" w:rsidRPr="00C43CC3" w:rsidTr="00F1470A">
        <w:trPr>
          <w:trHeight w:val="842"/>
          <w:jc w:val="center"/>
        </w:trPr>
        <w:tc>
          <w:tcPr>
            <w:tcW w:w="4609" w:type="dxa"/>
          </w:tcPr>
          <w:p w:rsidR="00F1470A" w:rsidRPr="00C43CC3" w:rsidRDefault="00F1470A" w:rsidP="005D76D0">
            <w:pPr>
              <w:widowControl w:val="0"/>
              <w:tabs>
                <w:tab w:val="left" w:pos="708"/>
                <w:tab w:val="center" w:pos="4677"/>
                <w:tab w:val="right" w:pos="9355"/>
              </w:tabs>
              <w:spacing w:line="280" w:lineRule="exact"/>
              <w:rPr>
                <w:sz w:val="30"/>
                <w:szCs w:val="30"/>
              </w:rPr>
            </w:pPr>
            <w:r w:rsidRPr="00C43CC3">
              <w:rPr>
                <w:spacing w:val="1"/>
                <w:sz w:val="30"/>
                <w:szCs w:val="30"/>
              </w:rPr>
              <w:lastRenderedPageBreak/>
              <w:br w:type="page"/>
            </w:r>
          </w:p>
        </w:tc>
        <w:tc>
          <w:tcPr>
            <w:tcW w:w="238" w:type="dxa"/>
          </w:tcPr>
          <w:p w:rsidR="00F1470A" w:rsidRPr="00C43CC3" w:rsidRDefault="00F1470A" w:rsidP="005D76D0">
            <w:pPr>
              <w:widowControl w:val="0"/>
              <w:tabs>
                <w:tab w:val="left" w:pos="708"/>
                <w:tab w:val="center" w:pos="4677"/>
                <w:tab w:val="right" w:pos="9355"/>
              </w:tabs>
              <w:spacing w:line="280" w:lineRule="exact"/>
              <w:rPr>
                <w:sz w:val="30"/>
                <w:szCs w:val="30"/>
              </w:rPr>
            </w:pPr>
          </w:p>
        </w:tc>
        <w:tc>
          <w:tcPr>
            <w:tcW w:w="5010" w:type="dxa"/>
            <w:hideMark/>
          </w:tcPr>
          <w:p w:rsidR="00F1470A" w:rsidRPr="00C43CC3" w:rsidRDefault="00F1470A" w:rsidP="00A87CD1">
            <w:pPr>
              <w:pStyle w:val="11"/>
              <w:tabs>
                <w:tab w:val="left" w:pos="709"/>
              </w:tabs>
              <w:spacing w:line="280" w:lineRule="exact"/>
              <w:ind w:firstLine="0"/>
              <w:rPr>
                <w:sz w:val="30"/>
                <w:szCs w:val="30"/>
              </w:rPr>
            </w:pPr>
            <w:r w:rsidRPr="00C43CC3">
              <w:rPr>
                <w:sz w:val="30"/>
                <w:szCs w:val="30"/>
              </w:rPr>
              <w:t xml:space="preserve">Приложение </w:t>
            </w:r>
            <w:r w:rsidR="004A7991">
              <w:rPr>
                <w:sz w:val="30"/>
                <w:szCs w:val="30"/>
              </w:rPr>
              <w:t>7</w:t>
            </w:r>
          </w:p>
          <w:p w:rsidR="00F1470A" w:rsidRPr="00C43CC3" w:rsidRDefault="00F1470A" w:rsidP="00A87CD1">
            <w:pPr>
              <w:pStyle w:val="11"/>
              <w:tabs>
                <w:tab w:val="left" w:pos="709"/>
              </w:tabs>
              <w:spacing w:line="280" w:lineRule="exact"/>
              <w:ind w:firstLine="0"/>
              <w:rPr>
                <w:sz w:val="30"/>
                <w:szCs w:val="30"/>
              </w:rPr>
            </w:pPr>
            <w:r w:rsidRPr="00C43CC3">
              <w:rPr>
                <w:sz w:val="30"/>
                <w:szCs w:val="30"/>
              </w:rPr>
              <w:t xml:space="preserve">к постановлению Совета Министров </w:t>
            </w:r>
          </w:p>
          <w:p w:rsidR="00F1470A" w:rsidRPr="00C43CC3" w:rsidRDefault="00F1470A" w:rsidP="00A87CD1">
            <w:pPr>
              <w:pStyle w:val="11"/>
              <w:tabs>
                <w:tab w:val="left" w:pos="709"/>
              </w:tabs>
              <w:spacing w:line="280" w:lineRule="exact"/>
              <w:ind w:firstLine="0"/>
              <w:rPr>
                <w:sz w:val="30"/>
                <w:szCs w:val="30"/>
              </w:rPr>
            </w:pPr>
            <w:r w:rsidRPr="00C43CC3">
              <w:rPr>
                <w:sz w:val="30"/>
                <w:szCs w:val="30"/>
              </w:rPr>
              <w:t>Республики Беларусь</w:t>
            </w:r>
          </w:p>
          <w:p w:rsidR="00F1470A" w:rsidRPr="00C43CC3" w:rsidRDefault="00F1470A" w:rsidP="005D76D0">
            <w:pPr>
              <w:pStyle w:val="11"/>
              <w:tabs>
                <w:tab w:val="left" w:pos="709"/>
              </w:tabs>
              <w:ind w:firstLine="0"/>
              <w:rPr>
                <w:sz w:val="30"/>
                <w:szCs w:val="30"/>
              </w:rPr>
            </w:pPr>
            <w:r w:rsidRPr="00C43CC3">
              <w:rPr>
                <w:sz w:val="30"/>
                <w:szCs w:val="30"/>
              </w:rPr>
              <w:t>от … № …</w:t>
            </w:r>
          </w:p>
          <w:p w:rsidR="00F1470A" w:rsidRPr="00C43CC3" w:rsidRDefault="00F1470A" w:rsidP="005D76D0">
            <w:pPr>
              <w:widowControl w:val="0"/>
              <w:tabs>
                <w:tab w:val="left" w:pos="3391"/>
              </w:tabs>
              <w:spacing w:line="280" w:lineRule="exact"/>
              <w:jc w:val="both"/>
              <w:rPr>
                <w:sz w:val="30"/>
                <w:szCs w:val="30"/>
              </w:rPr>
            </w:pPr>
          </w:p>
        </w:tc>
      </w:tr>
    </w:tbl>
    <w:p w:rsidR="00FE5127" w:rsidRPr="00C43CC3" w:rsidRDefault="00FE5127" w:rsidP="0065011C">
      <w:pPr>
        <w:widowControl w:val="0"/>
        <w:shd w:val="clear" w:color="auto" w:fill="FFFFFF"/>
        <w:autoSpaceDE w:val="0"/>
        <w:autoSpaceDN w:val="0"/>
        <w:adjustRightInd w:val="0"/>
        <w:ind w:left="1070"/>
        <w:jc w:val="right"/>
        <w:rPr>
          <w:sz w:val="30"/>
          <w:szCs w:val="30"/>
        </w:rPr>
      </w:pPr>
      <w:r w:rsidRPr="00C43CC3">
        <w:rPr>
          <w:sz w:val="30"/>
          <w:szCs w:val="30"/>
        </w:rPr>
        <w:t xml:space="preserve">Таблица </w:t>
      </w:r>
      <w:r w:rsidR="004A7991">
        <w:rPr>
          <w:sz w:val="30"/>
          <w:szCs w:val="30"/>
        </w:rPr>
        <w:t>7</w:t>
      </w:r>
      <w:r w:rsidR="00CC5735" w:rsidRPr="00C43CC3">
        <w:rPr>
          <w:sz w:val="30"/>
          <w:szCs w:val="30"/>
        </w:rPr>
        <w:t>.</w:t>
      </w:r>
      <w:r w:rsidRPr="00C43CC3">
        <w:rPr>
          <w:sz w:val="30"/>
          <w:szCs w:val="30"/>
        </w:rPr>
        <w:t>1</w:t>
      </w:r>
    </w:p>
    <w:p w:rsidR="00FE5127" w:rsidRPr="00C43CC3" w:rsidRDefault="00CC5735" w:rsidP="00FE5127">
      <w:pPr>
        <w:widowControl w:val="0"/>
        <w:shd w:val="clear" w:color="auto" w:fill="FFFFFF"/>
        <w:autoSpaceDE w:val="0"/>
        <w:autoSpaceDN w:val="0"/>
        <w:adjustRightInd w:val="0"/>
        <w:jc w:val="center"/>
        <w:rPr>
          <w:sz w:val="30"/>
          <w:szCs w:val="30"/>
        </w:rPr>
      </w:pPr>
      <w:r w:rsidRPr="00C43CC3">
        <w:rPr>
          <w:sz w:val="30"/>
          <w:szCs w:val="30"/>
        </w:rPr>
        <w:t>ПДУ ВОЗДУШНОГО УЛЬТРАЗВУКА НА РАБОЧИХ МЕСТАХ</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8"/>
        <w:gridCol w:w="963"/>
        <w:gridCol w:w="964"/>
        <w:gridCol w:w="963"/>
        <w:gridCol w:w="964"/>
        <w:gridCol w:w="963"/>
        <w:gridCol w:w="963"/>
        <w:gridCol w:w="964"/>
        <w:gridCol w:w="963"/>
        <w:gridCol w:w="964"/>
      </w:tblGrid>
      <w:tr w:rsidR="00C43CC3" w:rsidRPr="00C43CC3" w:rsidTr="00FE5127">
        <w:trPr>
          <w:cantSplit/>
          <w:trHeight w:val="537"/>
          <w:tblHeader/>
        </w:trPr>
        <w:tc>
          <w:tcPr>
            <w:tcW w:w="9639" w:type="dxa"/>
            <w:gridSpan w:val="10"/>
            <w:tcBorders>
              <w:top w:val="single" w:sz="4" w:space="0" w:color="auto"/>
              <w:left w:val="single" w:sz="4" w:space="0" w:color="auto"/>
              <w:bottom w:val="single" w:sz="4" w:space="0" w:color="auto"/>
              <w:right w:val="single" w:sz="4" w:space="0" w:color="auto"/>
            </w:tcBorders>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z w:val="26"/>
                <w:szCs w:val="26"/>
              </w:rPr>
              <w:t>ПДУ</w:t>
            </w:r>
            <w:r w:rsidRPr="00C43CC3">
              <w:rPr>
                <w:snapToGrid w:val="0"/>
                <w:sz w:val="26"/>
                <w:szCs w:val="26"/>
              </w:rPr>
              <w:t xml:space="preserve"> звукового давления, дБ в 1/3-октавных полосах со среднегеометрическими частотами, кГц</w:t>
            </w:r>
          </w:p>
        </w:tc>
      </w:tr>
      <w:tr w:rsidR="00C43CC3" w:rsidRPr="00C43CC3" w:rsidTr="00FE5127">
        <w:trPr>
          <w:cantSplit/>
          <w:trHeight w:val="60"/>
          <w:tblHeader/>
        </w:trPr>
        <w:tc>
          <w:tcPr>
            <w:tcW w:w="968" w:type="dxa"/>
            <w:tcBorders>
              <w:top w:val="single" w:sz="4" w:space="0" w:color="auto"/>
              <w:left w:val="single" w:sz="4" w:space="0" w:color="auto"/>
              <w:bottom w:val="single" w:sz="4" w:space="0" w:color="auto"/>
              <w:right w:val="single" w:sz="4" w:space="0" w:color="auto"/>
            </w:tcBorders>
            <w:vAlign w:val="center"/>
          </w:tcPr>
          <w:p w:rsidR="00FE5127" w:rsidRPr="00C43CC3" w:rsidRDefault="00FE5127" w:rsidP="0065011C">
            <w:pPr>
              <w:widowControl w:val="0"/>
              <w:autoSpaceDE w:val="0"/>
              <w:autoSpaceDN w:val="0"/>
              <w:adjustRightInd w:val="0"/>
              <w:ind w:left="-108" w:right="-108"/>
              <w:jc w:val="center"/>
              <w:rPr>
                <w:snapToGrid w:val="0"/>
                <w:sz w:val="26"/>
                <w:szCs w:val="26"/>
              </w:rPr>
            </w:pPr>
            <w:r w:rsidRPr="00C43CC3">
              <w:rPr>
                <w:snapToGrid w:val="0"/>
                <w:sz w:val="26"/>
                <w:szCs w:val="26"/>
              </w:rPr>
              <w:t>12,5</w:t>
            </w:r>
          </w:p>
        </w:tc>
        <w:tc>
          <w:tcPr>
            <w:tcW w:w="963" w:type="dxa"/>
            <w:tcBorders>
              <w:top w:val="single" w:sz="4" w:space="0" w:color="auto"/>
              <w:left w:val="single" w:sz="4" w:space="0" w:color="auto"/>
              <w:bottom w:val="single" w:sz="4" w:space="0" w:color="auto"/>
              <w:right w:val="single" w:sz="4" w:space="0" w:color="auto"/>
            </w:tcBorders>
            <w:vAlign w:val="center"/>
          </w:tcPr>
          <w:p w:rsidR="00FE5127" w:rsidRPr="00C43CC3" w:rsidRDefault="00FE5127" w:rsidP="0065011C">
            <w:pPr>
              <w:widowControl w:val="0"/>
              <w:autoSpaceDE w:val="0"/>
              <w:autoSpaceDN w:val="0"/>
              <w:adjustRightInd w:val="0"/>
              <w:ind w:left="-108" w:right="-108"/>
              <w:jc w:val="center"/>
              <w:rPr>
                <w:snapToGrid w:val="0"/>
                <w:sz w:val="26"/>
                <w:szCs w:val="26"/>
              </w:rPr>
            </w:pPr>
            <w:r w:rsidRPr="00C43CC3">
              <w:rPr>
                <w:snapToGrid w:val="0"/>
                <w:sz w:val="26"/>
                <w:szCs w:val="26"/>
              </w:rPr>
              <w:t>16,0</w:t>
            </w:r>
          </w:p>
        </w:tc>
        <w:tc>
          <w:tcPr>
            <w:tcW w:w="964" w:type="dxa"/>
            <w:tcBorders>
              <w:top w:val="single" w:sz="4" w:space="0" w:color="auto"/>
              <w:left w:val="single" w:sz="4" w:space="0" w:color="auto"/>
              <w:bottom w:val="single" w:sz="4" w:space="0" w:color="auto"/>
              <w:right w:val="single" w:sz="4" w:space="0" w:color="auto"/>
            </w:tcBorders>
            <w:vAlign w:val="center"/>
          </w:tcPr>
          <w:p w:rsidR="00FE5127" w:rsidRPr="00C43CC3" w:rsidRDefault="00FE5127" w:rsidP="0065011C">
            <w:pPr>
              <w:widowControl w:val="0"/>
              <w:autoSpaceDE w:val="0"/>
              <w:autoSpaceDN w:val="0"/>
              <w:adjustRightInd w:val="0"/>
              <w:ind w:left="-108" w:right="-108"/>
              <w:jc w:val="center"/>
              <w:rPr>
                <w:snapToGrid w:val="0"/>
                <w:sz w:val="26"/>
                <w:szCs w:val="26"/>
              </w:rPr>
            </w:pPr>
            <w:r w:rsidRPr="00C43CC3">
              <w:rPr>
                <w:snapToGrid w:val="0"/>
                <w:sz w:val="26"/>
                <w:szCs w:val="26"/>
              </w:rPr>
              <w:t>20,0</w:t>
            </w:r>
          </w:p>
        </w:tc>
        <w:tc>
          <w:tcPr>
            <w:tcW w:w="963" w:type="dxa"/>
            <w:tcBorders>
              <w:top w:val="single" w:sz="4" w:space="0" w:color="auto"/>
              <w:left w:val="single" w:sz="4" w:space="0" w:color="auto"/>
              <w:bottom w:val="single" w:sz="4" w:space="0" w:color="auto"/>
              <w:right w:val="single" w:sz="4" w:space="0" w:color="auto"/>
            </w:tcBorders>
            <w:vAlign w:val="center"/>
          </w:tcPr>
          <w:p w:rsidR="00FE5127" w:rsidRPr="00C43CC3" w:rsidRDefault="00FE5127" w:rsidP="0065011C">
            <w:pPr>
              <w:widowControl w:val="0"/>
              <w:autoSpaceDE w:val="0"/>
              <w:autoSpaceDN w:val="0"/>
              <w:adjustRightInd w:val="0"/>
              <w:ind w:left="-108" w:right="-122"/>
              <w:jc w:val="center"/>
              <w:rPr>
                <w:snapToGrid w:val="0"/>
                <w:sz w:val="26"/>
                <w:szCs w:val="26"/>
              </w:rPr>
            </w:pPr>
            <w:r w:rsidRPr="00C43CC3">
              <w:rPr>
                <w:snapToGrid w:val="0"/>
                <w:sz w:val="26"/>
                <w:szCs w:val="26"/>
              </w:rPr>
              <w:t>25,0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ind w:left="-108" w:right="-108"/>
              <w:jc w:val="center"/>
              <w:rPr>
                <w:snapToGrid w:val="0"/>
                <w:sz w:val="26"/>
                <w:szCs w:val="26"/>
              </w:rPr>
            </w:pPr>
            <w:r w:rsidRPr="00C43CC3">
              <w:rPr>
                <w:snapToGrid w:val="0"/>
                <w:sz w:val="26"/>
                <w:szCs w:val="26"/>
              </w:rPr>
              <w:t>31,5</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ind w:left="-108"/>
              <w:jc w:val="center"/>
              <w:rPr>
                <w:snapToGrid w:val="0"/>
                <w:sz w:val="26"/>
                <w:szCs w:val="26"/>
              </w:rPr>
            </w:pPr>
            <w:r w:rsidRPr="00C43CC3">
              <w:rPr>
                <w:snapToGrid w:val="0"/>
                <w:sz w:val="26"/>
                <w:szCs w:val="26"/>
              </w:rPr>
              <w:t>40,0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ind w:left="-108"/>
              <w:jc w:val="center"/>
              <w:rPr>
                <w:snapToGrid w:val="0"/>
                <w:sz w:val="26"/>
                <w:szCs w:val="26"/>
              </w:rPr>
            </w:pPr>
            <w:r w:rsidRPr="00C43CC3">
              <w:rPr>
                <w:snapToGrid w:val="0"/>
                <w:sz w:val="26"/>
                <w:szCs w:val="26"/>
              </w:rPr>
              <w:t>50,0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ind w:left="-108"/>
              <w:jc w:val="center"/>
              <w:rPr>
                <w:snapToGrid w:val="0"/>
                <w:sz w:val="26"/>
                <w:szCs w:val="26"/>
              </w:rPr>
            </w:pPr>
            <w:r w:rsidRPr="00C43CC3">
              <w:rPr>
                <w:snapToGrid w:val="0"/>
                <w:sz w:val="26"/>
                <w:szCs w:val="26"/>
              </w:rPr>
              <w:t>63,0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ind w:left="-108" w:right="-108"/>
              <w:jc w:val="center"/>
              <w:rPr>
                <w:snapToGrid w:val="0"/>
                <w:sz w:val="26"/>
                <w:szCs w:val="26"/>
              </w:rPr>
            </w:pPr>
            <w:r w:rsidRPr="00C43CC3">
              <w:rPr>
                <w:snapToGrid w:val="0"/>
                <w:sz w:val="26"/>
                <w:szCs w:val="26"/>
              </w:rPr>
              <w:t>80,0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ind w:left="-177" w:right="-108" w:hanging="36"/>
              <w:jc w:val="center"/>
              <w:rPr>
                <w:snapToGrid w:val="0"/>
                <w:sz w:val="26"/>
                <w:szCs w:val="26"/>
              </w:rPr>
            </w:pPr>
            <w:r w:rsidRPr="00C43CC3">
              <w:rPr>
                <w:snapToGrid w:val="0"/>
                <w:sz w:val="26"/>
                <w:szCs w:val="26"/>
              </w:rPr>
              <w:t>100,0</w:t>
            </w:r>
          </w:p>
        </w:tc>
      </w:tr>
      <w:tr w:rsidR="00C43CC3" w:rsidRPr="00C43CC3" w:rsidTr="00FE5127">
        <w:trPr>
          <w:cantSplit/>
          <w:trHeight w:val="114"/>
        </w:trPr>
        <w:tc>
          <w:tcPr>
            <w:tcW w:w="968" w:type="dxa"/>
            <w:tcBorders>
              <w:top w:val="single" w:sz="4" w:space="0" w:color="auto"/>
              <w:left w:val="single" w:sz="4" w:space="0" w:color="auto"/>
              <w:bottom w:val="single" w:sz="4" w:space="0" w:color="auto"/>
              <w:right w:val="single" w:sz="4" w:space="0" w:color="auto"/>
            </w:tcBorders>
            <w:vAlign w:val="center"/>
          </w:tcPr>
          <w:p w:rsidR="00FE5127" w:rsidRPr="00C43CC3" w:rsidRDefault="00FE5127" w:rsidP="0065011C">
            <w:pPr>
              <w:widowControl w:val="0"/>
              <w:autoSpaceDE w:val="0"/>
              <w:autoSpaceDN w:val="0"/>
              <w:adjustRightInd w:val="0"/>
              <w:ind w:left="-108"/>
              <w:jc w:val="center"/>
              <w:rPr>
                <w:snapToGrid w:val="0"/>
                <w:sz w:val="26"/>
                <w:szCs w:val="26"/>
              </w:rPr>
            </w:pPr>
            <w:r w:rsidRPr="00C43CC3">
              <w:rPr>
                <w:snapToGrid w:val="0"/>
                <w:sz w:val="26"/>
                <w:szCs w:val="26"/>
              </w:rPr>
              <w:t>80</w:t>
            </w:r>
          </w:p>
        </w:tc>
        <w:tc>
          <w:tcPr>
            <w:tcW w:w="963" w:type="dxa"/>
            <w:tcBorders>
              <w:top w:val="single" w:sz="4" w:space="0" w:color="auto"/>
              <w:left w:val="single" w:sz="4" w:space="0" w:color="auto"/>
              <w:bottom w:val="single" w:sz="4" w:space="0" w:color="auto"/>
              <w:right w:val="single" w:sz="4" w:space="0" w:color="auto"/>
            </w:tcBorders>
            <w:vAlign w:val="center"/>
          </w:tcPr>
          <w:p w:rsidR="00FE5127" w:rsidRPr="00C43CC3" w:rsidRDefault="00FE5127" w:rsidP="0065011C">
            <w:pPr>
              <w:widowControl w:val="0"/>
              <w:autoSpaceDE w:val="0"/>
              <w:autoSpaceDN w:val="0"/>
              <w:adjustRightInd w:val="0"/>
              <w:ind w:left="-108"/>
              <w:jc w:val="center"/>
              <w:rPr>
                <w:snapToGrid w:val="0"/>
                <w:sz w:val="26"/>
                <w:szCs w:val="26"/>
              </w:rPr>
            </w:pPr>
            <w:r w:rsidRPr="00C43CC3">
              <w:rPr>
                <w:snapToGrid w:val="0"/>
                <w:sz w:val="26"/>
                <w:szCs w:val="26"/>
              </w:rPr>
              <w:t>90</w:t>
            </w:r>
          </w:p>
        </w:tc>
        <w:tc>
          <w:tcPr>
            <w:tcW w:w="964" w:type="dxa"/>
            <w:tcBorders>
              <w:top w:val="single" w:sz="4" w:space="0" w:color="auto"/>
              <w:left w:val="single" w:sz="4" w:space="0" w:color="auto"/>
              <w:bottom w:val="single" w:sz="4" w:space="0" w:color="auto"/>
              <w:right w:val="single" w:sz="4" w:space="0" w:color="auto"/>
            </w:tcBorders>
            <w:vAlign w:val="center"/>
          </w:tcPr>
          <w:p w:rsidR="00FE5127" w:rsidRPr="00C43CC3" w:rsidRDefault="00FE5127" w:rsidP="0065011C">
            <w:pPr>
              <w:widowControl w:val="0"/>
              <w:autoSpaceDE w:val="0"/>
              <w:autoSpaceDN w:val="0"/>
              <w:adjustRightInd w:val="0"/>
              <w:ind w:left="-108"/>
              <w:jc w:val="center"/>
              <w:rPr>
                <w:snapToGrid w:val="0"/>
                <w:sz w:val="26"/>
                <w:szCs w:val="26"/>
              </w:rPr>
            </w:pPr>
            <w:r w:rsidRPr="00C43CC3">
              <w:rPr>
                <w:snapToGrid w:val="0"/>
                <w:sz w:val="26"/>
                <w:szCs w:val="26"/>
              </w:rPr>
              <w:t>100</w:t>
            </w:r>
          </w:p>
        </w:tc>
        <w:tc>
          <w:tcPr>
            <w:tcW w:w="963" w:type="dxa"/>
            <w:tcBorders>
              <w:top w:val="single" w:sz="4" w:space="0" w:color="auto"/>
              <w:left w:val="single" w:sz="4" w:space="0" w:color="auto"/>
              <w:bottom w:val="single" w:sz="4" w:space="0" w:color="auto"/>
              <w:right w:val="single" w:sz="4" w:space="0" w:color="auto"/>
            </w:tcBorders>
            <w:vAlign w:val="center"/>
          </w:tcPr>
          <w:p w:rsidR="00FE5127" w:rsidRPr="00C43CC3" w:rsidRDefault="00FE5127" w:rsidP="0065011C">
            <w:pPr>
              <w:widowControl w:val="0"/>
              <w:autoSpaceDE w:val="0"/>
              <w:autoSpaceDN w:val="0"/>
              <w:adjustRightInd w:val="0"/>
              <w:ind w:left="-108"/>
              <w:jc w:val="center"/>
              <w:rPr>
                <w:snapToGrid w:val="0"/>
                <w:sz w:val="26"/>
                <w:szCs w:val="26"/>
              </w:rPr>
            </w:pPr>
            <w:r w:rsidRPr="00C43CC3">
              <w:rPr>
                <w:snapToGrid w:val="0"/>
                <w:sz w:val="26"/>
                <w:szCs w:val="26"/>
              </w:rPr>
              <w:t>105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ind w:left="-108"/>
              <w:jc w:val="center"/>
              <w:rPr>
                <w:snapToGrid w:val="0"/>
                <w:sz w:val="26"/>
                <w:szCs w:val="26"/>
              </w:rPr>
            </w:pPr>
            <w:r w:rsidRPr="00C43CC3">
              <w:rPr>
                <w:snapToGrid w:val="0"/>
                <w:sz w:val="26"/>
                <w:szCs w:val="26"/>
              </w:rPr>
              <w:t>110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ind w:left="-108"/>
              <w:jc w:val="center"/>
              <w:rPr>
                <w:snapToGrid w:val="0"/>
                <w:sz w:val="26"/>
                <w:szCs w:val="26"/>
              </w:rPr>
            </w:pPr>
            <w:r w:rsidRPr="00C43CC3">
              <w:rPr>
                <w:snapToGrid w:val="0"/>
                <w:sz w:val="26"/>
                <w:szCs w:val="26"/>
              </w:rPr>
              <w:t>110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ind w:left="-108"/>
              <w:jc w:val="center"/>
              <w:rPr>
                <w:snapToGrid w:val="0"/>
                <w:sz w:val="26"/>
                <w:szCs w:val="26"/>
              </w:rPr>
            </w:pPr>
            <w:r w:rsidRPr="00C43CC3">
              <w:rPr>
                <w:snapToGrid w:val="0"/>
                <w:sz w:val="26"/>
                <w:szCs w:val="26"/>
              </w:rPr>
              <w:t>110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ind w:left="-108"/>
              <w:jc w:val="center"/>
              <w:rPr>
                <w:snapToGrid w:val="0"/>
                <w:sz w:val="26"/>
                <w:szCs w:val="26"/>
              </w:rPr>
            </w:pPr>
            <w:r w:rsidRPr="00C43CC3">
              <w:rPr>
                <w:snapToGrid w:val="0"/>
                <w:sz w:val="26"/>
                <w:szCs w:val="26"/>
              </w:rPr>
              <w:t>110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ind w:left="-108"/>
              <w:jc w:val="center"/>
              <w:rPr>
                <w:snapToGrid w:val="0"/>
                <w:sz w:val="26"/>
                <w:szCs w:val="26"/>
              </w:rPr>
            </w:pPr>
            <w:r w:rsidRPr="00C43CC3">
              <w:rPr>
                <w:snapToGrid w:val="0"/>
                <w:sz w:val="26"/>
                <w:szCs w:val="26"/>
              </w:rPr>
              <w:t>110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ind w:left="-108"/>
              <w:jc w:val="center"/>
              <w:rPr>
                <w:snapToGrid w:val="0"/>
                <w:sz w:val="26"/>
                <w:szCs w:val="26"/>
              </w:rPr>
            </w:pPr>
            <w:r w:rsidRPr="00C43CC3">
              <w:rPr>
                <w:snapToGrid w:val="0"/>
                <w:sz w:val="26"/>
                <w:szCs w:val="26"/>
              </w:rPr>
              <w:t>110</w:t>
            </w:r>
          </w:p>
        </w:tc>
      </w:tr>
    </w:tbl>
    <w:p w:rsidR="00D8294C" w:rsidRPr="00C43CC3" w:rsidRDefault="00D8294C" w:rsidP="00546A53">
      <w:pPr>
        <w:pStyle w:val="11"/>
        <w:tabs>
          <w:tab w:val="left" w:pos="709"/>
        </w:tabs>
        <w:ind w:firstLine="720"/>
        <w:rPr>
          <w:sz w:val="30"/>
          <w:szCs w:val="30"/>
        </w:rPr>
      </w:pPr>
    </w:p>
    <w:p w:rsidR="00FE5127" w:rsidRPr="00C43CC3" w:rsidRDefault="00FE5127" w:rsidP="00FE5127">
      <w:pPr>
        <w:widowControl w:val="0"/>
        <w:autoSpaceDE w:val="0"/>
        <w:autoSpaceDN w:val="0"/>
        <w:adjustRightInd w:val="0"/>
        <w:jc w:val="right"/>
        <w:rPr>
          <w:sz w:val="30"/>
          <w:szCs w:val="30"/>
        </w:rPr>
      </w:pPr>
      <w:r w:rsidRPr="00C43CC3">
        <w:rPr>
          <w:sz w:val="30"/>
          <w:szCs w:val="30"/>
        </w:rPr>
        <w:t xml:space="preserve">Таблица </w:t>
      </w:r>
      <w:r w:rsidR="004A7991">
        <w:rPr>
          <w:sz w:val="30"/>
          <w:szCs w:val="30"/>
        </w:rPr>
        <w:t>7</w:t>
      </w:r>
      <w:r w:rsidR="00CC5735" w:rsidRPr="00C43CC3">
        <w:rPr>
          <w:sz w:val="30"/>
          <w:szCs w:val="30"/>
        </w:rPr>
        <w:t>.</w:t>
      </w:r>
      <w:r w:rsidRPr="00C43CC3">
        <w:rPr>
          <w:sz w:val="30"/>
          <w:szCs w:val="30"/>
        </w:rPr>
        <w:t>2</w:t>
      </w:r>
    </w:p>
    <w:p w:rsidR="00FE5127" w:rsidRPr="00C43CC3" w:rsidRDefault="00CC5735" w:rsidP="00FE5127">
      <w:pPr>
        <w:widowControl w:val="0"/>
        <w:shd w:val="clear" w:color="auto" w:fill="FFFFFF"/>
        <w:autoSpaceDE w:val="0"/>
        <w:autoSpaceDN w:val="0"/>
        <w:adjustRightInd w:val="0"/>
        <w:jc w:val="center"/>
        <w:rPr>
          <w:sz w:val="30"/>
          <w:szCs w:val="30"/>
        </w:rPr>
      </w:pPr>
      <w:r w:rsidRPr="00C43CC3">
        <w:rPr>
          <w:sz w:val="30"/>
          <w:szCs w:val="30"/>
        </w:rPr>
        <w:t>ДУ ПРИ ВОЗДЕЙСТВИИ ВОЗДУШНОГО УЛЬТРАЗВУКА НА НАСЕЛЕНИЕ</w:t>
      </w:r>
    </w:p>
    <w:tbl>
      <w:tblPr>
        <w:tblW w:w="4897" w:type="pct"/>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82"/>
        <w:gridCol w:w="986"/>
        <w:gridCol w:w="986"/>
        <w:gridCol w:w="985"/>
        <w:gridCol w:w="986"/>
        <w:gridCol w:w="986"/>
        <w:gridCol w:w="985"/>
        <w:gridCol w:w="986"/>
        <w:gridCol w:w="986"/>
        <w:gridCol w:w="986"/>
      </w:tblGrid>
      <w:tr w:rsidR="00C43CC3" w:rsidRPr="00C43CC3" w:rsidTr="00FE5127">
        <w:trPr>
          <w:cantSplit/>
          <w:trHeight w:val="537"/>
          <w:tblHeader/>
          <w:jc w:val="center"/>
        </w:trPr>
        <w:tc>
          <w:tcPr>
            <w:tcW w:w="9654" w:type="dxa"/>
            <w:gridSpan w:val="10"/>
            <w:tcBorders>
              <w:top w:val="single" w:sz="4" w:space="0" w:color="auto"/>
              <w:left w:val="single" w:sz="4" w:space="0" w:color="auto"/>
              <w:bottom w:val="single" w:sz="4" w:space="0" w:color="auto"/>
              <w:right w:val="single" w:sz="4" w:space="0" w:color="auto"/>
            </w:tcBorders>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ДУ звукового давления, дБ в 1/3-октавных полосах со среднегеометрическими частотами, кГц</w:t>
            </w:r>
          </w:p>
        </w:tc>
      </w:tr>
      <w:tr w:rsidR="00C43CC3" w:rsidRPr="00C43CC3" w:rsidTr="00FE5127">
        <w:trPr>
          <w:cantSplit/>
          <w:trHeight w:val="60"/>
          <w:tblHeader/>
          <w:jc w:val="center"/>
        </w:trPr>
        <w:tc>
          <w:tcPr>
            <w:tcW w:w="782" w:type="dxa"/>
            <w:tcBorders>
              <w:top w:val="single" w:sz="4" w:space="0" w:color="auto"/>
              <w:left w:val="single" w:sz="4" w:space="0" w:color="auto"/>
              <w:bottom w:val="single" w:sz="4" w:space="0" w:color="auto"/>
              <w:right w:val="single" w:sz="4" w:space="0" w:color="auto"/>
            </w:tcBorders>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12,5</w:t>
            </w:r>
          </w:p>
        </w:tc>
        <w:tc>
          <w:tcPr>
            <w:tcW w:w="986" w:type="dxa"/>
            <w:tcBorders>
              <w:top w:val="single" w:sz="4" w:space="0" w:color="auto"/>
              <w:left w:val="single" w:sz="4" w:space="0" w:color="auto"/>
              <w:bottom w:val="single" w:sz="4" w:space="0" w:color="auto"/>
              <w:right w:val="single" w:sz="4" w:space="0" w:color="auto"/>
            </w:tcBorders>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16,0</w:t>
            </w:r>
          </w:p>
        </w:tc>
        <w:tc>
          <w:tcPr>
            <w:tcW w:w="986" w:type="dxa"/>
            <w:tcBorders>
              <w:top w:val="single" w:sz="4" w:space="0" w:color="auto"/>
              <w:left w:val="single" w:sz="4" w:space="0" w:color="auto"/>
              <w:bottom w:val="single" w:sz="4" w:space="0" w:color="auto"/>
              <w:right w:val="single" w:sz="4" w:space="0" w:color="auto"/>
            </w:tcBorders>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20,0</w:t>
            </w:r>
          </w:p>
        </w:tc>
        <w:tc>
          <w:tcPr>
            <w:tcW w:w="985" w:type="dxa"/>
            <w:tcBorders>
              <w:top w:val="single" w:sz="4" w:space="0" w:color="auto"/>
              <w:left w:val="single" w:sz="4" w:space="0" w:color="auto"/>
              <w:bottom w:val="single" w:sz="4" w:space="0" w:color="auto"/>
              <w:right w:val="single" w:sz="4" w:space="0" w:color="auto"/>
            </w:tcBorders>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25,0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 xml:space="preserve">31,5 </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40,0</w:t>
            </w: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50,0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63,0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80,0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ind w:left="-66" w:right="-56"/>
              <w:jc w:val="center"/>
              <w:rPr>
                <w:snapToGrid w:val="0"/>
                <w:sz w:val="26"/>
                <w:szCs w:val="26"/>
              </w:rPr>
            </w:pPr>
            <w:r w:rsidRPr="00C43CC3">
              <w:rPr>
                <w:snapToGrid w:val="0"/>
                <w:sz w:val="26"/>
                <w:szCs w:val="26"/>
              </w:rPr>
              <w:t>100,0</w:t>
            </w:r>
          </w:p>
        </w:tc>
      </w:tr>
      <w:tr w:rsidR="00FE5127" w:rsidRPr="00C43CC3" w:rsidTr="00FE5127">
        <w:trPr>
          <w:cantSplit/>
          <w:trHeight w:val="162"/>
          <w:jc w:val="center"/>
        </w:trPr>
        <w:tc>
          <w:tcPr>
            <w:tcW w:w="782" w:type="dxa"/>
            <w:tcBorders>
              <w:top w:val="single" w:sz="4" w:space="0" w:color="auto"/>
              <w:left w:val="single" w:sz="4" w:space="0" w:color="auto"/>
              <w:bottom w:val="single" w:sz="4" w:space="0" w:color="auto"/>
              <w:right w:val="single" w:sz="4" w:space="0" w:color="auto"/>
            </w:tcBorders>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70</w:t>
            </w:r>
          </w:p>
        </w:tc>
        <w:tc>
          <w:tcPr>
            <w:tcW w:w="986" w:type="dxa"/>
            <w:tcBorders>
              <w:top w:val="single" w:sz="4" w:space="0" w:color="auto"/>
              <w:left w:val="single" w:sz="4" w:space="0" w:color="auto"/>
              <w:bottom w:val="single" w:sz="4" w:space="0" w:color="auto"/>
              <w:right w:val="single" w:sz="4" w:space="0" w:color="auto"/>
            </w:tcBorders>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80</w:t>
            </w:r>
          </w:p>
        </w:tc>
        <w:tc>
          <w:tcPr>
            <w:tcW w:w="986" w:type="dxa"/>
            <w:tcBorders>
              <w:top w:val="single" w:sz="4" w:space="0" w:color="auto"/>
              <w:left w:val="single" w:sz="4" w:space="0" w:color="auto"/>
              <w:bottom w:val="single" w:sz="4" w:space="0" w:color="auto"/>
              <w:right w:val="single" w:sz="4" w:space="0" w:color="auto"/>
            </w:tcBorders>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90</w:t>
            </w:r>
          </w:p>
        </w:tc>
        <w:tc>
          <w:tcPr>
            <w:tcW w:w="985" w:type="dxa"/>
            <w:tcBorders>
              <w:top w:val="single" w:sz="4" w:space="0" w:color="auto"/>
              <w:left w:val="single" w:sz="4" w:space="0" w:color="auto"/>
              <w:bottom w:val="single" w:sz="4" w:space="0" w:color="auto"/>
              <w:right w:val="single" w:sz="4" w:space="0" w:color="auto"/>
            </w:tcBorders>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95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100</w:t>
            </w: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jc w:val="center"/>
              <w:rPr>
                <w:snapToGrid w:val="0"/>
                <w:sz w:val="26"/>
                <w:szCs w:val="26"/>
              </w:rPr>
            </w:pPr>
            <w:r w:rsidRPr="00C43CC3">
              <w:rPr>
                <w:snapToGrid w:val="0"/>
                <w:sz w:val="26"/>
                <w:szCs w:val="26"/>
              </w:rPr>
              <w:t>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FE5127" w:rsidRPr="00C43CC3" w:rsidRDefault="00FE5127" w:rsidP="0065011C">
            <w:pPr>
              <w:widowControl w:val="0"/>
              <w:autoSpaceDE w:val="0"/>
              <w:autoSpaceDN w:val="0"/>
              <w:adjustRightInd w:val="0"/>
              <w:ind w:left="-66" w:right="-56"/>
              <w:jc w:val="center"/>
              <w:rPr>
                <w:snapToGrid w:val="0"/>
                <w:sz w:val="26"/>
                <w:szCs w:val="26"/>
              </w:rPr>
            </w:pPr>
            <w:r w:rsidRPr="00C43CC3">
              <w:rPr>
                <w:snapToGrid w:val="0"/>
                <w:sz w:val="26"/>
                <w:szCs w:val="26"/>
              </w:rPr>
              <w:t>100</w:t>
            </w:r>
          </w:p>
        </w:tc>
      </w:tr>
    </w:tbl>
    <w:p w:rsidR="00FE5127" w:rsidRPr="00C43CC3" w:rsidRDefault="00FE5127" w:rsidP="00546A53">
      <w:pPr>
        <w:pStyle w:val="11"/>
        <w:tabs>
          <w:tab w:val="left" w:pos="709"/>
        </w:tabs>
        <w:ind w:firstLine="720"/>
        <w:rPr>
          <w:sz w:val="30"/>
          <w:szCs w:val="30"/>
        </w:rPr>
      </w:pPr>
    </w:p>
    <w:p w:rsidR="00FE5127" w:rsidRPr="00C43CC3" w:rsidRDefault="00FE5127" w:rsidP="00FE5127">
      <w:pPr>
        <w:widowControl w:val="0"/>
        <w:shd w:val="clear" w:color="auto" w:fill="FFFFFF"/>
        <w:autoSpaceDE w:val="0"/>
        <w:autoSpaceDN w:val="0"/>
        <w:adjustRightInd w:val="0"/>
        <w:jc w:val="right"/>
        <w:rPr>
          <w:sz w:val="30"/>
          <w:szCs w:val="30"/>
        </w:rPr>
      </w:pPr>
      <w:r w:rsidRPr="00C43CC3">
        <w:rPr>
          <w:sz w:val="30"/>
          <w:szCs w:val="30"/>
        </w:rPr>
        <w:t xml:space="preserve">Таблица </w:t>
      </w:r>
      <w:r w:rsidR="004A7991">
        <w:rPr>
          <w:sz w:val="30"/>
          <w:szCs w:val="30"/>
        </w:rPr>
        <w:t>7</w:t>
      </w:r>
      <w:r w:rsidR="00CC5735" w:rsidRPr="00C43CC3">
        <w:rPr>
          <w:sz w:val="30"/>
          <w:szCs w:val="30"/>
        </w:rPr>
        <w:t>.</w:t>
      </w:r>
      <w:r w:rsidRPr="00C43CC3">
        <w:rPr>
          <w:sz w:val="30"/>
          <w:szCs w:val="30"/>
        </w:rPr>
        <w:t>3</w:t>
      </w:r>
    </w:p>
    <w:p w:rsidR="00FE5127" w:rsidRPr="00C43CC3" w:rsidRDefault="00CC5735" w:rsidP="00FE5127">
      <w:pPr>
        <w:widowControl w:val="0"/>
        <w:shd w:val="clear" w:color="auto" w:fill="FFFFFF"/>
        <w:autoSpaceDE w:val="0"/>
        <w:autoSpaceDN w:val="0"/>
        <w:adjustRightInd w:val="0"/>
        <w:jc w:val="center"/>
        <w:rPr>
          <w:sz w:val="30"/>
          <w:szCs w:val="30"/>
        </w:rPr>
      </w:pPr>
      <w:r w:rsidRPr="00C43CC3">
        <w:rPr>
          <w:sz w:val="30"/>
          <w:szCs w:val="30"/>
        </w:rPr>
        <w:t>ПРЕДЕЛЬНО ДОПУСТИМЫЕ ЗНАЧЕНИЯ И УРОВНИ КОНТАКТНОГО УЛЬТРАЗВУКА НА РАБОЧИХ МЕСТАХ ПРИ РАБОТАХ С ИСТОЧНИКАМИ КОНТАКТНОГО УЛЬТРАЗВУКА</w:t>
      </w:r>
    </w:p>
    <w:tbl>
      <w:tblPr>
        <w:tblW w:w="96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723"/>
        <w:gridCol w:w="3038"/>
      </w:tblGrid>
      <w:tr w:rsidR="00C43CC3" w:rsidRPr="00C43CC3" w:rsidTr="0065011C">
        <w:trPr>
          <w:trHeight w:val="658"/>
          <w:tblHeader/>
        </w:trPr>
        <w:tc>
          <w:tcPr>
            <w:tcW w:w="2893" w:type="dxa"/>
            <w:vAlign w:val="center"/>
          </w:tcPr>
          <w:p w:rsidR="00FE5127" w:rsidRPr="00C43CC3" w:rsidRDefault="00FE5127" w:rsidP="0065011C">
            <w:pPr>
              <w:widowControl w:val="0"/>
              <w:autoSpaceDE w:val="0"/>
              <w:autoSpaceDN w:val="0"/>
              <w:adjustRightInd w:val="0"/>
              <w:ind w:left="-57" w:right="-68"/>
              <w:jc w:val="center"/>
              <w:rPr>
                <w:sz w:val="26"/>
                <w:szCs w:val="26"/>
              </w:rPr>
            </w:pPr>
            <w:r w:rsidRPr="00C43CC3">
              <w:rPr>
                <w:sz w:val="26"/>
                <w:szCs w:val="26"/>
              </w:rPr>
              <w:t>Среднегеометрические частоты октавных полос, кГц</w:t>
            </w:r>
          </w:p>
        </w:tc>
        <w:tc>
          <w:tcPr>
            <w:tcW w:w="3723" w:type="dxa"/>
            <w:vAlign w:val="center"/>
          </w:tcPr>
          <w:p w:rsidR="0065011C" w:rsidRPr="00C43CC3" w:rsidRDefault="00FE5127" w:rsidP="0065011C">
            <w:pPr>
              <w:widowControl w:val="0"/>
              <w:autoSpaceDE w:val="0"/>
              <w:autoSpaceDN w:val="0"/>
              <w:adjustRightInd w:val="0"/>
              <w:ind w:left="-80" w:right="-68"/>
              <w:jc w:val="center"/>
              <w:rPr>
                <w:sz w:val="26"/>
                <w:szCs w:val="26"/>
              </w:rPr>
            </w:pPr>
            <w:r w:rsidRPr="00C43CC3">
              <w:rPr>
                <w:sz w:val="26"/>
                <w:szCs w:val="26"/>
              </w:rPr>
              <w:t xml:space="preserve">Предельно допустимые </w:t>
            </w:r>
            <w:r w:rsidR="0065011C" w:rsidRPr="00C43CC3">
              <w:rPr>
                <w:sz w:val="26"/>
                <w:szCs w:val="26"/>
              </w:rPr>
              <w:t>пиковые значения виброскорости,</w:t>
            </w:r>
          </w:p>
          <w:p w:rsidR="00FE5127" w:rsidRPr="00C43CC3" w:rsidRDefault="00FE5127" w:rsidP="0065011C">
            <w:pPr>
              <w:widowControl w:val="0"/>
              <w:autoSpaceDE w:val="0"/>
              <w:autoSpaceDN w:val="0"/>
              <w:adjustRightInd w:val="0"/>
              <w:ind w:left="-80" w:right="-68"/>
              <w:jc w:val="center"/>
              <w:rPr>
                <w:sz w:val="26"/>
                <w:szCs w:val="26"/>
              </w:rPr>
            </w:pPr>
            <w:proofErr w:type="gramStart"/>
            <w:r w:rsidRPr="00C43CC3">
              <w:rPr>
                <w:sz w:val="26"/>
                <w:szCs w:val="26"/>
              </w:rPr>
              <w:t>м</w:t>
            </w:r>
            <w:proofErr w:type="gramEnd"/>
            <w:r w:rsidRPr="00C43CC3">
              <w:rPr>
                <w:sz w:val="26"/>
                <w:szCs w:val="26"/>
              </w:rPr>
              <w:t>/с</w:t>
            </w:r>
          </w:p>
        </w:tc>
        <w:tc>
          <w:tcPr>
            <w:tcW w:w="3038" w:type="dxa"/>
            <w:vAlign w:val="center"/>
          </w:tcPr>
          <w:p w:rsidR="0065011C" w:rsidRPr="00C43CC3" w:rsidRDefault="00FE5127" w:rsidP="0065011C">
            <w:pPr>
              <w:widowControl w:val="0"/>
              <w:autoSpaceDE w:val="0"/>
              <w:autoSpaceDN w:val="0"/>
              <w:adjustRightInd w:val="0"/>
              <w:ind w:left="-80" w:right="-68"/>
              <w:jc w:val="center"/>
              <w:rPr>
                <w:sz w:val="26"/>
                <w:szCs w:val="26"/>
              </w:rPr>
            </w:pPr>
            <w:r w:rsidRPr="00C43CC3">
              <w:rPr>
                <w:sz w:val="26"/>
                <w:szCs w:val="26"/>
              </w:rPr>
              <w:t>ПДУ пиковых значений виброскорости,</w:t>
            </w:r>
          </w:p>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дБ</w:t>
            </w:r>
          </w:p>
        </w:tc>
      </w:tr>
      <w:tr w:rsidR="00C43CC3" w:rsidRPr="00C43CC3" w:rsidTr="0065011C">
        <w:trPr>
          <w:trHeight w:val="53"/>
        </w:trPr>
        <w:tc>
          <w:tcPr>
            <w:tcW w:w="2893" w:type="dxa"/>
          </w:tcPr>
          <w:p w:rsidR="00FE5127" w:rsidRPr="00C43CC3" w:rsidRDefault="00FE5127" w:rsidP="0065011C">
            <w:pPr>
              <w:widowControl w:val="0"/>
              <w:autoSpaceDE w:val="0"/>
              <w:autoSpaceDN w:val="0"/>
              <w:adjustRightInd w:val="0"/>
              <w:ind w:left="-57" w:right="-68"/>
              <w:jc w:val="center"/>
              <w:rPr>
                <w:sz w:val="26"/>
                <w:szCs w:val="26"/>
              </w:rPr>
            </w:pPr>
            <w:r w:rsidRPr="00C43CC3">
              <w:rPr>
                <w:sz w:val="26"/>
                <w:szCs w:val="26"/>
              </w:rPr>
              <w:t>8,0</w:t>
            </w:r>
          </w:p>
        </w:tc>
        <w:tc>
          <w:tcPr>
            <w:tcW w:w="3723" w:type="dxa"/>
          </w:tcPr>
          <w:p w:rsidR="00FE5127" w:rsidRPr="00C43CC3" w:rsidRDefault="00FE5127" w:rsidP="0065011C">
            <w:pPr>
              <w:widowControl w:val="0"/>
              <w:autoSpaceDE w:val="0"/>
              <w:autoSpaceDN w:val="0"/>
              <w:adjustRightInd w:val="0"/>
              <w:ind w:left="-80" w:right="-68"/>
              <w:jc w:val="center"/>
              <w:rPr>
                <w:sz w:val="26"/>
                <w:szCs w:val="26"/>
                <w:vertAlign w:val="superscript"/>
              </w:rPr>
            </w:pPr>
            <w:r w:rsidRPr="00C43CC3">
              <w:rPr>
                <w:sz w:val="26"/>
                <w:szCs w:val="26"/>
              </w:rPr>
              <w:t>5×10</w:t>
            </w:r>
            <w:r w:rsidRPr="00C43CC3">
              <w:rPr>
                <w:sz w:val="26"/>
                <w:szCs w:val="26"/>
                <w:vertAlign w:val="superscript"/>
              </w:rPr>
              <w:t>-3</w:t>
            </w:r>
          </w:p>
        </w:tc>
        <w:tc>
          <w:tcPr>
            <w:tcW w:w="3038" w:type="dxa"/>
          </w:tcPr>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100</w:t>
            </w:r>
          </w:p>
        </w:tc>
      </w:tr>
      <w:tr w:rsidR="00C43CC3" w:rsidRPr="00C43CC3" w:rsidTr="0065011C">
        <w:trPr>
          <w:trHeight w:val="53"/>
        </w:trPr>
        <w:tc>
          <w:tcPr>
            <w:tcW w:w="2893" w:type="dxa"/>
          </w:tcPr>
          <w:p w:rsidR="00FE5127" w:rsidRPr="00C43CC3" w:rsidRDefault="00FE5127" w:rsidP="0065011C">
            <w:pPr>
              <w:widowControl w:val="0"/>
              <w:autoSpaceDE w:val="0"/>
              <w:autoSpaceDN w:val="0"/>
              <w:adjustRightInd w:val="0"/>
              <w:ind w:left="-57" w:right="-68"/>
              <w:jc w:val="center"/>
              <w:rPr>
                <w:sz w:val="26"/>
                <w:szCs w:val="26"/>
              </w:rPr>
            </w:pPr>
            <w:r w:rsidRPr="00C43CC3">
              <w:rPr>
                <w:sz w:val="26"/>
                <w:szCs w:val="26"/>
              </w:rPr>
              <w:t>16,0</w:t>
            </w:r>
          </w:p>
        </w:tc>
        <w:tc>
          <w:tcPr>
            <w:tcW w:w="3723" w:type="dxa"/>
          </w:tcPr>
          <w:p w:rsidR="00FE5127" w:rsidRPr="00C43CC3" w:rsidRDefault="00FE5127" w:rsidP="0065011C">
            <w:pPr>
              <w:widowControl w:val="0"/>
              <w:autoSpaceDE w:val="0"/>
              <w:autoSpaceDN w:val="0"/>
              <w:adjustRightInd w:val="0"/>
              <w:ind w:left="-80" w:right="-68"/>
              <w:jc w:val="center"/>
              <w:rPr>
                <w:sz w:val="26"/>
                <w:szCs w:val="26"/>
                <w:vertAlign w:val="superscript"/>
              </w:rPr>
            </w:pPr>
            <w:r w:rsidRPr="00C43CC3">
              <w:rPr>
                <w:sz w:val="26"/>
                <w:szCs w:val="26"/>
              </w:rPr>
              <w:t>5×10</w:t>
            </w:r>
            <w:r w:rsidRPr="00C43CC3">
              <w:rPr>
                <w:sz w:val="26"/>
                <w:szCs w:val="26"/>
                <w:vertAlign w:val="superscript"/>
              </w:rPr>
              <w:t>-3</w:t>
            </w:r>
          </w:p>
        </w:tc>
        <w:tc>
          <w:tcPr>
            <w:tcW w:w="3038" w:type="dxa"/>
          </w:tcPr>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100</w:t>
            </w:r>
          </w:p>
        </w:tc>
      </w:tr>
      <w:tr w:rsidR="00C43CC3" w:rsidRPr="00C43CC3" w:rsidTr="0065011C">
        <w:trPr>
          <w:trHeight w:val="53"/>
        </w:trPr>
        <w:tc>
          <w:tcPr>
            <w:tcW w:w="2893" w:type="dxa"/>
          </w:tcPr>
          <w:p w:rsidR="00FE5127" w:rsidRPr="00C43CC3" w:rsidRDefault="00FE5127" w:rsidP="0065011C">
            <w:pPr>
              <w:widowControl w:val="0"/>
              <w:autoSpaceDE w:val="0"/>
              <w:autoSpaceDN w:val="0"/>
              <w:adjustRightInd w:val="0"/>
              <w:ind w:left="-57" w:right="-68"/>
              <w:jc w:val="center"/>
              <w:rPr>
                <w:sz w:val="26"/>
                <w:szCs w:val="26"/>
              </w:rPr>
            </w:pPr>
            <w:r w:rsidRPr="00C43CC3">
              <w:rPr>
                <w:sz w:val="26"/>
                <w:szCs w:val="26"/>
              </w:rPr>
              <w:t>31,5</w:t>
            </w:r>
          </w:p>
        </w:tc>
        <w:tc>
          <w:tcPr>
            <w:tcW w:w="3723" w:type="dxa"/>
          </w:tcPr>
          <w:p w:rsidR="00FE5127" w:rsidRPr="00C43CC3" w:rsidRDefault="00FE5127" w:rsidP="0065011C">
            <w:pPr>
              <w:widowControl w:val="0"/>
              <w:autoSpaceDE w:val="0"/>
              <w:autoSpaceDN w:val="0"/>
              <w:adjustRightInd w:val="0"/>
              <w:ind w:left="-80" w:right="-68"/>
              <w:jc w:val="center"/>
              <w:rPr>
                <w:sz w:val="26"/>
                <w:szCs w:val="26"/>
                <w:vertAlign w:val="superscript"/>
              </w:rPr>
            </w:pPr>
            <w:r w:rsidRPr="00C43CC3">
              <w:rPr>
                <w:sz w:val="26"/>
                <w:szCs w:val="26"/>
              </w:rPr>
              <w:t>5×10</w:t>
            </w:r>
            <w:r w:rsidRPr="00C43CC3">
              <w:rPr>
                <w:sz w:val="26"/>
                <w:szCs w:val="26"/>
                <w:vertAlign w:val="superscript"/>
              </w:rPr>
              <w:t>-3</w:t>
            </w:r>
          </w:p>
        </w:tc>
        <w:tc>
          <w:tcPr>
            <w:tcW w:w="3038" w:type="dxa"/>
          </w:tcPr>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100</w:t>
            </w:r>
          </w:p>
        </w:tc>
      </w:tr>
      <w:tr w:rsidR="00C43CC3" w:rsidRPr="00C43CC3" w:rsidTr="0065011C">
        <w:trPr>
          <w:trHeight w:val="53"/>
        </w:trPr>
        <w:tc>
          <w:tcPr>
            <w:tcW w:w="2893" w:type="dxa"/>
          </w:tcPr>
          <w:p w:rsidR="00FE5127" w:rsidRPr="00C43CC3" w:rsidRDefault="00FE5127" w:rsidP="0065011C">
            <w:pPr>
              <w:widowControl w:val="0"/>
              <w:autoSpaceDE w:val="0"/>
              <w:autoSpaceDN w:val="0"/>
              <w:adjustRightInd w:val="0"/>
              <w:ind w:left="-57" w:right="-68"/>
              <w:jc w:val="center"/>
              <w:rPr>
                <w:sz w:val="26"/>
                <w:szCs w:val="26"/>
              </w:rPr>
            </w:pPr>
            <w:r w:rsidRPr="00C43CC3">
              <w:rPr>
                <w:sz w:val="26"/>
                <w:szCs w:val="26"/>
              </w:rPr>
              <w:t>63,0</w:t>
            </w:r>
          </w:p>
        </w:tc>
        <w:tc>
          <w:tcPr>
            <w:tcW w:w="3723" w:type="dxa"/>
          </w:tcPr>
          <w:p w:rsidR="00FE5127" w:rsidRPr="00C43CC3" w:rsidRDefault="00FE5127" w:rsidP="0065011C">
            <w:pPr>
              <w:widowControl w:val="0"/>
              <w:autoSpaceDE w:val="0"/>
              <w:autoSpaceDN w:val="0"/>
              <w:adjustRightInd w:val="0"/>
              <w:ind w:left="-80" w:right="-68"/>
              <w:jc w:val="center"/>
              <w:rPr>
                <w:sz w:val="26"/>
                <w:szCs w:val="26"/>
                <w:vertAlign w:val="superscript"/>
              </w:rPr>
            </w:pPr>
            <w:r w:rsidRPr="00C43CC3">
              <w:rPr>
                <w:sz w:val="26"/>
                <w:szCs w:val="26"/>
              </w:rPr>
              <w:t>5×10</w:t>
            </w:r>
            <w:r w:rsidRPr="00C43CC3">
              <w:rPr>
                <w:sz w:val="26"/>
                <w:szCs w:val="26"/>
                <w:vertAlign w:val="superscript"/>
              </w:rPr>
              <w:t>-3</w:t>
            </w:r>
          </w:p>
        </w:tc>
        <w:tc>
          <w:tcPr>
            <w:tcW w:w="3038" w:type="dxa"/>
          </w:tcPr>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100</w:t>
            </w:r>
          </w:p>
        </w:tc>
      </w:tr>
      <w:tr w:rsidR="00C43CC3" w:rsidRPr="00C43CC3" w:rsidTr="0065011C">
        <w:trPr>
          <w:trHeight w:val="53"/>
        </w:trPr>
        <w:tc>
          <w:tcPr>
            <w:tcW w:w="2893" w:type="dxa"/>
          </w:tcPr>
          <w:p w:rsidR="00FE5127" w:rsidRPr="00C43CC3" w:rsidRDefault="00FE5127" w:rsidP="0065011C">
            <w:pPr>
              <w:widowControl w:val="0"/>
              <w:autoSpaceDE w:val="0"/>
              <w:autoSpaceDN w:val="0"/>
              <w:adjustRightInd w:val="0"/>
              <w:ind w:left="-57" w:right="-68"/>
              <w:jc w:val="center"/>
              <w:rPr>
                <w:sz w:val="26"/>
                <w:szCs w:val="26"/>
              </w:rPr>
            </w:pPr>
            <w:r w:rsidRPr="00C43CC3">
              <w:rPr>
                <w:sz w:val="26"/>
                <w:szCs w:val="26"/>
              </w:rPr>
              <w:t>125,0</w:t>
            </w:r>
          </w:p>
        </w:tc>
        <w:tc>
          <w:tcPr>
            <w:tcW w:w="3723" w:type="dxa"/>
          </w:tcPr>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8,9×10</w:t>
            </w:r>
            <w:r w:rsidRPr="00C43CC3">
              <w:rPr>
                <w:sz w:val="26"/>
                <w:szCs w:val="26"/>
                <w:vertAlign w:val="superscript"/>
              </w:rPr>
              <w:t>-3</w:t>
            </w:r>
          </w:p>
        </w:tc>
        <w:tc>
          <w:tcPr>
            <w:tcW w:w="3038" w:type="dxa"/>
          </w:tcPr>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105</w:t>
            </w:r>
          </w:p>
        </w:tc>
      </w:tr>
      <w:tr w:rsidR="00C43CC3" w:rsidRPr="00C43CC3" w:rsidTr="0065011C">
        <w:trPr>
          <w:trHeight w:val="53"/>
        </w:trPr>
        <w:tc>
          <w:tcPr>
            <w:tcW w:w="2893" w:type="dxa"/>
          </w:tcPr>
          <w:p w:rsidR="00FE5127" w:rsidRPr="00C43CC3" w:rsidRDefault="00FE5127" w:rsidP="0065011C">
            <w:pPr>
              <w:widowControl w:val="0"/>
              <w:autoSpaceDE w:val="0"/>
              <w:autoSpaceDN w:val="0"/>
              <w:adjustRightInd w:val="0"/>
              <w:ind w:left="-57" w:right="-68"/>
              <w:jc w:val="center"/>
              <w:rPr>
                <w:sz w:val="26"/>
                <w:szCs w:val="26"/>
              </w:rPr>
            </w:pPr>
            <w:r w:rsidRPr="00C43CC3">
              <w:rPr>
                <w:sz w:val="26"/>
                <w:szCs w:val="26"/>
              </w:rPr>
              <w:t>250,0</w:t>
            </w:r>
          </w:p>
        </w:tc>
        <w:tc>
          <w:tcPr>
            <w:tcW w:w="3723" w:type="dxa"/>
          </w:tcPr>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8,9×10</w:t>
            </w:r>
            <w:r w:rsidRPr="00C43CC3">
              <w:rPr>
                <w:sz w:val="26"/>
                <w:szCs w:val="26"/>
                <w:vertAlign w:val="superscript"/>
              </w:rPr>
              <w:t>-3</w:t>
            </w:r>
          </w:p>
        </w:tc>
        <w:tc>
          <w:tcPr>
            <w:tcW w:w="3038" w:type="dxa"/>
          </w:tcPr>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105</w:t>
            </w:r>
          </w:p>
        </w:tc>
      </w:tr>
      <w:tr w:rsidR="00C43CC3" w:rsidRPr="00C43CC3" w:rsidTr="0065011C">
        <w:trPr>
          <w:trHeight w:val="53"/>
        </w:trPr>
        <w:tc>
          <w:tcPr>
            <w:tcW w:w="2893" w:type="dxa"/>
          </w:tcPr>
          <w:p w:rsidR="00FE5127" w:rsidRPr="00C43CC3" w:rsidRDefault="00FE5127" w:rsidP="0065011C">
            <w:pPr>
              <w:widowControl w:val="0"/>
              <w:autoSpaceDE w:val="0"/>
              <w:autoSpaceDN w:val="0"/>
              <w:adjustRightInd w:val="0"/>
              <w:ind w:left="-57" w:right="-68"/>
              <w:jc w:val="center"/>
              <w:rPr>
                <w:sz w:val="26"/>
                <w:szCs w:val="26"/>
              </w:rPr>
            </w:pPr>
            <w:r w:rsidRPr="00C43CC3">
              <w:rPr>
                <w:sz w:val="26"/>
                <w:szCs w:val="26"/>
              </w:rPr>
              <w:t>500,0</w:t>
            </w:r>
          </w:p>
        </w:tc>
        <w:tc>
          <w:tcPr>
            <w:tcW w:w="3723" w:type="dxa"/>
          </w:tcPr>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8,9×10</w:t>
            </w:r>
            <w:r w:rsidRPr="00C43CC3">
              <w:rPr>
                <w:sz w:val="26"/>
                <w:szCs w:val="26"/>
                <w:vertAlign w:val="superscript"/>
              </w:rPr>
              <w:t>-3</w:t>
            </w:r>
          </w:p>
        </w:tc>
        <w:tc>
          <w:tcPr>
            <w:tcW w:w="3038" w:type="dxa"/>
          </w:tcPr>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105</w:t>
            </w:r>
          </w:p>
        </w:tc>
      </w:tr>
      <w:tr w:rsidR="00C43CC3" w:rsidRPr="00C43CC3" w:rsidTr="0065011C">
        <w:trPr>
          <w:trHeight w:val="53"/>
        </w:trPr>
        <w:tc>
          <w:tcPr>
            <w:tcW w:w="2893" w:type="dxa"/>
          </w:tcPr>
          <w:p w:rsidR="00FE5127" w:rsidRPr="00C43CC3" w:rsidRDefault="00FE5127" w:rsidP="0065011C">
            <w:pPr>
              <w:widowControl w:val="0"/>
              <w:autoSpaceDE w:val="0"/>
              <w:autoSpaceDN w:val="0"/>
              <w:adjustRightInd w:val="0"/>
              <w:ind w:left="-57" w:right="-68"/>
              <w:jc w:val="center"/>
              <w:rPr>
                <w:sz w:val="26"/>
                <w:szCs w:val="26"/>
              </w:rPr>
            </w:pPr>
            <w:r w:rsidRPr="00C43CC3">
              <w:rPr>
                <w:sz w:val="26"/>
                <w:szCs w:val="26"/>
              </w:rPr>
              <w:t>1000,0</w:t>
            </w:r>
          </w:p>
        </w:tc>
        <w:tc>
          <w:tcPr>
            <w:tcW w:w="3723" w:type="dxa"/>
          </w:tcPr>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1,6×10</w:t>
            </w:r>
            <w:r w:rsidRPr="00C43CC3">
              <w:rPr>
                <w:sz w:val="26"/>
                <w:szCs w:val="26"/>
                <w:vertAlign w:val="superscript"/>
              </w:rPr>
              <w:t>-2</w:t>
            </w:r>
          </w:p>
        </w:tc>
        <w:tc>
          <w:tcPr>
            <w:tcW w:w="3038" w:type="dxa"/>
          </w:tcPr>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110</w:t>
            </w:r>
          </w:p>
        </w:tc>
      </w:tr>
      <w:tr w:rsidR="00C43CC3" w:rsidRPr="00C43CC3" w:rsidTr="0065011C">
        <w:trPr>
          <w:trHeight w:val="53"/>
        </w:trPr>
        <w:tc>
          <w:tcPr>
            <w:tcW w:w="2893" w:type="dxa"/>
          </w:tcPr>
          <w:p w:rsidR="00FE5127" w:rsidRPr="00C43CC3" w:rsidRDefault="00FE5127" w:rsidP="0065011C">
            <w:pPr>
              <w:widowControl w:val="0"/>
              <w:autoSpaceDE w:val="0"/>
              <w:autoSpaceDN w:val="0"/>
              <w:adjustRightInd w:val="0"/>
              <w:ind w:left="-57" w:right="-68"/>
              <w:jc w:val="center"/>
              <w:rPr>
                <w:sz w:val="26"/>
                <w:szCs w:val="26"/>
              </w:rPr>
            </w:pPr>
            <w:r w:rsidRPr="00C43CC3">
              <w:rPr>
                <w:sz w:val="26"/>
                <w:szCs w:val="26"/>
              </w:rPr>
              <w:t>2000,0</w:t>
            </w:r>
          </w:p>
        </w:tc>
        <w:tc>
          <w:tcPr>
            <w:tcW w:w="3723" w:type="dxa"/>
          </w:tcPr>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1,6×10</w:t>
            </w:r>
            <w:r w:rsidRPr="00C43CC3">
              <w:rPr>
                <w:sz w:val="26"/>
                <w:szCs w:val="26"/>
                <w:vertAlign w:val="superscript"/>
              </w:rPr>
              <w:t>-2</w:t>
            </w:r>
          </w:p>
        </w:tc>
        <w:tc>
          <w:tcPr>
            <w:tcW w:w="3038" w:type="dxa"/>
          </w:tcPr>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110</w:t>
            </w:r>
          </w:p>
        </w:tc>
      </w:tr>
      <w:tr w:rsidR="00C43CC3" w:rsidRPr="00C43CC3" w:rsidTr="0065011C">
        <w:trPr>
          <w:trHeight w:val="53"/>
        </w:trPr>
        <w:tc>
          <w:tcPr>
            <w:tcW w:w="2893" w:type="dxa"/>
          </w:tcPr>
          <w:p w:rsidR="00FE5127" w:rsidRPr="00C43CC3" w:rsidRDefault="00FE5127" w:rsidP="0065011C">
            <w:pPr>
              <w:widowControl w:val="0"/>
              <w:autoSpaceDE w:val="0"/>
              <w:autoSpaceDN w:val="0"/>
              <w:adjustRightInd w:val="0"/>
              <w:ind w:left="-57" w:right="-68"/>
              <w:jc w:val="center"/>
              <w:rPr>
                <w:sz w:val="26"/>
                <w:szCs w:val="26"/>
              </w:rPr>
            </w:pPr>
            <w:r w:rsidRPr="00C43CC3">
              <w:rPr>
                <w:sz w:val="26"/>
                <w:szCs w:val="26"/>
              </w:rPr>
              <w:t>4000,0</w:t>
            </w:r>
          </w:p>
        </w:tc>
        <w:tc>
          <w:tcPr>
            <w:tcW w:w="3723" w:type="dxa"/>
          </w:tcPr>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1,6×10</w:t>
            </w:r>
            <w:r w:rsidRPr="00C43CC3">
              <w:rPr>
                <w:sz w:val="26"/>
                <w:szCs w:val="26"/>
                <w:vertAlign w:val="superscript"/>
              </w:rPr>
              <w:t>-2</w:t>
            </w:r>
          </w:p>
        </w:tc>
        <w:tc>
          <w:tcPr>
            <w:tcW w:w="3038" w:type="dxa"/>
          </w:tcPr>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110</w:t>
            </w:r>
          </w:p>
        </w:tc>
      </w:tr>
      <w:tr w:rsidR="00C43CC3" w:rsidRPr="00C43CC3" w:rsidTr="0065011C">
        <w:trPr>
          <w:trHeight w:val="53"/>
        </w:trPr>
        <w:tc>
          <w:tcPr>
            <w:tcW w:w="2893" w:type="dxa"/>
          </w:tcPr>
          <w:p w:rsidR="00FE5127" w:rsidRPr="00C43CC3" w:rsidRDefault="00FE5127" w:rsidP="0065011C">
            <w:pPr>
              <w:widowControl w:val="0"/>
              <w:autoSpaceDE w:val="0"/>
              <w:autoSpaceDN w:val="0"/>
              <w:adjustRightInd w:val="0"/>
              <w:ind w:left="-57" w:right="-68"/>
              <w:jc w:val="center"/>
              <w:rPr>
                <w:sz w:val="26"/>
                <w:szCs w:val="26"/>
              </w:rPr>
            </w:pPr>
            <w:r w:rsidRPr="00C43CC3">
              <w:rPr>
                <w:sz w:val="26"/>
                <w:szCs w:val="26"/>
              </w:rPr>
              <w:t>31500,0</w:t>
            </w:r>
          </w:p>
        </w:tc>
        <w:tc>
          <w:tcPr>
            <w:tcW w:w="3723" w:type="dxa"/>
          </w:tcPr>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1,6×10</w:t>
            </w:r>
            <w:r w:rsidRPr="00C43CC3">
              <w:rPr>
                <w:sz w:val="26"/>
                <w:szCs w:val="26"/>
                <w:vertAlign w:val="superscript"/>
              </w:rPr>
              <w:t>-2</w:t>
            </w:r>
          </w:p>
        </w:tc>
        <w:tc>
          <w:tcPr>
            <w:tcW w:w="3038" w:type="dxa"/>
          </w:tcPr>
          <w:p w:rsidR="00FE5127" w:rsidRPr="00C43CC3" w:rsidRDefault="00FE5127" w:rsidP="0065011C">
            <w:pPr>
              <w:widowControl w:val="0"/>
              <w:autoSpaceDE w:val="0"/>
              <w:autoSpaceDN w:val="0"/>
              <w:adjustRightInd w:val="0"/>
              <w:ind w:left="-80" w:right="-68"/>
              <w:jc w:val="center"/>
              <w:rPr>
                <w:sz w:val="26"/>
                <w:szCs w:val="26"/>
              </w:rPr>
            </w:pPr>
            <w:r w:rsidRPr="00C43CC3">
              <w:rPr>
                <w:sz w:val="26"/>
                <w:szCs w:val="26"/>
              </w:rPr>
              <w:t>110</w:t>
            </w:r>
          </w:p>
        </w:tc>
      </w:tr>
    </w:tbl>
    <w:p w:rsidR="00CC5735" w:rsidRPr="00C43CC3" w:rsidRDefault="00CC5735" w:rsidP="00546A53">
      <w:pPr>
        <w:pStyle w:val="11"/>
        <w:tabs>
          <w:tab w:val="left" w:pos="709"/>
        </w:tabs>
        <w:ind w:firstLine="720"/>
        <w:rPr>
          <w:sz w:val="30"/>
          <w:szCs w:val="30"/>
        </w:rPr>
      </w:pPr>
    </w:p>
    <w:p w:rsidR="00CC5735" w:rsidRPr="00C43CC3" w:rsidRDefault="00CC5735">
      <w:pPr>
        <w:rPr>
          <w:snapToGrid w:val="0"/>
          <w:sz w:val="30"/>
          <w:szCs w:val="30"/>
        </w:rPr>
      </w:pPr>
      <w:r w:rsidRPr="00C43CC3">
        <w:rPr>
          <w:sz w:val="30"/>
          <w:szCs w:val="30"/>
        </w:rPr>
        <w:br w:type="page"/>
      </w:r>
    </w:p>
    <w:p w:rsidR="00CC5735" w:rsidRPr="00C43CC3" w:rsidRDefault="008A6DA5" w:rsidP="00CC5735">
      <w:pPr>
        <w:tabs>
          <w:tab w:val="left" w:pos="709"/>
        </w:tabs>
        <w:spacing w:line="280" w:lineRule="exact"/>
        <w:jc w:val="center"/>
        <w:rPr>
          <w:sz w:val="30"/>
          <w:szCs w:val="30"/>
        </w:rPr>
      </w:pPr>
      <w:r>
        <w:rPr>
          <w:sz w:val="30"/>
          <w:szCs w:val="30"/>
        </w:rPr>
        <w:lastRenderedPageBreak/>
        <w:t>ГЛАВА 8</w:t>
      </w:r>
    </w:p>
    <w:p w:rsidR="00CC5735" w:rsidRPr="00C43CC3" w:rsidRDefault="00CC5735" w:rsidP="00CC5735">
      <w:pPr>
        <w:widowControl w:val="0"/>
        <w:tabs>
          <w:tab w:val="left" w:pos="709"/>
        </w:tabs>
        <w:snapToGrid w:val="0"/>
        <w:spacing w:line="280" w:lineRule="exact"/>
        <w:jc w:val="center"/>
        <w:rPr>
          <w:sz w:val="30"/>
          <w:szCs w:val="30"/>
        </w:rPr>
      </w:pPr>
      <w:r w:rsidRPr="00C43CC3">
        <w:rPr>
          <w:sz w:val="30"/>
          <w:szCs w:val="30"/>
        </w:rPr>
        <w:t xml:space="preserve">ПОКАЗАТЕЛИ БЕЗОПАСНОСТИ И БЕЗВРЕДНОСТИ </w:t>
      </w:r>
    </w:p>
    <w:p w:rsidR="00CC5735" w:rsidRPr="00C43CC3" w:rsidRDefault="00CC5735" w:rsidP="00CC5735">
      <w:pPr>
        <w:widowControl w:val="0"/>
        <w:tabs>
          <w:tab w:val="left" w:pos="709"/>
        </w:tabs>
        <w:snapToGrid w:val="0"/>
        <w:spacing w:line="280" w:lineRule="exact"/>
        <w:jc w:val="center"/>
        <w:rPr>
          <w:sz w:val="30"/>
          <w:szCs w:val="30"/>
        </w:rPr>
      </w:pPr>
      <w:r w:rsidRPr="00C43CC3">
        <w:rPr>
          <w:sz w:val="30"/>
          <w:szCs w:val="30"/>
        </w:rPr>
        <w:t>ВОЗДЕЙСТВИЯ ИНФРАЗВУКА НА ЧЕЛОВЕКА</w:t>
      </w:r>
    </w:p>
    <w:p w:rsidR="00CC5735" w:rsidRPr="00C43CC3" w:rsidRDefault="00CC5735" w:rsidP="00F53E9D">
      <w:pPr>
        <w:widowControl w:val="0"/>
        <w:tabs>
          <w:tab w:val="left" w:pos="709"/>
        </w:tabs>
        <w:snapToGrid w:val="0"/>
        <w:ind w:firstLine="709"/>
        <w:jc w:val="both"/>
        <w:rPr>
          <w:sz w:val="30"/>
          <w:szCs w:val="30"/>
        </w:rPr>
      </w:pPr>
    </w:p>
    <w:p w:rsidR="00CC5735" w:rsidRPr="00C43CC3" w:rsidRDefault="00580E16" w:rsidP="00580E16">
      <w:pPr>
        <w:widowControl w:val="0"/>
        <w:shd w:val="clear" w:color="auto" w:fill="FFFFFF"/>
        <w:tabs>
          <w:tab w:val="left" w:pos="851"/>
          <w:tab w:val="left" w:pos="1276"/>
        </w:tabs>
        <w:ind w:firstLine="709"/>
        <w:jc w:val="both"/>
        <w:rPr>
          <w:sz w:val="30"/>
          <w:szCs w:val="30"/>
        </w:rPr>
      </w:pPr>
      <w:r>
        <w:rPr>
          <w:sz w:val="30"/>
          <w:szCs w:val="30"/>
        </w:rPr>
        <w:t>1.</w:t>
      </w:r>
      <w:r>
        <w:rPr>
          <w:sz w:val="30"/>
          <w:szCs w:val="30"/>
        </w:rPr>
        <w:tab/>
      </w:r>
      <w:r w:rsidR="00CC5735" w:rsidRPr="00C43CC3">
        <w:rPr>
          <w:sz w:val="30"/>
          <w:szCs w:val="30"/>
        </w:rPr>
        <w:t>Настоящая глава устанавливает:</w:t>
      </w:r>
    </w:p>
    <w:p w:rsidR="00CC5735" w:rsidRPr="00C43CC3" w:rsidRDefault="00CC5735" w:rsidP="00580E16">
      <w:pPr>
        <w:widowControl w:val="0"/>
        <w:shd w:val="clear" w:color="auto" w:fill="FFFFFF"/>
        <w:tabs>
          <w:tab w:val="left" w:pos="851"/>
          <w:tab w:val="left" w:pos="1276"/>
        </w:tabs>
        <w:autoSpaceDE w:val="0"/>
        <w:autoSpaceDN w:val="0"/>
        <w:ind w:firstLine="709"/>
        <w:jc w:val="both"/>
        <w:rPr>
          <w:sz w:val="30"/>
          <w:szCs w:val="30"/>
        </w:rPr>
      </w:pPr>
      <w:r w:rsidRPr="00C43CC3">
        <w:rPr>
          <w:sz w:val="30"/>
          <w:szCs w:val="30"/>
        </w:rPr>
        <w:t>нормируемые показатели инфразвука для работников и населения;</w:t>
      </w:r>
    </w:p>
    <w:p w:rsidR="00CC5735" w:rsidRPr="00C43CC3" w:rsidRDefault="00CC5735" w:rsidP="00580E16">
      <w:pPr>
        <w:widowControl w:val="0"/>
        <w:shd w:val="clear" w:color="auto" w:fill="FFFFFF"/>
        <w:tabs>
          <w:tab w:val="left" w:pos="851"/>
          <w:tab w:val="left" w:pos="1260"/>
        </w:tabs>
        <w:autoSpaceDE w:val="0"/>
        <w:autoSpaceDN w:val="0"/>
        <w:ind w:firstLine="709"/>
        <w:jc w:val="both"/>
        <w:rPr>
          <w:sz w:val="30"/>
          <w:szCs w:val="30"/>
        </w:rPr>
      </w:pPr>
      <w:r w:rsidRPr="00C43CC3">
        <w:rPr>
          <w:sz w:val="30"/>
          <w:szCs w:val="30"/>
        </w:rPr>
        <w:t>требования к обеспечению безопасности и безвредности воздействия инфразвука на работников и население.</w:t>
      </w:r>
    </w:p>
    <w:p w:rsidR="00CC5735" w:rsidRPr="00C43CC3" w:rsidRDefault="00580E16" w:rsidP="00580E16">
      <w:pPr>
        <w:widowControl w:val="0"/>
        <w:shd w:val="clear" w:color="auto" w:fill="FFFFFF"/>
        <w:tabs>
          <w:tab w:val="left" w:pos="851"/>
          <w:tab w:val="left" w:pos="1260"/>
        </w:tabs>
        <w:ind w:firstLine="709"/>
        <w:jc w:val="both"/>
        <w:rPr>
          <w:sz w:val="30"/>
          <w:szCs w:val="30"/>
        </w:rPr>
      </w:pPr>
      <w:r>
        <w:rPr>
          <w:sz w:val="30"/>
          <w:szCs w:val="30"/>
        </w:rPr>
        <w:t>2.</w:t>
      </w:r>
      <w:r>
        <w:rPr>
          <w:sz w:val="30"/>
          <w:szCs w:val="30"/>
        </w:rPr>
        <w:tab/>
      </w:r>
      <w:r w:rsidR="00CC5735" w:rsidRPr="00C43CC3">
        <w:rPr>
          <w:sz w:val="30"/>
          <w:szCs w:val="30"/>
        </w:rPr>
        <w:t>Нормируемыми показателями постоянного инфразвука являются:</w:t>
      </w:r>
    </w:p>
    <w:p w:rsidR="00CC5735" w:rsidRPr="00C43CC3" w:rsidRDefault="00CC5735" w:rsidP="00580E16">
      <w:pPr>
        <w:widowControl w:val="0"/>
        <w:shd w:val="clear" w:color="auto" w:fill="FFFFFF"/>
        <w:tabs>
          <w:tab w:val="left" w:pos="851"/>
          <w:tab w:val="left" w:pos="1260"/>
          <w:tab w:val="left" w:pos="1440"/>
        </w:tabs>
        <w:ind w:firstLine="709"/>
        <w:jc w:val="both"/>
        <w:rPr>
          <w:sz w:val="30"/>
          <w:szCs w:val="30"/>
        </w:rPr>
      </w:pPr>
      <w:r w:rsidRPr="00C43CC3">
        <w:rPr>
          <w:sz w:val="30"/>
          <w:szCs w:val="30"/>
        </w:rPr>
        <w:t>уровни звукового давления в октавных полосах со среднегеометрическими частотами 2, 4, 8 и 16 Гц;</w:t>
      </w:r>
    </w:p>
    <w:p w:rsidR="00CC5735" w:rsidRPr="00C43CC3" w:rsidRDefault="00CC5735" w:rsidP="00580E16">
      <w:pPr>
        <w:widowControl w:val="0"/>
        <w:shd w:val="clear" w:color="auto" w:fill="FFFFFF"/>
        <w:tabs>
          <w:tab w:val="left" w:pos="851"/>
          <w:tab w:val="left" w:pos="1260"/>
          <w:tab w:val="left" w:pos="1418"/>
        </w:tabs>
        <w:ind w:firstLine="709"/>
        <w:jc w:val="both"/>
        <w:rPr>
          <w:sz w:val="30"/>
          <w:szCs w:val="30"/>
        </w:rPr>
      </w:pPr>
      <w:r w:rsidRPr="00C43CC3">
        <w:rPr>
          <w:sz w:val="30"/>
          <w:szCs w:val="30"/>
        </w:rPr>
        <w:t>общий уровень звукового дав</w:t>
      </w:r>
      <w:r w:rsidR="00FA2969">
        <w:rPr>
          <w:sz w:val="30"/>
          <w:szCs w:val="30"/>
        </w:rPr>
        <w:t>ления (одночисловой показатель).</w:t>
      </w:r>
    </w:p>
    <w:p w:rsidR="00CC5735" w:rsidRPr="00C43CC3" w:rsidRDefault="00580E16" w:rsidP="00580E16">
      <w:pPr>
        <w:widowControl w:val="0"/>
        <w:shd w:val="clear" w:color="auto" w:fill="FFFFFF"/>
        <w:tabs>
          <w:tab w:val="left" w:pos="851"/>
          <w:tab w:val="left" w:pos="1260"/>
        </w:tabs>
        <w:ind w:firstLine="709"/>
        <w:jc w:val="both"/>
        <w:rPr>
          <w:sz w:val="30"/>
          <w:szCs w:val="30"/>
        </w:rPr>
      </w:pPr>
      <w:r>
        <w:rPr>
          <w:sz w:val="30"/>
          <w:szCs w:val="30"/>
        </w:rPr>
        <w:t>3.</w:t>
      </w:r>
      <w:r>
        <w:rPr>
          <w:sz w:val="30"/>
          <w:szCs w:val="30"/>
        </w:rPr>
        <w:tab/>
      </w:r>
      <w:r w:rsidR="00CC5735" w:rsidRPr="00C43CC3">
        <w:rPr>
          <w:sz w:val="30"/>
          <w:szCs w:val="30"/>
        </w:rPr>
        <w:t>Нормируемыми показателями непостоянного инфразвука являются:</w:t>
      </w:r>
    </w:p>
    <w:p w:rsidR="00CC5735" w:rsidRPr="00C43CC3" w:rsidRDefault="00CC5735" w:rsidP="00580E16">
      <w:pPr>
        <w:widowControl w:val="0"/>
        <w:shd w:val="clear" w:color="auto" w:fill="FFFFFF"/>
        <w:tabs>
          <w:tab w:val="left" w:pos="851"/>
          <w:tab w:val="left" w:pos="1260"/>
          <w:tab w:val="left" w:pos="1440"/>
        </w:tabs>
        <w:ind w:firstLine="709"/>
        <w:jc w:val="both"/>
        <w:rPr>
          <w:sz w:val="30"/>
          <w:szCs w:val="30"/>
        </w:rPr>
      </w:pPr>
      <w:r w:rsidRPr="00C43CC3">
        <w:rPr>
          <w:sz w:val="30"/>
          <w:szCs w:val="30"/>
        </w:rPr>
        <w:t>эквивалентные по энергии уровни звукового давления в октавных полосах частот со среднегеометри</w:t>
      </w:r>
      <w:r w:rsidR="006C221C" w:rsidRPr="00C43CC3">
        <w:rPr>
          <w:sz w:val="30"/>
          <w:szCs w:val="30"/>
        </w:rPr>
        <w:t>ческими частотами 2, 4, 8 и 16 </w:t>
      </w:r>
      <w:r w:rsidRPr="00C43CC3">
        <w:rPr>
          <w:sz w:val="30"/>
          <w:szCs w:val="30"/>
        </w:rPr>
        <w:t>Гц;</w:t>
      </w:r>
    </w:p>
    <w:p w:rsidR="00CC5735" w:rsidRPr="00C43CC3" w:rsidRDefault="00CC5735" w:rsidP="00580E16">
      <w:pPr>
        <w:widowControl w:val="0"/>
        <w:shd w:val="clear" w:color="auto" w:fill="FFFFFF"/>
        <w:tabs>
          <w:tab w:val="left" w:pos="851"/>
          <w:tab w:val="left" w:pos="1260"/>
          <w:tab w:val="left" w:pos="1440"/>
        </w:tabs>
        <w:ind w:firstLine="709"/>
        <w:jc w:val="both"/>
        <w:rPr>
          <w:sz w:val="30"/>
          <w:szCs w:val="30"/>
        </w:rPr>
      </w:pPr>
      <w:r w:rsidRPr="00C43CC3">
        <w:rPr>
          <w:sz w:val="30"/>
          <w:szCs w:val="30"/>
        </w:rPr>
        <w:t>эквивалентный общий уровень звукового давления.</w:t>
      </w:r>
    </w:p>
    <w:p w:rsidR="00CC5735" w:rsidRPr="00C43CC3" w:rsidRDefault="00580E16" w:rsidP="00580E16">
      <w:pPr>
        <w:widowControl w:val="0"/>
        <w:shd w:val="clear" w:color="auto" w:fill="FFFFFF"/>
        <w:tabs>
          <w:tab w:val="left" w:pos="851"/>
          <w:tab w:val="left" w:pos="1260"/>
        </w:tabs>
        <w:ind w:firstLine="709"/>
        <w:jc w:val="both"/>
        <w:rPr>
          <w:sz w:val="30"/>
          <w:szCs w:val="30"/>
        </w:rPr>
      </w:pPr>
      <w:r>
        <w:rPr>
          <w:sz w:val="30"/>
          <w:szCs w:val="30"/>
        </w:rPr>
        <w:t>4.</w:t>
      </w:r>
      <w:r>
        <w:rPr>
          <w:sz w:val="30"/>
          <w:szCs w:val="30"/>
        </w:rPr>
        <w:tab/>
      </w:r>
      <w:r w:rsidR="00CC5735" w:rsidRPr="00C43CC3">
        <w:rPr>
          <w:sz w:val="30"/>
          <w:szCs w:val="30"/>
        </w:rPr>
        <w:t>Предельно допустимые уровни (далее – ПДУ) инфразвука на</w:t>
      </w:r>
      <w:r w:rsidR="004E1771" w:rsidRPr="00C43CC3">
        <w:rPr>
          <w:sz w:val="30"/>
          <w:szCs w:val="30"/>
        </w:rPr>
        <w:t xml:space="preserve"> рабочих местах устанавливаются согласно таблице </w:t>
      </w:r>
      <w:r w:rsidR="005B24CB">
        <w:rPr>
          <w:sz w:val="30"/>
          <w:szCs w:val="30"/>
        </w:rPr>
        <w:t>8</w:t>
      </w:r>
      <w:r w:rsidR="004E1771" w:rsidRPr="00C43CC3">
        <w:rPr>
          <w:sz w:val="30"/>
          <w:szCs w:val="30"/>
        </w:rPr>
        <w:t xml:space="preserve">.1 приложения </w:t>
      </w:r>
      <w:r w:rsidR="005B24CB">
        <w:rPr>
          <w:sz w:val="30"/>
          <w:szCs w:val="30"/>
        </w:rPr>
        <w:t>8</w:t>
      </w:r>
      <w:r w:rsidR="00F1470A" w:rsidRPr="00C43CC3">
        <w:rPr>
          <w:sz w:val="30"/>
          <w:szCs w:val="30"/>
        </w:rPr>
        <w:t>.1</w:t>
      </w:r>
      <w:r w:rsidR="004E1771" w:rsidRPr="00C43CC3">
        <w:rPr>
          <w:sz w:val="30"/>
          <w:szCs w:val="30"/>
        </w:rPr>
        <w:t>.</w:t>
      </w:r>
    </w:p>
    <w:p w:rsidR="00CC5735" w:rsidRPr="00C43CC3" w:rsidRDefault="00580E16" w:rsidP="00580E16">
      <w:pPr>
        <w:widowControl w:val="0"/>
        <w:shd w:val="clear" w:color="auto" w:fill="FFFFFF"/>
        <w:tabs>
          <w:tab w:val="left" w:pos="851"/>
          <w:tab w:val="left" w:pos="1260"/>
        </w:tabs>
        <w:ind w:firstLine="709"/>
        <w:jc w:val="both"/>
        <w:rPr>
          <w:sz w:val="30"/>
          <w:szCs w:val="30"/>
        </w:rPr>
      </w:pPr>
      <w:r>
        <w:rPr>
          <w:sz w:val="30"/>
          <w:szCs w:val="30"/>
        </w:rPr>
        <w:t>5.</w:t>
      </w:r>
      <w:r>
        <w:rPr>
          <w:sz w:val="30"/>
          <w:szCs w:val="30"/>
        </w:rPr>
        <w:tab/>
      </w:r>
      <w:r w:rsidR="00CC5735" w:rsidRPr="00C43CC3">
        <w:rPr>
          <w:sz w:val="30"/>
          <w:szCs w:val="30"/>
        </w:rPr>
        <w:t xml:space="preserve">Допустимые уровни (далее – ДУ) инфразвука в жилых, общественных помещениях и на территории жилой застройки устанавливаются </w:t>
      </w:r>
      <w:r w:rsidR="004E1771" w:rsidRPr="00C43CC3">
        <w:rPr>
          <w:sz w:val="30"/>
          <w:szCs w:val="30"/>
        </w:rPr>
        <w:t>согласно таблице </w:t>
      </w:r>
      <w:r w:rsidR="005B24CB">
        <w:rPr>
          <w:sz w:val="30"/>
          <w:szCs w:val="30"/>
        </w:rPr>
        <w:t>8</w:t>
      </w:r>
      <w:r w:rsidR="004E1771" w:rsidRPr="00C43CC3">
        <w:rPr>
          <w:sz w:val="30"/>
          <w:szCs w:val="30"/>
        </w:rPr>
        <w:t xml:space="preserve">.2 приложения </w:t>
      </w:r>
      <w:r w:rsidR="006B1DF9">
        <w:rPr>
          <w:sz w:val="30"/>
          <w:szCs w:val="30"/>
        </w:rPr>
        <w:t>8</w:t>
      </w:r>
      <w:r w:rsidR="00F1470A" w:rsidRPr="00C43CC3">
        <w:rPr>
          <w:sz w:val="30"/>
          <w:szCs w:val="30"/>
        </w:rPr>
        <w:t>.1</w:t>
      </w:r>
      <w:r w:rsidR="004E1771" w:rsidRPr="00C43CC3">
        <w:rPr>
          <w:sz w:val="30"/>
          <w:szCs w:val="30"/>
        </w:rPr>
        <w:t>.</w:t>
      </w:r>
    </w:p>
    <w:p w:rsidR="000608CE" w:rsidRPr="00C43CC3" w:rsidRDefault="00580E16" w:rsidP="00580E16">
      <w:pPr>
        <w:widowControl w:val="0"/>
        <w:shd w:val="clear" w:color="auto" w:fill="FFFFFF"/>
        <w:tabs>
          <w:tab w:val="left" w:pos="851"/>
          <w:tab w:val="left" w:pos="1276"/>
        </w:tabs>
        <w:ind w:firstLine="709"/>
        <w:jc w:val="both"/>
        <w:rPr>
          <w:sz w:val="30"/>
          <w:szCs w:val="30"/>
        </w:rPr>
      </w:pPr>
      <w:r>
        <w:rPr>
          <w:sz w:val="30"/>
          <w:szCs w:val="30"/>
        </w:rPr>
        <w:t>6.</w:t>
      </w:r>
      <w:r>
        <w:rPr>
          <w:sz w:val="30"/>
          <w:szCs w:val="30"/>
        </w:rPr>
        <w:tab/>
      </w:r>
      <w:r w:rsidR="000608CE" w:rsidRPr="00C43CC3">
        <w:rPr>
          <w:sz w:val="30"/>
          <w:szCs w:val="30"/>
        </w:rPr>
        <w:t>Для целей настоящей главы применяются термины и их определения в следующих значениях:</w:t>
      </w:r>
    </w:p>
    <w:p w:rsidR="00CC5735" w:rsidRPr="00C43CC3" w:rsidRDefault="00CC5735" w:rsidP="00580E16">
      <w:pPr>
        <w:widowControl w:val="0"/>
        <w:shd w:val="clear" w:color="auto" w:fill="FFFFFF"/>
        <w:tabs>
          <w:tab w:val="left" w:pos="1276"/>
        </w:tabs>
        <w:autoSpaceDE w:val="0"/>
        <w:autoSpaceDN w:val="0"/>
        <w:adjustRightInd w:val="0"/>
        <w:ind w:firstLine="709"/>
        <w:jc w:val="both"/>
        <w:rPr>
          <w:sz w:val="30"/>
          <w:szCs w:val="30"/>
        </w:rPr>
      </w:pPr>
      <w:r w:rsidRPr="00C43CC3">
        <w:rPr>
          <w:sz w:val="30"/>
          <w:szCs w:val="30"/>
        </w:rPr>
        <w:t>инфразвук – упругие колебания и волны с частотами ниже диапазона слышимости человека (ниже 20 Гц);</w:t>
      </w:r>
    </w:p>
    <w:p w:rsidR="00CC5735" w:rsidRPr="00C43CC3" w:rsidRDefault="00CC5735" w:rsidP="00580E16">
      <w:pPr>
        <w:widowControl w:val="0"/>
        <w:shd w:val="clear" w:color="auto" w:fill="FFFFFF"/>
        <w:tabs>
          <w:tab w:val="left" w:pos="1276"/>
        </w:tabs>
        <w:autoSpaceDE w:val="0"/>
        <w:autoSpaceDN w:val="0"/>
        <w:adjustRightInd w:val="0"/>
        <w:ind w:firstLine="709"/>
        <w:jc w:val="both"/>
        <w:rPr>
          <w:sz w:val="30"/>
          <w:szCs w:val="30"/>
        </w:rPr>
      </w:pPr>
      <w:r w:rsidRPr="00C43CC3">
        <w:rPr>
          <w:sz w:val="30"/>
          <w:szCs w:val="30"/>
        </w:rPr>
        <w:t>постоянный инфразвук – инфразвук, общий уровень звукового давления которого изменяется за время наблюдения не более чем на 6 дБ при измерениях по шкале шумомера «линейная» на временной характеристике «медленно»;</w:t>
      </w:r>
    </w:p>
    <w:p w:rsidR="00CC5735" w:rsidRPr="00C43CC3" w:rsidRDefault="00CC5735" w:rsidP="00A64544">
      <w:pPr>
        <w:widowControl w:val="0"/>
        <w:shd w:val="clear" w:color="auto" w:fill="FFFFFF"/>
        <w:tabs>
          <w:tab w:val="left" w:pos="1260"/>
          <w:tab w:val="left" w:pos="1440"/>
        </w:tabs>
        <w:ind w:firstLine="709"/>
        <w:jc w:val="both"/>
        <w:rPr>
          <w:sz w:val="30"/>
          <w:szCs w:val="30"/>
        </w:rPr>
      </w:pPr>
      <w:r w:rsidRPr="00C43CC3">
        <w:rPr>
          <w:sz w:val="30"/>
          <w:szCs w:val="30"/>
        </w:rPr>
        <w:t>общий уровень звукового давления – величина, получаемая пут</w:t>
      </w:r>
      <w:r w:rsidR="00FA2969">
        <w:rPr>
          <w:sz w:val="30"/>
          <w:szCs w:val="30"/>
        </w:rPr>
        <w:t>е</w:t>
      </w:r>
      <w:r w:rsidRPr="00C43CC3">
        <w:rPr>
          <w:sz w:val="30"/>
          <w:szCs w:val="30"/>
        </w:rPr>
        <w:t>м энергетического суммирования уровней инфразвука в октавных полосах частот 2, 4, 8, 16, измеренных на частотной характеристике «линейная» (без корректирующих поправок) шумомера, измеряется в децибелах (дБ), обозначается дБ</w:t>
      </w:r>
      <w:r w:rsidRPr="00C43CC3">
        <w:rPr>
          <w:sz w:val="30"/>
          <w:szCs w:val="30"/>
          <w:vertAlign w:val="subscript"/>
        </w:rPr>
        <w:t>Лин</w:t>
      </w:r>
      <w:r w:rsidRPr="00C43CC3">
        <w:rPr>
          <w:sz w:val="30"/>
          <w:szCs w:val="30"/>
        </w:rPr>
        <w:t>; или рассчитывается по формуле:</w:t>
      </w:r>
    </w:p>
    <w:p w:rsidR="00CC5735" w:rsidRPr="00C63944" w:rsidRDefault="00CF2BD6" w:rsidP="000520D4">
      <w:pPr>
        <w:widowControl w:val="0"/>
        <w:shd w:val="clear" w:color="auto" w:fill="FFFFFF"/>
        <w:tabs>
          <w:tab w:val="left" w:pos="1260"/>
          <w:tab w:val="left" w:pos="1440"/>
        </w:tabs>
        <w:spacing w:before="360" w:after="360"/>
        <w:jc w:val="right"/>
        <w:rPr>
          <w:sz w:val="30"/>
          <w:szCs w:val="30"/>
        </w:rPr>
      </w:pPr>
      <m:oMath>
        <m:sSub>
          <m:sSubPr>
            <m:ctrlPr>
              <w:rPr>
                <w:rFonts w:ascii="Cambria Math" w:hAnsi="Cambria Math"/>
                <w:sz w:val="30"/>
                <w:szCs w:val="30"/>
              </w:rPr>
            </m:ctrlPr>
          </m:sSubPr>
          <m:e>
            <m:r>
              <m:rPr>
                <m:sty m:val="p"/>
              </m:rPr>
              <w:rPr>
                <w:rFonts w:ascii="Cambria Math" w:hAnsi="Cambria Math"/>
                <w:sz w:val="30"/>
                <w:szCs w:val="30"/>
                <w:lang w:val="en-US"/>
              </w:rPr>
              <m:t>L</m:t>
            </m:r>
            <m:ctrlPr>
              <w:rPr>
                <w:rFonts w:ascii="Cambria Math" w:hAnsi="Cambria Math"/>
                <w:sz w:val="30"/>
                <w:szCs w:val="30"/>
                <w:lang w:val="en-US"/>
              </w:rPr>
            </m:ctrlPr>
          </m:e>
          <m:sub>
            <m:r>
              <m:rPr>
                <m:sty m:val="p"/>
              </m:rPr>
              <w:rPr>
                <w:rFonts w:ascii="Cambria Math" w:hAnsi="Cambria Math"/>
                <w:sz w:val="30"/>
                <w:szCs w:val="30"/>
              </w:rPr>
              <m:t>Лин</m:t>
            </m:r>
          </m:sub>
        </m:sSub>
        <m:r>
          <m:rPr>
            <m:sty m:val="p"/>
          </m:rPr>
          <w:rPr>
            <w:rFonts w:ascii="Cambria Math" w:hAnsi="Cambria Math"/>
            <w:sz w:val="30"/>
            <w:szCs w:val="30"/>
          </w:rPr>
          <m:t>=10×</m:t>
        </m:r>
        <m:func>
          <m:funcPr>
            <m:ctrlPr>
              <w:rPr>
                <w:rFonts w:ascii="Cambria Math" w:hAnsi="Cambria Math"/>
                <w:sz w:val="30"/>
                <w:szCs w:val="30"/>
                <w:lang w:val="en-US"/>
              </w:rPr>
            </m:ctrlPr>
          </m:funcPr>
          <m:fName>
            <m:r>
              <m:rPr>
                <m:sty m:val="p"/>
              </m:rPr>
              <w:rPr>
                <w:rFonts w:ascii="Cambria Math" w:hAnsi="Cambria Math"/>
                <w:sz w:val="30"/>
                <w:szCs w:val="30"/>
                <w:lang w:val="en-US"/>
              </w:rPr>
              <m:t>lg</m:t>
            </m:r>
            <m:ctrlPr>
              <w:rPr>
                <w:rFonts w:ascii="Cambria Math" w:hAnsi="Cambria Math"/>
                <w:sz w:val="30"/>
                <w:szCs w:val="30"/>
              </w:rPr>
            </m:ctrlPr>
          </m:fName>
          <m:e>
            <m:d>
              <m:dPr>
                <m:ctrlPr>
                  <w:rPr>
                    <w:rFonts w:ascii="Cambria Math" w:hAnsi="Cambria Math"/>
                    <w:sz w:val="30"/>
                    <w:szCs w:val="30"/>
                  </w:rPr>
                </m:ctrlPr>
              </m:dPr>
              <m:e>
                <m:nary>
                  <m:naryPr>
                    <m:chr m:val="∑"/>
                    <m:limLoc m:val="undOvr"/>
                    <m:ctrlPr>
                      <w:rPr>
                        <w:rFonts w:ascii="Cambria Math" w:hAnsi="Cambria Math"/>
                        <w:sz w:val="30"/>
                        <w:szCs w:val="30"/>
                      </w:rPr>
                    </m:ctrlPr>
                  </m:naryPr>
                  <m:sub>
                    <m:r>
                      <m:rPr>
                        <m:sty m:val="p"/>
                      </m:rPr>
                      <w:rPr>
                        <w:rFonts w:ascii="Cambria Math" w:hAnsi="Cambria Math"/>
                        <w:sz w:val="30"/>
                        <w:szCs w:val="30"/>
                        <w:lang w:val="en-US"/>
                      </w:rPr>
                      <m:t>i</m:t>
                    </m:r>
                    <m:r>
                      <m:rPr>
                        <m:sty m:val="p"/>
                      </m:rPr>
                      <w:rPr>
                        <w:rFonts w:ascii="Cambria Math" w:hAnsi="Cambria Math"/>
                        <w:sz w:val="30"/>
                        <w:szCs w:val="30"/>
                      </w:rPr>
                      <m:t>=1</m:t>
                    </m:r>
                  </m:sub>
                  <m:sup>
                    <m:r>
                      <m:rPr>
                        <m:sty m:val="p"/>
                      </m:rPr>
                      <w:rPr>
                        <w:rFonts w:ascii="Cambria Math" w:hAnsi="Cambria Math"/>
                        <w:sz w:val="30"/>
                        <w:szCs w:val="30"/>
                        <w:lang w:val="en-US"/>
                      </w:rPr>
                      <m:t>n</m:t>
                    </m:r>
                  </m:sup>
                  <m:e>
                    <m:sSup>
                      <m:sSupPr>
                        <m:ctrlPr>
                          <w:rPr>
                            <w:rFonts w:ascii="Cambria Math" w:hAnsi="Cambria Math"/>
                            <w:sz w:val="30"/>
                            <w:szCs w:val="30"/>
                          </w:rPr>
                        </m:ctrlPr>
                      </m:sSupPr>
                      <m:e>
                        <m:r>
                          <m:rPr>
                            <m:sty m:val="p"/>
                          </m:rPr>
                          <w:rPr>
                            <w:rFonts w:ascii="Cambria Math" w:hAnsi="Cambria Math"/>
                            <w:sz w:val="30"/>
                            <w:szCs w:val="30"/>
                          </w:rPr>
                          <m:t>10</m:t>
                        </m:r>
                      </m:e>
                      <m:sup>
                        <m:r>
                          <m:rPr>
                            <m:sty m:val="p"/>
                          </m:rPr>
                          <w:rPr>
                            <w:rFonts w:ascii="Cambria Math" w:hAnsi="Cambria Math"/>
                            <w:sz w:val="30"/>
                            <w:szCs w:val="30"/>
                          </w:rPr>
                          <m:t>0,1×</m:t>
                        </m:r>
                        <m:sSub>
                          <m:sSubPr>
                            <m:ctrlPr>
                              <w:rPr>
                                <w:rFonts w:ascii="Cambria Math" w:hAnsi="Cambria Math"/>
                                <w:sz w:val="30"/>
                                <w:szCs w:val="30"/>
                              </w:rPr>
                            </m:ctrlPr>
                          </m:sSubPr>
                          <m:e>
                            <m:r>
                              <m:rPr>
                                <m:sty m:val="p"/>
                              </m:rPr>
                              <w:rPr>
                                <w:rFonts w:ascii="Cambria Math" w:hAnsi="Cambria Math"/>
                                <w:sz w:val="30"/>
                                <w:szCs w:val="30"/>
                                <w:lang w:val="en-US"/>
                              </w:rPr>
                              <m:t>L</m:t>
                            </m:r>
                          </m:e>
                          <m:sub>
                            <m:r>
                              <m:rPr>
                                <m:sty m:val="p"/>
                              </m:rPr>
                              <w:rPr>
                                <w:rFonts w:ascii="Cambria Math" w:hAnsi="Cambria Math"/>
                                <w:sz w:val="30"/>
                                <w:szCs w:val="30"/>
                                <w:lang w:val="en-US"/>
                              </w:rPr>
                              <m:t>i</m:t>
                            </m:r>
                          </m:sub>
                        </m:sSub>
                      </m:sup>
                    </m:sSup>
                  </m:e>
                </m:nary>
              </m:e>
            </m:d>
          </m:e>
        </m:func>
      </m:oMath>
      <w:r w:rsidR="00C63944">
        <w:rPr>
          <w:sz w:val="30"/>
          <w:szCs w:val="30"/>
        </w:rPr>
        <w:t>,</w:t>
      </w:r>
      <w:r w:rsidR="000520D4">
        <w:rPr>
          <w:sz w:val="30"/>
          <w:szCs w:val="30"/>
        </w:rPr>
        <w:t xml:space="preserve">                                (1)</w:t>
      </w:r>
    </w:p>
    <w:p w:rsidR="00CC5735" w:rsidRPr="00C43CC3" w:rsidRDefault="00CC5735" w:rsidP="00581A5B">
      <w:pPr>
        <w:widowControl w:val="0"/>
        <w:shd w:val="clear" w:color="auto" w:fill="FFFFFF"/>
        <w:tabs>
          <w:tab w:val="left" w:pos="1260"/>
          <w:tab w:val="left" w:pos="1440"/>
        </w:tabs>
        <w:ind w:firstLine="709"/>
        <w:jc w:val="both"/>
        <w:rPr>
          <w:sz w:val="30"/>
          <w:szCs w:val="30"/>
        </w:rPr>
      </w:pPr>
      <w:r w:rsidRPr="00C43CC3">
        <w:rPr>
          <w:sz w:val="30"/>
          <w:szCs w:val="30"/>
        </w:rPr>
        <w:t xml:space="preserve">где </w:t>
      </w:r>
      <w:r w:rsidRPr="00C43CC3">
        <w:rPr>
          <w:sz w:val="30"/>
          <w:szCs w:val="30"/>
          <w:lang w:val="en-US"/>
        </w:rPr>
        <w:t>L</w:t>
      </w:r>
      <w:r w:rsidRPr="00C43CC3">
        <w:rPr>
          <w:sz w:val="30"/>
          <w:szCs w:val="30"/>
          <w:vertAlign w:val="subscript"/>
        </w:rPr>
        <w:t xml:space="preserve"> Лин</w:t>
      </w:r>
      <w:r w:rsidRPr="00C43CC3">
        <w:rPr>
          <w:sz w:val="30"/>
          <w:szCs w:val="30"/>
        </w:rPr>
        <w:t xml:space="preserve"> – общий уровень звукового давления инфразвука, дБ</w:t>
      </w:r>
      <w:r w:rsidRPr="00C43CC3">
        <w:rPr>
          <w:sz w:val="30"/>
          <w:szCs w:val="30"/>
          <w:vertAlign w:val="subscript"/>
        </w:rPr>
        <w:t>Лин</w:t>
      </w:r>
      <w:r w:rsidRPr="00C43CC3">
        <w:rPr>
          <w:sz w:val="30"/>
          <w:szCs w:val="30"/>
        </w:rPr>
        <w:t>;</w:t>
      </w:r>
    </w:p>
    <w:p w:rsidR="00CC5735" w:rsidRPr="00C43CC3" w:rsidRDefault="00CC5735" w:rsidP="00581A5B">
      <w:pPr>
        <w:widowControl w:val="0"/>
        <w:shd w:val="clear" w:color="auto" w:fill="FFFFFF"/>
        <w:tabs>
          <w:tab w:val="left" w:pos="1260"/>
          <w:tab w:val="left" w:pos="1440"/>
        </w:tabs>
        <w:ind w:firstLine="709"/>
        <w:jc w:val="both"/>
        <w:rPr>
          <w:sz w:val="30"/>
          <w:szCs w:val="30"/>
        </w:rPr>
      </w:pPr>
      <w:r w:rsidRPr="00C43CC3">
        <w:rPr>
          <w:sz w:val="30"/>
          <w:szCs w:val="30"/>
          <w:lang w:val="en-US"/>
        </w:rPr>
        <w:t>L</w:t>
      </w:r>
      <w:r w:rsidRPr="00C43CC3">
        <w:rPr>
          <w:bCs/>
          <w:sz w:val="30"/>
          <w:szCs w:val="30"/>
          <w:vertAlign w:val="subscript"/>
          <w:lang w:val="en-US"/>
        </w:rPr>
        <w:t>i</w:t>
      </w:r>
      <w:r w:rsidRPr="00C43CC3">
        <w:rPr>
          <w:i/>
          <w:sz w:val="30"/>
          <w:szCs w:val="30"/>
        </w:rPr>
        <w:t xml:space="preserve"> </w:t>
      </w:r>
      <w:r w:rsidRPr="00C43CC3">
        <w:rPr>
          <w:sz w:val="30"/>
          <w:szCs w:val="30"/>
        </w:rPr>
        <w:t xml:space="preserve">– измеренное в </w:t>
      </w:r>
      <w:r w:rsidRPr="00C43CC3">
        <w:rPr>
          <w:sz w:val="30"/>
          <w:szCs w:val="30"/>
          <w:lang w:val="en-US"/>
        </w:rPr>
        <w:t>i</w:t>
      </w:r>
      <w:r w:rsidRPr="00C43CC3">
        <w:rPr>
          <w:sz w:val="30"/>
          <w:szCs w:val="30"/>
        </w:rPr>
        <w:t> -ой октавной полосе значение уровня, дБ;</w:t>
      </w:r>
    </w:p>
    <w:p w:rsidR="00CC5735" w:rsidRPr="00C43CC3" w:rsidRDefault="00CC5735" w:rsidP="00581A5B">
      <w:pPr>
        <w:widowControl w:val="0"/>
        <w:shd w:val="clear" w:color="auto" w:fill="FFFFFF"/>
        <w:tabs>
          <w:tab w:val="left" w:pos="1260"/>
          <w:tab w:val="left" w:pos="1440"/>
        </w:tabs>
        <w:ind w:firstLine="709"/>
        <w:jc w:val="both"/>
        <w:rPr>
          <w:sz w:val="30"/>
          <w:szCs w:val="30"/>
        </w:rPr>
      </w:pPr>
      <w:r w:rsidRPr="00C43CC3">
        <w:rPr>
          <w:sz w:val="30"/>
          <w:szCs w:val="30"/>
          <w:lang w:val="en-US"/>
        </w:rPr>
        <w:t>n</w:t>
      </w:r>
      <w:r w:rsidRPr="00C43CC3">
        <w:rPr>
          <w:i/>
          <w:sz w:val="30"/>
          <w:szCs w:val="30"/>
        </w:rPr>
        <w:t xml:space="preserve"> </w:t>
      </w:r>
      <w:r w:rsidR="00F53E9D">
        <w:rPr>
          <w:sz w:val="30"/>
          <w:szCs w:val="30"/>
        </w:rPr>
        <w:t xml:space="preserve">– </w:t>
      </w:r>
      <w:proofErr w:type="gramStart"/>
      <w:r w:rsidR="00F53E9D">
        <w:rPr>
          <w:sz w:val="30"/>
          <w:szCs w:val="30"/>
        </w:rPr>
        <w:t>количество</w:t>
      </w:r>
      <w:proofErr w:type="gramEnd"/>
      <w:r w:rsidR="00F53E9D">
        <w:rPr>
          <w:sz w:val="30"/>
          <w:szCs w:val="30"/>
        </w:rPr>
        <w:t xml:space="preserve"> октавных полос;</w:t>
      </w:r>
    </w:p>
    <w:p w:rsidR="00CC5735" w:rsidRPr="00C43CC3" w:rsidRDefault="00CC5735" w:rsidP="00581A5B">
      <w:pPr>
        <w:widowControl w:val="0"/>
        <w:shd w:val="clear" w:color="auto" w:fill="FFFFFF"/>
        <w:tabs>
          <w:tab w:val="left" w:pos="1276"/>
        </w:tabs>
        <w:autoSpaceDE w:val="0"/>
        <w:autoSpaceDN w:val="0"/>
        <w:adjustRightInd w:val="0"/>
        <w:ind w:firstLine="709"/>
        <w:jc w:val="both"/>
        <w:rPr>
          <w:sz w:val="30"/>
          <w:szCs w:val="30"/>
        </w:rPr>
      </w:pPr>
      <w:r w:rsidRPr="00C43CC3">
        <w:rPr>
          <w:sz w:val="30"/>
          <w:szCs w:val="30"/>
        </w:rPr>
        <w:lastRenderedPageBreak/>
        <w:t>непостоянный инфразвук – инфразвук, общий уровень звукового давления которого изменяется за время наблюдения более</w:t>
      </w:r>
      <w:proofErr w:type="gramStart"/>
      <w:r w:rsidRPr="00C43CC3">
        <w:rPr>
          <w:sz w:val="30"/>
          <w:szCs w:val="30"/>
        </w:rPr>
        <w:t>,</w:t>
      </w:r>
      <w:proofErr w:type="gramEnd"/>
      <w:r w:rsidRPr="00C43CC3">
        <w:rPr>
          <w:sz w:val="30"/>
          <w:szCs w:val="30"/>
        </w:rPr>
        <w:t xml:space="preserve"> чем на 6 дБ при измерениях по шкале шумомера «линейная» на временной характеристике «медленно»;</w:t>
      </w:r>
    </w:p>
    <w:p w:rsidR="00CC5735" w:rsidRPr="00C43CC3" w:rsidRDefault="00CC5735" w:rsidP="00581A5B">
      <w:pPr>
        <w:widowControl w:val="0"/>
        <w:shd w:val="clear" w:color="auto" w:fill="FFFFFF"/>
        <w:tabs>
          <w:tab w:val="left" w:pos="1276"/>
        </w:tabs>
        <w:autoSpaceDE w:val="0"/>
        <w:autoSpaceDN w:val="0"/>
        <w:adjustRightInd w:val="0"/>
        <w:ind w:firstLine="709"/>
        <w:jc w:val="both"/>
        <w:rPr>
          <w:sz w:val="30"/>
          <w:szCs w:val="30"/>
        </w:rPr>
      </w:pPr>
      <w:proofErr w:type="gramStart"/>
      <w:r w:rsidRPr="00C43CC3">
        <w:rPr>
          <w:sz w:val="30"/>
          <w:szCs w:val="30"/>
        </w:rPr>
        <w:t>эквивалентный (по энергии) общий (линейный) уровень звукового давления (или уровнь звукового давления в октавной полосе частот) непостоянного инфразвука – общий уровень звукового давления постоянного инфразвука (или уровень звукового давления в октавной полосе частот), который имеет такое же среднее квадратическое звуковое давление, что и данный непостоянный инфразвук в течение заданного интервала времени, измеряется в децибелах (дБ) или рассчитывается в соответствии с формулой:</w:t>
      </w:r>
      <w:proofErr w:type="gramEnd"/>
    </w:p>
    <w:p w:rsidR="00CC5735" w:rsidRPr="00F53E9D" w:rsidRDefault="00CF2BD6" w:rsidP="000520D4">
      <w:pPr>
        <w:widowControl w:val="0"/>
        <w:autoSpaceDE w:val="0"/>
        <w:autoSpaceDN w:val="0"/>
        <w:adjustRightInd w:val="0"/>
        <w:spacing w:before="240" w:after="240"/>
        <w:jc w:val="right"/>
        <w:rPr>
          <w:sz w:val="30"/>
          <w:szCs w:val="30"/>
        </w:rPr>
      </w:pPr>
      <m:oMath>
        <m:sSub>
          <m:sSubPr>
            <m:ctrlPr>
              <w:rPr>
                <w:rFonts w:ascii="Cambria Math" w:hAnsi="Cambria Math"/>
                <w:sz w:val="30"/>
                <w:szCs w:val="30"/>
              </w:rPr>
            </m:ctrlPr>
          </m:sSubPr>
          <m:e>
            <m:r>
              <m:rPr>
                <m:sty m:val="p"/>
              </m:rPr>
              <w:rPr>
                <w:rFonts w:ascii="Cambria Math" w:hAnsi="Cambria Math"/>
                <w:sz w:val="30"/>
                <w:szCs w:val="30"/>
                <w:lang w:val="en-US"/>
              </w:rPr>
              <m:t>L</m:t>
            </m:r>
            <m:ctrlPr>
              <w:rPr>
                <w:rFonts w:ascii="Cambria Math" w:hAnsi="Cambria Math"/>
                <w:sz w:val="30"/>
                <w:szCs w:val="30"/>
                <w:lang w:val="en-US"/>
              </w:rPr>
            </m:ctrlPr>
          </m:e>
          <m:sub>
            <m:r>
              <m:rPr>
                <m:sty m:val="p"/>
              </m:rPr>
              <w:rPr>
                <w:rFonts w:ascii="Cambria Math" w:hAnsi="Cambria Math"/>
                <w:sz w:val="30"/>
                <w:szCs w:val="30"/>
              </w:rPr>
              <m:t>экв</m:t>
            </m:r>
          </m:sub>
        </m:sSub>
        <m:r>
          <m:rPr>
            <m:sty m:val="p"/>
          </m:rPr>
          <w:rPr>
            <w:rFonts w:ascii="Cambria Math" w:hAnsi="Cambria Math"/>
            <w:sz w:val="30"/>
            <w:szCs w:val="30"/>
          </w:rPr>
          <m:t>=10×</m:t>
        </m:r>
        <m:func>
          <m:funcPr>
            <m:ctrlPr>
              <w:rPr>
                <w:rFonts w:ascii="Cambria Math" w:hAnsi="Cambria Math"/>
                <w:sz w:val="30"/>
                <w:szCs w:val="30"/>
                <w:lang w:val="en-US"/>
              </w:rPr>
            </m:ctrlPr>
          </m:funcPr>
          <m:fName>
            <m:r>
              <m:rPr>
                <m:sty m:val="p"/>
              </m:rPr>
              <w:rPr>
                <w:rFonts w:ascii="Cambria Math" w:hAnsi="Cambria Math"/>
                <w:sz w:val="30"/>
                <w:szCs w:val="30"/>
                <w:lang w:val="en-US"/>
              </w:rPr>
              <m:t>lg</m:t>
            </m:r>
            <m:ctrlPr>
              <w:rPr>
                <w:rFonts w:ascii="Cambria Math" w:hAnsi="Cambria Math"/>
                <w:sz w:val="30"/>
                <w:szCs w:val="30"/>
              </w:rPr>
            </m:ctrlPr>
          </m:fName>
          <m:e>
            <m:d>
              <m:dPr>
                <m:ctrlPr>
                  <w:rPr>
                    <w:rFonts w:ascii="Cambria Math" w:hAnsi="Cambria Math"/>
                    <w:sz w:val="30"/>
                    <w:szCs w:val="30"/>
                  </w:rPr>
                </m:ctrlPr>
              </m:dPr>
              <m:e>
                <m:f>
                  <m:fPr>
                    <m:ctrlPr>
                      <w:rPr>
                        <w:rFonts w:ascii="Cambria Math" w:hAnsi="Cambria Math"/>
                        <w:sz w:val="30"/>
                        <w:szCs w:val="30"/>
                      </w:rPr>
                    </m:ctrlPr>
                  </m:fPr>
                  <m:num>
                    <m:r>
                      <m:rPr>
                        <m:sty m:val="p"/>
                      </m:rPr>
                      <w:rPr>
                        <w:rFonts w:ascii="Cambria Math" w:hAnsi="Cambria Math"/>
                        <w:sz w:val="30"/>
                        <w:szCs w:val="30"/>
                      </w:rPr>
                      <m:t>1</m:t>
                    </m:r>
                  </m:num>
                  <m:den>
                    <m:r>
                      <m:rPr>
                        <m:sty m:val="p"/>
                      </m:rPr>
                      <w:rPr>
                        <w:rFonts w:ascii="Cambria Math" w:hAnsi="Cambria Math"/>
                        <w:sz w:val="30"/>
                        <w:szCs w:val="30"/>
                        <w:lang w:val="en-US"/>
                      </w:rPr>
                      <m:t>T</m:t>
                    </m:r>
                  </m:den>
                </m:f>
                <m:r>
                  <m:rPr>
                    <m:sty m:val="p"/>
                  </m:rPr>
                  <w:rPr>
                    <w:rFonts w:ascii="Cambria Math" w:hAnsi="Cambria Math"/>
                    <w:sz w:val="30"/>
                    <w:szCs w:val="30"/>
                  </w:rPr>
                  <m:t>×</m:t>
                </m:r>
                <m:nary>
                  <m:naryPr>
                    <m:chr m:val="∑"/>
                    <m:limLoc m:val="undOvr"/>
                    <m:ctrlPr>
                      <w:rPr>
                        <w:rFonts w:ascii="Cambria Math" w:hAnsi="Cambria Math"/>
                        <w:sz w:val="30"/>
                        <w:szCs w:val="30"/>
                      </w:rPr>
                    </m:ctrlPr>
                  </m:naryPr>
                  <m:sub>
                    <m:r>
                      <m:rPr>
                        <m:sty m:val="p"/>
                      </m:rPr>
                      <w:rPr>
                        <w:rFonts w:ascii="Cambria Math" w:hAnsi="Cambria Math"/>
                        <w:sz w:val="30"/>
                        <w:szCs w:val="30"/>
                        <w:lang w:val="en-US"/>
                      </w:rPr>
                      <m:t>i</m:t>
                    </m:r>
                    <m:r>
                      <m:rPr>
                        <m:sty m:val="p"/>
                      </m:rPr>
                      <w:rPr>
                        <w:rFonts w:ascii="Cambria Math" w:hAnsi="Cambria Math"/>
                        <w:sz w:val="30"/>
                        <w:szCs w:val="30"/>
                      </w:rPr>
                      <m:t>=1</m:t>
                    </m:r>
                  </m:sub>
                  <m:sup>
                    <m:r>
                      <m:rPr>
                        <m:sty m:val="p"/>
                      </m:rPr>
                      <w:rPr>
                        <w:rFonts w:ascii="Cambria Math" w:hAnsi="Cambria Math"/>
                        <w:sz w:val="30"/>
                        <w:szCs w:val="30"/>
                        <w:lang w:val="en-US"/>
                      </w:rPr>
                      <m:t>n</m:t>
                    </m:r>
                  </m:sup>
                  <m:e>
                    <m:sSup>
                      <m:sSupPr>
                        <m:ctrlPr>
                          <w:rPr>
                            <w:rFonts w:ascii="Cambria Math" w:hAnsi="Cambria Math"/>
                            <w:sz w:val="30"/>
                            <w:szCs w:val="30"/>
                          </w:rPr>
                        </m:ctrlPr>
                      </m:sSupPr>
                      <m:e>
                        <m:sSub>
                          <m:sSubPr>
                            <m:ctrlPr>
                              <w:rPr>
                                <w:rFonts w:ascii="Cambria Math" w:hAnsi="Cambria Math"/>
                                <w:sz w:val="30"/>
                                <w:szCs w:val="30"/>
                              </w:rPr>
                            </m:ctrlPr>
                          </m:sSubPr>
                          <m:e>
                            <m:r>
                              <m:rPr>
                                <m:sty m:val="p"/>
                              </m:rPr>
                              <w:rPr>
                                <w:rFonts w:ascii="Cambria Math" w:hAnsi="Cambria Math"/>
                                <w:sz w:val="30"/>
                                <w:szCs w:val="30"/>
                                <w:lang w:val="en-US"/>
                              </w:rPr>
                              <m:t>t</m:t>
                            </m:r>
                            <m:ctrlPr>
                              <w:rPr>
                                <w:rFonts w:ascii="Cambria Math" w:hAnsi="Cambria Math"/>
                                <w:sz w:val="30"/>
                                <w:szCs w:val="30"/>
                                <w:lang w:val="en-US"/>
                              </w:rPr>
                            </m:ctrlPr>
                          </m:e>
                          <m:sub>
                            <m:r>
                              <m:rPr>
                                <m:sty m:val="p"/>
                              </m:rPr>
                              <w:rPr>
                                <w:rFonts w:ascii="Cambria Math" w:hAnsi="Cambria Math"/>
                                <w:sz w:val="30"/>
                                <w:szCs w:val="30"/>
                                <w:lang w:val="en-US"/>
                              </w:rPr>
                              <m:t>i</m:t>
                            </m:r>
                          </m:sub>
                        </m:sSub>
                        <m:r>
                          <m:rPr>
                            <m:sty m:val="p"/>
                          </m:rPr>
                          <w:rPr>
                            <w:rFonts w:ascii="Cambria Math" w:hAnsi="Cambria Math"/>
                            <w:sz w:val="30"/>
                            <w:szCs w:val="30"/>
                          </w:rPr>
                          <m:t>×10</m:t>
                        </m:r>
                      </m:e>
                      <m:sup>
                        <m:r>
                          <m:rPr>
                            <m:sty m:val="p"/>
                          </m:rPr>
                          <w:rPr>
                            <w:rFonts w:ascii="Cambria Math" w:hAnsi="Cambria Math"/>
                            <w:sz w:val="30"/>
                            <w:szCs w:val="30"/>
                          </w:rPr>
                          <m:t>0,1×</m:t>
                        </m:r>
                        <m:sSub>
                          <m:sSubPr>
                            <m:ctrlPr>
                              <w:rPr>
                                <w:rFonts w:ascii="Cambria Math" w:hAnsi="Cambria Math"/>
                                <w:sz w:val="30"/>
                                <w:szCs w:val="30"/>
                              </w:rPr>
                            </m:ctrlPr>
                          </m:sSubPr>
                          <m:e>
                            <m:r>
                              <m:rPr>
                                <m:sty m:val="p"/>
                              </m:rPr>
                              <w:rPr>
                                <w:rFonts w:ascii="Cambria Math" w:hAnsi="Cambria Math"/>
                                <w:sz w:val="30"/>
                                <w:szCs w:val="30"/>
                                <w:lang w:val="en-US"/>
                              </w:rPr>
                              <m:t>L</m:t>
                            </m:r>
                          </m:e>
                          <m:sub>
                            <m:r>
                              <m:rPr>
                                <m:sty m:val="p"/>
                              </m:rPr>
                              <w:rPr>
                                <w:rFonts w:ascii="Cambria Math" w:hAnsi="Cambria Math"/>
                                <w:sz w:val="30"/>
                                <w:szCs w:val="30"/>
                                <w:lang w:val="en-US"/>
                              </w:rPr>
                              <m:t>i</m:t>
                            </m:r>
                          </m:sub>
                        </m:sSub>
                      </m:sup>
                    </m:sSup>
                  </m:e>
                </m:nary>
              </m:e>
            </m:d>
          </m:e>
        </m:func>
      </m:oMath>
      <w:r w:rsidR="00F53E9D">
        <w:rPr>
          <w:sz w:val="30"/>
          <w:szCs w:val="30"/>
        </w:rPr>
        <w:t>,</w:t>
      </w:r>
      <w:r w:rsidR="000520D4">
        <w:rPr>
          <w:sz w:val="30"/>
          <w:szCs w:val="30"/>
        </w:rPr>
        <w:t xml:space="preserve">                       (2)</w:t>
      </w:r>
    </w:p>
    <w:p w:rsidR="00CC5735" w:rsidRPr="00C43CC3" w:rsidRDefault="00CC5735" w:rsidP="00581A5B">
      <w:pPr>
        <w:widowControl w:val="0"/>
        <w:autoSpaceDE w:val="0"/>
        <w:autoSpaceDN w:val="0"/>
        <w:adjustRightInd w:val="0"/>
        <w:ind w:firstLine="709"/>
        <w:jc w:val="both"/>
        <w:rPr>
          <w:sz w:val="30"/>
          <w:szCs w:val="30"/>
        </w:rPr>
      </w:pPr>
      <w:r w:rsidRPr="00C43CC3">
        <w:rPr>
          <w:sz w:val="30"/>
          <w:szCs w:val="30"/>
        </w:rPr>
        <w:t xml:space="preserve">где </w:t>
      </w:r>
      <w:proofErr w:type="gramStart"/>
      <w:r w:rsidRPr="00C43CC3">
        <w:rPr>
          <w:sz w:val="30"/>
          <w:szCs w:val="30"/>
          <w:lang w:val="en-US"/>
        </w:rPr>
        <w:t>L</w:t>
      </w:r>
      <w:proofErr w:type="gramEnd"/>
      <w:r w:rsidRPr="00C43CC3">
        <w:rPr>
          <w:sz w:val="30"/>
          <w:szCs w:val="30"/>
          <w:vertAlign w:val="subscript"/>
        </w:rPr>
        <w:t xml:space="preserve">экв </w:t>
      </w:r>
      <w:r w:rsidRPr="00C43CC3">
        <w:rPr>
          <w:sz w:val="30"/>
          <w:szCs w:val="30"/>
        </w:rPr>
        <w:t>– эквивалентный общий уровень звукового давления, дБ;</w:t>
      </w:r>
    </w:p>
    <w:p w:rsidR="00CC5735" w:rsidRPr="00C43CC3" w:rsidRDefault="00CC5735" w:rsidP="00581A5B">
      <w:pPr>
        <w:widowControl w:val="0"/>
        <w:autoSpaceDE w:val="0"/>
        <w:autoSpaceDN w:val="0"/>
        <w:adjustRightInd w:val="0"/>
        <w:ind w:firstLine="709"/>
        <w:jc w:val="both"/>
        <w:rPr>
          <w:sz w:val="30"/>
          <w:szCs w:val="30"/>
        </w:rPr>
      </w:pPr>
      <w:r w:rsidRPr="00C43CC3">
        <w:rPr>
          <w:sz w:val="30"/>
          <w:szCs w:val="30"/>
        </w:rPr>
        <w:t>Т – время наблюдения, мин;</w:t>
      </w:r>
    </w:p>
    <w:p w:rsidR="00CC5735" w:rsidRPr="00C43CC3" w:rsidRDefault="00CC5735" w:rsidP="00581A5B">
      <w:pPr>
        <w:widowControl w:val="0"/>
        <w:autoSpaceDE w:val="0"/>
        <w:autoSpaceDN w:val="0"/>
        <w:adjustRightInd w:val="0"/>
        <w:ind w:firstLine="709"/>
        <w:jc w:val="both"/>
        <w:rPr>
          <w:sz w:val="30"/>
          <w:szCs w:val="30"/>
        </w:rPr>
      </w:pPr>
      <w:proofErr w:type="gramStart"/>
      <w:r w:rsidRPr="00C43CC3">
        <w:rPr>
          <w:sz w:val="30"/>
          <w:szCs w:val="30"/>
          <w:lang w:val="en-US"/>
        </w:rPr>
        <w:t>t</w:t>
      </w:r>
      <w:r w:rsidRPr="00C43CC3">
        <w:rPr>
          <w:sz w:val="30"/>
          <w:szCs w:val="30"/>
          <w:vertAlign w:val="subscript"/>
          <w:lang w:val="en-US"/>
        </w:rPr>
        <w:t>i</w:t>
      </w:r>
      <w:proofErr w:type="gramEnd"/>
      <w:r w:rsidRPr="00C43CC3">
        <w:rPr>
          <w:sz w:val="30"/>
          <w:szCs w:val="30"/>
          <w:vertAlign w:val="subscript"/>
        </w:rPr>
        <w:t xml:space="preserve"> </w:t>
      </w:r>
      <w:r w:rsidRPr="00C43CC3">
        <w:rPr>
          <w:sz w:val="30"/>
          <w:szCs w:val="30"/>
        </w:rPr>
        <w:t xml:space="preserve">– продолжительность действия ступени с уровнем </w:t>
      </w:r>
      <w:r w:rsidRPr="00C43CC3">
        <w:rPr>
          <w:sz w:val="30"/>
          <w:szCs w:val="30"/>
          <w:lang w:val="en-US"/>
        </w:rPr>
        <w:t>L</w:t>
      </w:r>
      <w:r w:rsidRPr="00C43CC3">
        <w:rPr>
          <w:sz w:val="30"/>
          <w:szCs w:val="30"/>
          <w:vertAlign w:val="subscript"/>
          <w:lang w:val="en-US"/>
        </w:rPr>
        <w:t>i</w:t>
      </w:r>
      <w:r w:rsidRPr="00C43CC3">
        <w:rPr>
          <w:sz w:val="30"/>
          <w:szCs w:val="30"/>
        </w:rPr>
        <w:t>,</w:t>
      </w:r>
      <w:r w:rsidR="00F53E9D">
        <w:rPr>
          <w:sz w:val="30"/>
          <w:szCs w:val="30"/>
        </w:rPr>
        <w:t xml:space="preserve"> </w:t>
      </w:r>
      <w:r w:rsidRPr="00C43CC3">
        <w:rPr>
          <w:sz w:val="30"/>
          <w:szCs w:val="30"/>
        </w:rPr>
        <w:t>мин;</w:t>
      </w:r>
    </w:p>
    <w:p w:rsidR="00CC5735" w:rsidRPr="00C43CC3" w:rsidRDefault="00CC5735" w:rsidP="00581A5B">
      <w:pPr>
        <w:widowControl w:val="0"/>
        <w:autoSpaceDE w:val="0"/>
        <w:autoSpaceDN w:val="0"/>
        <w:adjustRightInd w:val="0"/>
        <w:ind w:firstLine="709"/>
        <w:jc w:val="both"/>
        <w:rPr>
          <w:sz w:val="30"/>
          <w:szCs w:val="30"/>
        </w:rPr>
      </w:pPr>
      <w:r w:rsidRPr="00C43CC3">
        <w:rPr>
          <w:sz w:val="30"/>
          <w:szCs w:val="30"/>
          <w:lang w:val="en-US"/>
        </w:rPr>
        <w:t>n</w:t>
      </w:r>
      <w:r w:rsidRPr="00C43CC3">
        <w:rPr>
          <w:sz w:val="30"/>
          <w:szCs w:val="30"/>
        </w:rPr>
        <w:t xml:space="preserve"> – </w:t>
      </w:r>
      <w:proofErr w:type="gramStart"/>
      <w:r w:rsidRPr="00C43CC3">
        <w:rPr>
          <w:sz w:val="30"/>
          <w:szCs w:val="30"/>
        </w:rPr>
        <w:t>общее</w:t>
      </w:r>
      <w:proofErr w:type="gramEnd"/>
      <w:r w:rsidRPr="00C43CC3">
        <w:rPr>
          <w:sz w:val="30"/>
          <w:szCs w:val="30"/>
        </w:rPr>
        <w:t xml:space="preserve"> число ступеней действия инфразвука;</w:t>
      </w:r>
    </w:p>
    <w:p w:rsidR="00CC5735" w:rsidRPr="00C43CC3" w:rsidRDefault="00CC5735" w:rsidP="00581A5B">
      <w:pPr>
        <w:widowControl w:val="0"/>
        <w:autoSpaceDE w:val="0"/>
        <w:autoSpaceDN w:val="0"/>
        <w:adjustRightInd w:val="0"/>
        <w:ind w:firstLine="709"/>
        <w:jc w:val="both"/>
        <w:rPr>
          <w:sz w:val="30"/>
          <w:szCs w:val="30"/>
        </w:rPr>
      </w:pPr>
      <w:r w:rsidRPr="00C43CC3">
        <w:rPr>
          <w:sz w:val="30"/>
          <w:szCs w:val="30"/>
          <w:lang w:val="en-US"/>
        </w:rPr>
        <w:t>L</w:t>
      </w:r>
      <w:r w:rsidRPr="00C43CC3">
        <w:rPr>
          <w:sz w:val="30"/>
          <w:szCs w:val="30"/>
          <w:vertAlign w:val="subscript"/>
          <w:lang w:val="en-US"/>
        </w:rPr>
        <w:t>i</w:t>
      </w:r>
      <w:r w:rsidRPr="00C43CC3">
        <w:rPr>
          <w:sz w:val="30"/>
          <w:szCs w:val="30"/>
        </w:rPr>
        <w:t xml:space="preserve"> –</w:t>
      </w:r>
      <w:r w:rsidR="00F53E9D">
        <w:rPr>
          <w:sz w:val="30"/>
          <w:szCs w:val="30"/>
        </w:rPr>
        <w:t xml:space="preserve"> </w:t>
      </w:r>
      <w:r w:rsidRPr="00C43CC3">
        <w:rPr>
          <w:sz w:val="30"/>
          <w:szCs w:val="30"/>
        </w:rPr>
        <w:t xml:space="preserve">уровень инфразвука на </w:t>
      </w:r>
      <w:r w:rsidRPr="00C43CC3">
        <w:rPr>
          <w:sz w:val="30"/>
          <w:szCs w:val="30"/>
          <w:lang w:val="en-US"/>
        </w:rPr>
        <w:t>i</w:t>
      </w:r>
      <w:r w:rsidRPr="00C43CC3">
        <w:rPr>
          <w:sz w:val="30"/>
          <w:szCs w:val="30"/>
        </w:rPr>
        <w:t>-й ступени, дБ;</w:t>
      </w:r>
    </w:p>
    <w:p w:rsidR="00CC5735" w:rsidRPr="00C43CC3" w:rsidRDefault="00CC5735" w:rsidP="00581A5B">
      <w:pPr>
        <w:widowControl w:val="0"/>
        <w:shd w:val="clear" w:color="auto" w:fill="FFFFFF"/>
        <w:tabs>
          <w:tab w:val="left" w:pos="1276"/>
        </w:tabs>
        <w:autoSpaceDE w:val="0"/>
        <w:autoSpaceDN w:val="0"/>
        <w:adjustRightInd w:val="0"/>
        <w:ind w:firstLine="709"/>
        <w:jc w:val="both"/>
        <w:rPr>
          <w:sz w:val="30"/>
          <w:szCs w:val="30"/>
        </w:rPr>
      </w:pPr>
      <w:r w:rsidRPr="00C43CC3">
        <w:rPr>
          <w:sz w:val="30"/>
          <w:szCs w:val="30"/>
        </w:rPr>
        <w:t>предельно допустимый уровень – уровень фактора, который при работе не более 40 часов в неделю в течение всего трудового стажа, не должен вызывать заболеваний или отклонений в состоянии здоровья, обнаруживаемых современными методами исследований в процессе работы или в отдаленные сроки жизни настоящего и последующих поколений;</w:t>
      </w:r>
    </w:p>
    <w:p w:rsidR="00CC5735" w:rsidRPr="00C43CC3" w:rsidRDefault="00CC5735" w:rsidP="00581A5B">
      <w:pPr>
        <w:widowControl w:val="0"/>
        <w:shd w:val="clear" w:color="auto" w:fill="FFFFFF"/>
        <w:tabs>
          <w:tab w:val="left" w:pos="1276"/>
        </w:tabs>
        <w:autoSpaceDE w:val="0"/>
        <w:autoSpaceDN w:val="0"/>
        <w:adjustRightInd w:val="0"/>
        <w:ind w:firstLine="709"/>
        <w:jc w:val="both"/>
        <w:rPr>
          <w:sz w:val="30"/>
          <w:szCs w:val="30"/>
        </w:rPr>
      </w:pPr>
      <w:r w:rsidRPr="00C43CC3">
        <w:rPr>
          <w:sz w:val="30"/>
          <w:szCs w:val="30"/>
        </w:rPr>
        <w:t>допустимый уровень – уровень фактора, который не вызывает у человека значительного беспокойства и существенных изменений показателей функционального состояния систем и анализаторов, чувствительных к данному фактору.</w:t>
      </w:r>
    </w:p>
    <w:p w:rsidR="006C221C" w:rsidRPr="00C43CC3" w:rsidRDefault="00580E16" w:rsidP="009110F4">
      <w:pPr>
        <w:widowControl w:val="0"/>
        <w:shd w:val="clear" w:color="auto" w:fill="FFFFFF"/>
        <w:tabs>
          <w:tab w:val="left" w:pos="1276"/>
        </w:tabs>
        <w:autoSpaceDE w:val="0"/>
        <w:autoSpaceDN w:val="0"/>
        <w:adjustRightInd w:val="0"/>
        <w:ind w:firstLine="709"/>
        <w:jc w:val="both"/>
        <w:rPr>
          <w:sz w:val="30"/>
          <w:szCs w:val="30"/>
        </w:rPr>
      </w:pPr>
      <w:r>
        <w:rPr>
          <w:sz w:val="30"/>
          <w:szCs w:val="30"/>
        </w:rPr>
        <w:t>7.</w:t>
      </w:r>
      <w:r>
        <w:rPr>
          <w:sz w:val="30"/>
          <w:szCs w:val="30"/>
        </w:rPr>
        <w:tab/>
      </w:r>
      <w:r w:rsidR="00D81DAD" w:rsidRPr="00C43CC3">
        <w:rPr>
          <w:sz w:val="30"/>
          <w:szCs w:val="30"/>
        </w:rPr>
        <w:t>Г</w:t>
      </w:r>
      <w:r w:rsidR="006C221C" w:rsidRPr="00C43CC3">
        <w:rPr>
          <w:sz w:val="30"/>
          <w:szCs w:val="30"/>
        </w:rPr>
        <w:t>игиеническ</w:t>
      </w:r>
      <w:r w:rsidR="00D81DAD" w:rsidRPr="00C43CC3">
        <w:rPr>
          <w:sz w:val="30"/>
          <w:szCs w:val="30"/>
        </w:rPr>
        <w:t>ая</w:t>
      </w:r>
      <w:r w:rsidR="006C221C" w:rsidRPr="00C43CC3">
        <w:rPr>
          <w:sz w:val="30"/>
          <w:szCs w:val="30"/>
        </w:rPr>
        <w:t xml:space="preserve"> оценк</w:t>
      </w:r>
      <w:r w:rsidR="00D81DAD" w:rsidRPr="00C43CC3">
        <w:rPr>
          <w:sz w:val="30"/>
          <w:szCs w:val="30"/>
        </w:rPr>
        <w:t>а</w:t>
      </w:r>
      <w:r w:rsidR="006C221C" w:rsidRPr="00C43CC3">
        <w:rPr>
          <w:sz w:val="30"/>
          <w:szCs w:val="30"/>
        </w:rPr>
        <w:t xml:space="preserve"> и определение уровней инфразвука </w:t>
      </w:r>
      <w:r w:rsidR="00D81DAD" w:rsidRPr="00C43CC3">
        <w:rPr>
          <w:sz w:val="30"/>
          <w:szCs w:val="30"/>
        </w:rPr>
        <w:t xml:space="preserve">проводится </w:t>
      </w:r>
      <w:r w:rsidR="00F1470A" w:rsidRPr="00C43CC3">
        <w:rPr>
          <w:sz w:val="30"/>
          <w:szCs w:val="30"/>
        </w:rPr>
        <w:t xml:space="preserve">согласно приложению </w:t>
      </w:r>
      <w:r w:rsidR="006B1DF9">
        <w:rPr>
          <w:sz w:val="30"/>
          <w:szCs w:val="30"/>
        </w:rPr>
        <w:t>8</w:t>
      </w:r>
      <w:r w:rsidR="00F1470A" w:rsidRPr="00C43CC3">
        <w:rPr>
          <w:sz w:val="30"/>
          <w:szCs w:val="30"/>
        </w:rPr>
        <w:t>.2.</w:t>
      </w:r>
    </w:p>
    <w:p w:rsidR="00CC5735" w:rsidRPr="00C43CC3" w:rsidRDefault="00CC5735" w:rsidP="00CC5735">
      <w:pPr>
        <w:rPr>
          <w:sz w:val="30"/>
          <w:szCs w:val="30"/>
        </w:rPr>
      </w:pPr>
      <w:r w:rsidRPr="00C43CC3">
        <w:rPr>
          <w:sz w:val="30"/>
          <w:szCs w:val="30"/>
        </w:rPr>
        <w:br w:type="page"/>
      </w:r>
    </w:p>
    <w:tbl>
      <w:tblPr>
        <w:tblW w:w="5000" w:type="pct"/>
        <w:jc w:val="center"/>
        <w:tblLayout w:type="fixed"/>
        <w:tblLook w:val="04A0" w:firstRow="1" w:lastRow="0" w:firstColumn="1" w:lastColumn="0" w:noHBand="0" w:noVBand="1"/>
      </w:tblPr>
      <w:tblGrid>
        <w:gridCol w:w="4609"/>
        <w:gridCol w:w="238"/>
        <w:gridCol w:w="5010"/>
      </w:tblGrid>
      <w:tr w:rsidR="00C43CC3" w:rsidRPr="00C43CC3" w:rsidTr="00F1470A">
        <w:trPr>
          <w:trHeight w:val="842"/>
          <w:jc w:val="center"/>
        </w:trPr>
        <w:tc>
          <w:tcPr>
            <w:tcW w:w="4609" w:type="dxa"/>
          </w:tcPr>
          <w:p w:rsidR="00CC5735" w:rsidRPr="00C43CC3" w:rsidRDefault="00CC5735" w:rsidP="00CC5735">
            <w:pPr>
              <w:widowControl w:val="0"/>
              <w:tabs>
                <w:tab w:val="left" w:pos="708"/>
                <w:tab w:val="center" w:pos="4677"/>
                <w:tab w:val="right" w:pos="9355"/>
              </w:tabs>
              <w:spacing w:line="280" w:lineRule="exact"/>
              <w:rPr>
                <w:sz w:val="30"/>
                <w:szCs w:val="30"/>
              </w:rPr>
            </w:pPr>
            <w:r w:rsidRPr="00C43CC3">
              <w:rPr>
                <w:spacing w:val="1"/>
                <w:sz w:val="30"/>
                <w:szCs w:val="30"/>
              </w:rPr>
              <w:lastRenderedPageBreak/>
              <w:br w:type="page"/>
            </w:r>
          </w:p>
        </w:tc>
        <w:tc>
          <w:tcPr>
            <w:tcW w:w="238" w:type="dxa"/>
          </w:tcPr>
          <w:p w:rsidR="00CC5735" w:rsidRPr="00C43CC3" w:rsidRDefault="00CC5735" w:rsidP="00CC5735">
            <w:pPr>
              <w:widowControl w:val="0"/>
              <w:tabs>
                <w:tab w:val="left" w:pos="708"/>
                <w:tab w:val="center" w:pos="4677"/>
                <w:tab w:val="right" w:pos="9355"/>
              </w:tabs>
              <w:spacing w:line="280" w:lineRule="exact"/>
              <w:rPr>
                <w:sz w:val="30"/>
                <w:szCs w:val="30"/>
              </w:rPr>
            </w:pPr>
          </w:p>
        </w:tc>
        <w:tc>
          <w:tcPr>
            <w:tcW w:w="5010" w:type="dxa"/>
            <w:hideMark/>
          </w:tcPr>
          <w:p w:rsidR="00F1470A" w:rsidRPr="00C43CC3" w:rsidRDefault="00F1470A" w:rsidP="00A87CD1">
            <w:pPr>
              <w:pStyle w:val="11"/>
              <w:tabs>
                <w:tab w:val="left" w:pos="709"/>
              </w:tabs>
              <w:spacing w:line="280" w:lineRule="exact"/>
              <w:ind w:firstLine="0"/>
              <w:rPr>
                <w:sz w:val="30"/>
                <w:szCs w:val="30"/>
              </w:rPr>
            </w:pPr>
            <w:r w:rsidRPr="00C43CC3">
              <w:rPr>
                <w:sz w:val="30"/>
                <w:szCs w:val="30"/>
              </w:rPr>
              <w:t xml:space="preserve">Приложение </w:t>
            </w:r>
            <w:r w:rsidR="006B1DF9">
              <w:rPr>
                <w:sz w:val="30"/>
                <w:szCs w:val="30"/>
              </w:rPr>
              <w:t>8</w:t>
            </w:r>
            <w:r w:rsidRPr="00C43CC3">
              <w:rPr>
                <w:sz w:val="30"/>
                <w:szCs w:val="30"/>
              </w:rPr>
              <w:t>.1</w:t>
            </w:r>
          </w:p>
          <w:p w:rsidR="00F1470A" w:rsidRPr="00C43CC3" w:rsidRDefault="00F1470A" w:rsidP="00A87CD1">
            <w:pPr>
              <w:pStyle w:val="11"/>
              <w:tabs>
                <w:tab w:val="left" w:pos="709"/>
              </w:tabs>
              <w:spacing w:line="280" w:lineRule="exact"/>
              <w:ind w:firstLine="0"/>
              <w:rPr>
                <w:sz w:val="30"/>
                <w:szCs w:val="30"/>
              </w:rPr>
            </w:pPr>
            <w:r w:rsidRPr="00C43CC3">
              <w:rPr>
                <w:sz w:val="30"/>
                <w:szCs w:val="30"/>
              </w:rPr>
              <w:t xml:space="preserve">к постановлению Совета Министров </w:t>
            </w:r>
          </w:p>
          <w:p w:rsidR="00F1470A" w:rsidRPr="00C43CC3" w:rsidRDefault="00F1470A" w:rsidP="00A87CD1">
            <w:pPr>
              <w:pStyle w:val="11"/>
              <w:tabs>
                <w:tab w:val="left" w:pos="709"/>
              </w:tabs>
              <w:spacing w:line="280" w:lineRule="exact"/>
              <w:ind w:firstLine="0"/>
              <w:rPr>
                <w:sz w:val="30"/>
                <w:szCs w:val="30"/>
              </w:rPr>
            </w:pPr>
            <w:r w:rsidRPr="00C43CC3">
              <w:rPr>
                <w:sz w:val="30"/>
                <w:szCs w:val="30"/>
              </w:rPr>
              <w:t>Республики Беларусь</w:t>
            </w:r>
          </w:p>
          <w:p w:rsidR="00F1470A" w:rsidRPr="00C43CC3" w:rsidRDefault="00F1470A" w:rsidP="00F1470A">
            <w:pPr>
              <w:pStyle w:val="11"/>
              <w:tabs>
                <w:tab w:val="left" w:pos="709"/>
              </w:tabs>
              <w:ind w:firstLine="0"/>
              <w:rPr>
                <w:sz w:val="30"/>
                <w:szCs w:val="30"/>
              </w:rPr>
            </w:pPr>
            <w:r w:rsidRPr="00C43CC3">
              <w:rPr>
                <w:sz w:val="30"/>
                <w:szCs w:val="30"/>
              </w:rPr>
              <w:t>от … № …</w:t>
            </w:r>
          </w:p>
          <w:p w:rsidR="00CC5735" w:rsidRPr="00C43CC3" w:rsidRDefault="00CC5735" w:rsidP="00CC5735">
            <w:pPr>
              <w:widowControl w:val="0"/>
              <w:tabs>
                <w:tab w:val="left" w:pos="3391"/>
              </w:tabs>
              <w:spacing w:line="280" w:lineRule="exact"/>
              <w:jc w:val="both"/>
              <w:rPr>
                <w:sz w:val="30"/>
                <w:szCs w:val="30"/>
              </w:rPr>
            </w:pPr>
          </w:p>
        </w:tc>
      </w:tr>
    </w:tbl>
    <w:p w:rsidR="00CC5735" w:rsidRPr="00C43CC3" w:rsidRDefault="00CC5735" w:rsidP="00CC5735">
      <w:pPr>
        <w:widowControl w:val="0"/>
        <w:shd w:val="clear" w:color="auto" w:fill="FFFFFF"/>
        <w:tabs>
          <w:tab w:val="left" w:pos="1260"/>
          <w:tab w:val="left" w:pos="1440"/>
        </w:tabs>
        <w:spacing w:before="120"/>
        <w:ind w:left="1980"/>
        <w:contextualSpacing/>
        <w:jc w:val="right"/>
        <w:rPr>
          <w:sz w:val="30"/>
          <w:szCs w:val="30"/>
        </w:rPr>
      </w:pPr>
      <w:r w:rsidRPr="00C43CC3">
        <w:rPr>
          <w:sz w:val="30"/>
          <w:szCs w:val="30"/>
        </w:rPr>
        <w:t xml:space="preserve">Таблица </w:t>
      </w:r>
      <w:r w:rsidR="006B1DF9">
        <w:rPr>
          <w:sz w:val="30"/>
          <w:szCs w:val="30"/>
        </w:rPr>
        <w:t>8</w:t>
      </w:r>
      <w:r w:rsidRPr="00C43CC3">
        <w:rPr>
          <w:sz w:val="30"/>
          <w:szCs w:val="30"/>
        </w:rPr>
        <w:t>.1</w:t>
      </w:r>
    </w:p>
    <w:p w:rsidR="00CC5735" w:rsidRPr="00C43CC3" w:rsidRDefault="00CC5735" w:rsidP="00CC5735">
      <w:pPr>
        <w:widowControl w:val="0"/>
        <w:shd w:val="clear" w:color="auto" w:fill="FFFFFF"/>
        <w:tabs>
          <w:tab w:val="left" w:pos="0"/>
          <w:tab w:val="left" w:pos="1260"/>
        </w:tabs>
        <w:spacing w:after="60"/>
        <w:ind w:left="360"/>
        <w:contextualSpacing/>
        <w:jc w:val="center"/>
        <w:rPr>
          <w:sz w:val="30"/>
          <w:szCs w:val="30"/>
        </w:rPr>
      </w:pPr>
      <w:r w:rsidRPr="00C43CC3">
        <w:rPr>
          <w:sz w:val="30"/>
          <w:szCs w:val="30"/>
        </w:rPr>
        <w:t>ПДУ ИНФРАЗВУКА НА РАБОЧИХ МЕСТАХ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992"/>
        <w:gridCol w:w="992"/>
        <w:gridCol w:w="992"/>
        <w:gridCol w:w="993"/>
        <w:gridCol w:w="2234"/>
      </w:tblGrid>
      <w:tr w:rsidR="00C43CC3" w:rsidRPr="00C43CC3" w:rsidTr="00CC5735">
        <w:trPr>
          <w:tblHeader/>
        </w:trPr>
        <w:tc>
          <w:tcPr>
            <w:tcW w:w="3652" w:type="dxa"/>
            <w:vMerge w:val="restart"/>
            <w:tcBorders>
              <w:top w:val="single" w:sz="4" w:space="0" w:color="000000"/>
              <w:left w:val="single" w:sz="4" w:space="0" w:color="000000"/>
              <w:bottom w:val="single" w:sz="4" w:space="0" w:color="auto"/>
              <w:right w:val="single" w:sz="4" w:space="0" w:color="000000"/>
            </w:tcBorders>
            <w:vAlign w:val="center"/>
            <w:hideMark/>
          </w:tcPr>
          <w:p w:rsidR="00CC5735" w:rsidRPr="00C43CC3" w:rsidRDefault="00CC5735" w:rsidP="00F1470A">
            <w:pPr>
              <w:widowControl w:val="0"/>
              <w:tabs>
                <w:tab w:val="left" w:pos="1260"/>
                <w:tab w:val="left" w:pos="1440"/>
              </w:tabs>
              <w:jc w:val="center"/>
              <w:rPr>
                <w:sz w:val="26"/>
                <w:szCs w:val="26"/>
              </w:rPr>
            </w:pPr>
            <w:r w:rsidRPr="00C43CC3">
              <w:rPr>
                <w:sz w:val="26"/>
                <w:szCs w:val="26"/>
              </w:rPr>
              <w:t>Рабочие места</w:t>
            </w:r>
          </w:p>
        </w:tc>
        <w:tc>
          <w:tcPr>
            <w:tcW w:w="3969" w:type="dxa"/>
            <w:gridSpan w:val="4"/>
            <w:tcBorders>
              <w:top w:val="single" w:sz="4" w:space="0" w:color="000000"/>
              <w:left w:val="single" w:sz="4" w:space="0" w:color="000000"/>
              <w:bottom w:val="single" w:sz="4" w:space="0" w:color="000000"/>
              <w:right w:val="single" w:sz="4" w:space="0" w:color="000000"/>
            </w:tcBorders>
            <w:hideMark/>
          </w:tcPr>
          <w:p w:rsidR="00CC5735" w:rsidRPr="00C43CC3" w:rsidRDefault="00CC5735" w:rsidP="00F1470A">
            <w:pPr>
              <w:widowControl w:val="0"/>
              <w:snapToGrid w:val="0"/>
              <w:jc w:val="center"/>
              <w:rPr>
                <w:sz w:val="26"/>
                <w:szCs w:val="26"/>
              </w:rPr>
            </w:pPr>
            <w:r w:rsidRPr="00C43CC3">
              <w:rPr>
                <w:sz w:val="26"/>
                <w:szCs w:val="26"/>
              </w:rPr>
              <w:t>Уровни звукового давления, дБ, в октавных полосах со среднегеометрическими частотами, Гц</w:t>
            </w:r>
          </w:p>
        </w:tc>
        <w:tc>
          <w:tcPr>
            <w:tcW w:w="2234" w:type="dxa"/>
            <w:vMerge w:val="restart"/>
            <w:tcBorders>
              <w:top w:val="single" w:sz="4" w:space="0" w:color="000000"/>
              <w:left w:val="single" w:sz="4" w:space="0" w:color="000000"/>
              <w:bottom w:val="single" w:sz="4" w:space="0" w:color="auto"/>
              <w:right w:val="single" w:sz="4" w:space="0" w:color="000000"/>
            </w:tcBorders>
            <w:hideMark/>
          </w:tcPr>
          <w:p w:rsidR="00CC5735" w:rsidRPr="00C43CC3" w:rsidRDefault="00CC5735" w:rsidP="00F1470A">
            <w:pPr>
              <w:widowControl w:val="0"/>
              <w:snapToGrid w:val="0"/>
              <w:jc w:val="center"/>
              <w:rPr>
                <w:sz w:val="26"/>
                <w:szCs w:val="26"/>
              </w:rPr>
            </w:pPr>
            <w:r w:rsidRPr="00C43CC3">
              <w:rPr>
                <w:sz w:val="26"/>
                <w:szCs w:val="26"/>
              </w:rPr>
              <w:t>Общий уровень звукового давления в полосах частот</w:t>
            </w:r>
          </w:p>
          <w:p w:rsidR="00CC5735" w:rsidRPr="00C43CC3" w:rsidRDefault="00CC5735" w:rsidP="00F1470A">
            <w:pPr>
              <w:widowControl w:val="0"/>
              <w:snapToGrid w:val="0"/>
              <w:jc w:val="center"/>
              <w:rPr>
                <w:sz w:val="26"/>
                <w:szCs w:val="26"/>
              </w:rPr>
            </w:pPr>
            <w:r w:rsidRPr="00C43CC3">
              <w:rPr>
                <w:sz w:val="26"/>
                <w:szCs w:val="26"/>
              </w:rPr>
              <w:t>2-16 Гц, дБ</w:t>
            </w:r>
            <w:r w:rsidRPr="00C43CC3">
              <w:rPr>
                <w:sz w:val="26"/>
                <w:szCs w:val="26"/>
                <w:vertAlign w:val="subscript"/>
              </w:rPr>
              <w:t>Лин</w:t>
            </w:r>
          </w:p>
        </w:tc>
      </w:tr>
      <w:tr w:rsidR="00C43CC3" w:rsidRPr="00C43CC3" w:rsidTr="00CC5735">
        <w:trPr>
          <w:tblHead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CC5735" w:rsidRPr="00C43CC3" w:rsidRDefault="00CC5735" w:rsidP="00F1470A">
            <w:pPr>
              <w:rPr>
                <w:sz w:val="26"/>
                <w:szCs w:val="26"/>
              </w:rPr>
            </w:pPr>
          </w:p>
        </w:tc>
        <w:tc>
          <w:tcPr>
            <w:tcW w:w="992" w:type="dxa"/>
            <w:tcBorders>
              <w:top w:val="single" w:sz="4" w:space="0" w:color="000000"/>
              <w:left w:val="single" w:sz="4" w:space="0" w:color="000000"/>
              <w:bottom w:val="single" w:sz="4" w:space="0" w:color="auto"/>
              <w:right w:val="single" w:sz="4" w:space="0" w:color="000000"/>
            </w:tcBorders>
            <w:vAlign w:val="bottom"/>
            <w:hideMark/>
          </w:tcPr>
          <w:p w:rsidR="00CC5735" w:rsidRPr="00C43CC3" w:rsidRDefault="00CC5735" w:rsidP="00F1470A">
            <w:pPr>
              <w:widowControl w:val="0"/>
              <w:snapToGrid w:val="0"/>
              <w:ind w:right="-4"/>
              <w:jc w:val="center"/>
              <w:rPr>
                <w:sz w:val="26"/>
                <w:szCs w:val="26"/>
              </w:rPr>
            </w:pPr>
            <w:r w:rsidRPr="00C43CC3">
              <w:rPr>
                <w:sz w:val="26"/>
                <w:szCs w:val="26"/>
              </w:rPr>
              <w:t>2</w:t>
            </w:r>
          </w:p>
        </w:tc>
        <w:tc>
          <w:tcPr>
            <w:tcW w:w="992" w:type="dxa"/>
            <w:tcBorders>
              <w:top w:val="single" w:sz="4" w:space="0" w:color="000000"/>
              <w:left w:val="single" w:sz="4" w:space="0" w:color="000000"/>
              <w:bottom w:val="single" w:sz="4" w:space="0" w:color="auto"/>
              <w:right w:val="single" w:sz="4" w:space="0" w:color="000000"/>
            </w:tcBorders>
            <w:vAlign w:val="bottom"/>
            <w:hideMark/>
          </w:tcPr>
          <w:p w:rsidR="00CC5735" w:rsidRPr="00C43CC3" w:rsidRDefault="00CC5735" w:rsidP="00F1470A">
            <w:pPr>
              <w:widowControl w:val="0"/>
              <w:snapToGrid w:val="0"/>
              <w:ind w:right="-4"/>
              <w:jc w:val="center"/>
              <w:rPr>
                <w:sz w:val="26"/>
                <w:szCs w:val="26"/>
              </w:rPr>
            </w:pPr>
            <w:r w:rsidRPr="00C43CC3">
              <w:rPr>
                <w:sz w:val="26"/>
                <w:szCs w:val="26"/>
              </w:rPr>
              <w:t>4</w:t>
            </w:r>
          </w:p>
        </w:tc>
        <w:tc>
          <w:tcPr>
            <w:tcW w:w="992" w:type="dxa"/>
            <w:tcBorders>
              <w:top w:val="single" w:sz="4" w:space="0" w:color="000000"/>
              <w:left w:val="single" w:sz="4" w:space="0" w:color="000000"/>
              <w:bottom w:val="single" w:sz="4" w:space="0" w:color="auto"/>
              <w:right w:val="single" w:sz="4" w:space="0" w:color="000000"/>
            </w:tcBorders>
            <w:vAlign w:val="bottom"/>
            <w:hideMark/>
          </w:tcPr>
          <w:p w:rsidR="00CC5735" w:rsidRPr="00C43CC3" w:rsidRDefault="00CC5735" w:rsidP="00F1470A">
            <w:pPr>
              <w:widowControl w:val="0"/>
              <w:snapToGrid w:val="0"/>
              <w:ind w:right="-4"/>
              <w:jc w:val="center"/>
              <w:rPr>
                <w:sz w:val="26"/>
                <w:szCs w:val="26"/>
              </w:rPr>
            </w:pPr>
            <w:r w:rsidRPr="00C43CC3">
              <w:rPr>
                <w:sz w:val="26"/>
                <w:szCs w:val="26"/>
              </w:rPr>
              <w:t>8</w:t>
            </w:r>
          </w:p>
        </w:tc>
        <w:tc>
          <w:tcPr>
            <w:tcW w:w="993" w:type="dxa"/>
            <w:tcBorders>
              <w:top w:val="single" w:sz="4" w:space="0" w:color="000000"/>
              <w:left w:val="single" w:sz="4" w:space="0" w:color="000000"/>
              <w:bottom w:val="single" w:sz="4" w:space="0" w:color="auto"/>
              <w:right w:val="single" w:sz="4" w:space="0" w:color="000000"/>
            </w:tcBorders>
            <w:vAlign w:val="bottom"/>
            <w:hideMark/>
          </w:tcPr>
          <w:p w:rsidR="00CC5735" w:rsidRPr="00C43CC3" w:rsidRDefault="00CC5735" w:rsidP="00F1470A">
            <w:pPr>
              <w:widowControl w:val="0"/>
              <w:snapToGrid w:val="0"/>
              <w:ind w:right="-4"/>
              <w:jc w:val="center"/>
              <w:rPr>
                <w:sz w:val="26"/>
                <w:szCs w:val="26"/>
              </w:rPr>
            </w:pPr>
            <w:r w:rsidRPr="00C43CC3">
              <w:rPr>
                <w:sz w:val="26"/>
                <w:szCs w:val="26"/>
              </w:rPr>
              <w:t>16</w:t>
            </w: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C5735" w:rsidRPr="00C43CC3" w:rsidRDefault="00CC5735" w:rsidP="00F1470A">
            <w:pPr>
              <w:rPr>
                <w:sz w:val="26"/>
                <w:szCs w:val="26"/>
              </w:rPr>
            </w:pPr>
          </w:p>
        </w:tc>
      </w:tr>
      <w:tr w:rsidR="00C43CC3" w:rsidRPr="00C43CC3" w:rsidTr="00F1470A">
        <w:trPr>
          <w:trHeight w:val="512"/>
        </w:trPr>
        <w:tc>
          <w:tcPr>
            <w:tcW w:w="3652" w:type="dxa"/>
            <w:tcBorders>
              <w:top w:val="single" w:sz="4" w:space="0" w:color="auto"/>
              <w:left w:val="single" w:sz="4" w:space="0" w:color="auto"/>
              <w:bottom w:val="single" w:sz="4" w:space="0" w:color="auto"/>
              <w:right w:val="single" w:sz="4" w:space="0" w:color="auto"/>
            </w:tcBorders>
            <w:vAlign w:val="center"/>
            <w:hideMark/>
          </w:tcPr>
          <w:p w:rsidR="00CC5735" w:rsidRPr="00C43CC3" w:rsidRDefault="00CC5735" w:rsidP="00561C54">
            <w:pPr>
              <w:widowControl w:val="0"/>
              <w:tabs>
                <w:tab w:val="left" w:pos="1260"/>
                <w:tab w:val="left" w:pos="1440"/>
              </w:tabs>
              <w:autoSpaceDE w:val="0"/>
              <w:autoSpaceDN w:val="0"/>
              <w:jc w:val="both"/>
              <w:rPr>
                <w:sz w:val="26"/>
                <w:szCs w:val="26"/>
              </w:rPr>
            </w:pPr>
            <w:r w:rsidRPr="00C43CC3">
              <w:rPr>
                <w:sz w:val="26"/>
                <w:szCs w:val="26"/>
              </w:rPr>
              <w:t>при работах различной степени тяжести с оптимальной и допустимой степенью напряженност</w:t>
            </w:r>
            <w:r w:rsidR="0000059B" w:rsidRPr="00C43CC3">
              <w:rPr>
                <w:sz w:val="26"/>
                <w:szCs w:val="26"/>
              </w:rPr>
              <w:t>и</w:t>
            </w:r>
          </w:p>
        </w:tc>
        <w:tc>
          <w:tcPr>
            <w:tcW w:w="992" w:type="dxa"/>
            <w:tcBorders>
              <w:top w:val="single" w:sz="4" w:space="0" w:color="auto"/>
              <w:left w:val="single" w:sz="4" w:space="0" w:color="auto"/>
              <w:bottom w:val="single" w:sz="4" w:space="0" w:color="auto"/>
              <w:right w:val="single" w:sz="4" w:space="0" w:color="auto"/>
            </w:tcBorders>
            <w:vAlign w:val="center"/>
            <w:hideMark/>
          </w:tcPr>
          <w:p w:rsidR="00CC5735" w:rsidRPr="00C43CC3" w:rsidRDefault="00CC5735" w:rsidP="00F1470A">
            <w:pPr>
              <w:widowControl w:val="0"/>
              <w:autoSpaceDE w:val="0"/>
              <w:autoSpaceDN w:val="0"/>
              <w:snapToGrid w:val="0"/>
              <w:ind w:right="-109"/>
              <w:jc w:val="center"/>
              <w:rPr>
                <w:sz w:val="26"/>
                <w:szCs w:val="26"/>
              </w:rPr>
            </w:pPr>
            <w:r w:rsidRPr="00C43CC3">
              <w:rPr>
                <w:sz w:val="26"/>
                <w:szCs w:val="26"/>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CC5735" w:rsidRPr="00C43CC3" w:rsidRDefault="00CC5735" w:rsidP="00F1470A">
            <w:pPr>
              <w:widowControl w:val="0"/>
              <w:autoSpaceDE w:val="0"/>
              <w:autoSpaceDN w:val="0"/>
              <w:snapToGrid w:val="0"/>
              <w:ind w:right="-109"/>
              <w:jc w:val="center"/>
              <w:rPr>
                <w:sz w:val="26"/>
                <w:szCs w:val="26"/>
              </w:rPr>
            </w:pPr>
            <w:r w:rsidRPr="00C43CC3">
              <w:rPr>
                <w:sz w:val="26"/>
                <w:szCs w:val="26"/>
              </w:rPr>
              <w:t>95</w:t>
            </w:r>
          </w:p>
        </w:tc>
        <w:tc>
          <w:tcPr>
            <w:tcW w:w="992" w:type="dxa"/>
            <w:tcBorders>
              <w:top w:val="single" w:sz="4" w:space="0" w:color="auto"/>
              <w:left w:val="single" w:sz="4" w:space="0" w:color="auto"/>
              <w:bottom w:val="single" w:sz="4" w:space="0" w:color="auto"/>
              <w:right w:val="single" w:sz="4" w:space="0" w:color="auto"/>
            </w:tcBorders>
            <w:vAlign w:val="center"/>
            <w:hideMark/>
          </w:tcPr>
          <w:p w:rsidR="00CC5735" w:rsidRPr="00C43CC3" w:rsidRDefault="00CC5735" w:rsidP="00F1470A">
            <w:pPr>
              <w:widowControl w:val="0"/>
              <w:autoSpaceDE w:val="0"/>
              <w:autoSpaceDN w:val="0"/>
              <w:snapToGrid w:val="0"/>
              <w:ind w:right="-109"/>
              <w:jc w:val="center"/>
              <w:rPr>
                <w:sz w:val="26"/>
                <w:szCs w:val="26"/>
              </w:rPr>
            </w:pPr>
            <w:r w:rsidRPr="00C43CC3">
              <w:rPr>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hideMark/>
          </w:tcPr>
          <w:p w:rsidR="00CC5735" w:rsidRPr="00C43CC3" w:rsidRDefault="00CC5735" w:rsidP="00F1470A">
            <w:pPr>
              <w:widowControl w:val="0"/>
              <w:autoSpaceDE w:val="0"/>
              <w:autoSpaceDN w:val="0"/>
              <w:snapToGrid w:val="0"/>
              <w:ind w:right="-109"/>
              <w:jc w:val="center"/>
              <w:rPr>
                <w:sz w:val="26"/>
                <w:szCs w:val="26"/>
              </w:rPr>
            </w:pPr>
            <w:r w:rsidRPr="00C43CC3">
              <w:rPr>
                <w:sz w:val="26"/>
                <w:szCs w:val="26"/>
              </w:rPr>
              <w:t>85</w:t>
            </w:r>
          </w:p>
        </w:tc>
        <w:tc>
          <w:tcPr>
            <w:tcW w:w="2234" w:type="dxa"/>
            <w:tcBorders>
              <w:top w:val="single" w:sz="4" w:space="0" w:color="auto"/>
              <w:left w:val="single" w:sz="4" w:space="0" w:color="auto"/>
              <w:bottom w:val="single" w:sz="4" w:space="0" w:color="auto"/>
              <w:right w:val="single" w:sz="4" w:space="0" w:color="auto"/>
            </w:tcBorders>
            <w:vAlign w:val="center"/>
            <w:hideMark/>
          </w:tcPr>
          <w:p w:rsidR="00CC5735" w:rsidRPr="00C43CC3" w:rsidRDefault="00CC5735" w:rsidP="00F1470A">
            <w:pPr>
              <w:widowControl w:val="0"/>
              <w:autoSpaceDE w:val="0"/>
              <w:autoSpaceDN w:val="0"/>
              <w:snapToGrid w:val="0"/>
              <w:ind w:right="-109"/>
              <w:jc w:val="center"/>
              <w:rPr>
                <w:sz w:val="26"/>
                <w:szCs w:val="26"/>
              </w:rPr>
            </w:pPr>
            <w:r w:rsidRPr="00C43CC3">
              <w:rPr>
                <w:sz w:val="26"/>
                <w:szCs w:val="26"/>
              </w:rPr>
              <w:t>100</w:t>
            </w:r>
          </w:p>
        </w:tc>
      </w:tr>
      <w:tr w:rsidR="00C43CC3" w:rsidRPr="00C43CC3" w:rsidTr="00F1470A">
        <w:trPr>
          <w:trHeight w:val="1139"/>
        </w:trPr>
        <w:tc>
          <w:tcPr>
            <w:tcW w:w="3652" w:type="dxa"/>
            <w:tcBorders>
              <w:top w:val="single" w:sz="4" w:space="0" w:color="auto"/>
              <w:left w:val="single" w:sz="4" w:space="0" w:color="auto"/>
              <w:bottom w:val="single" w:sz="4" w:space="0" w:color="auto"/>
              <w:right w:val="single" w:sz="4" w:space="0" w:color="auto"/>
            </w:tcBorders>
            <w:vAlign w:val="center"/>
            <w:hideMark/>
          </w:tcPr>
          <w:p w:rsidR="00CC5735" w:rsidRPr="00C43CC3" w:rsidRDefault="00CC5735" w:rsidP="00F1470A">
            <w:pPr>
              <w:widowControl w:val="0"/>
              <w:snapToGrid w:val="0"/>
              <w:jc w:val="both"/>
              <w:rPr>
                <w:sz w:val="26"/>
                <w:szCs w:val="26"/>
              </w:rPr>
            </w:pPr>
            <w:r w:rsidRPr="00C43CC3">
              <w:rPr>
                <w:sz w:val="26"/>
                <w:szCs w:val="26"/>
              </w:rPr>
              <w:t>при работах различной степени тяжести с напряженностью различной степени вредности</w:t>
            </w:r>
          </w:p>
        </w:tc>
        <w:tc>
          <w:tcPr>
            <w:tcW w:w="992" w:type="dxa"/>
            <w:tcBorders>
              <w:top w:val="single" w:sz="4" w:space="0" w:color="auto"/>
              <w:left w:val="single" w:sz="4" w:space="0" w:color="auto"/>
              <w:bottom w:val="single" w:sz="4" w:space="0" w:color="auto"/>
              <w:right w:val="single" w:sz="4" w:space="0" w:color="000000"/>
            </w:tcBorders>
            <w:vAlign w:val="center"/>
            <w:hideMark/>
          </w:tcPr>
          <w:p w:rsidR="00CC5735" w:rsidRPr="00C43CC3" w:rsidRDefault="00CC5735" w:rsidP="00F1470A">
            <w:pPr>
              <w:widowControl w:val="0"/>
              <w:autoSpaceDE w:val="0"/>
              <w:autoSpaceDN w:val="0"/>
              <w:snapToGrid w:val="0"/>
              <w:ind w:right="-109"/>
              <w:jc w:val="center"/>
              <w:rPr>
                <w:sz w:val="26"/>
                <w:szCs w:val="26"/>
              </w:rPr>
            </w:pPr>
            <w:r w:rsidRPr="00C43CC3">
              <w:rPr>
                <w:sz w:val="26"/>
                <w:szCs w:val="26"/>
              </w:rPr>
              <w:t>95</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CC5735" w:rsidRPr="00C43CC3" w:rsidRDefault="00CC5735" w:rsidP="00F1470A">
            <w:pPr>
              <w:widowControl w:val="0"/>
              <w:autoSpaceDE w:val="0"/>
              <w:autoSpaceDN w:val="0"/>
              <w:snapToGrid w:val="0"/>
              <w:ind w:right="-109"/>
              <w:jc w:val="center"/>
              <w:rPr>
                <w:sz w:val="26"/>
                <w:szCs w:val="26"/>
              </w:rPr>
            </w:pPr>
            <w:r w:rsidRPr="00C43CC3">
              <w:rPr>
                <w:sz w:val="26"/>
                <w:szCs w:val="26"/>
              </w:rPr>
              <w:t>90</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CC5735" w:rsidRPr="00C43CC3" w:rsidRDefault="00CC5735" w:rsidP="00F1470A">
            <w:pPr>
              <w:widowControl w:val="0"/>
              <w:autoSpaceDE w:val="0"/>
              <w:autoSpaceDN w:val="0"/>
              <w:snapToGrid w:val="0"/>
              <w:ind w:right="-109"/>
              <w:jc w:val="center"/>
              <w:rPr>
                <w:sz w:val="26"/>
                <w:szCs w:val="26"/>
              </w:rPr>
            </w:pPr>
            <w:r w:rsidRPr="00C43CC3">
              <w:rPr>
                <w:sz w:val="26"/>
                <w:szCs w:val="26"/>
              </w:rPr>
              <w:t>85</w:t>
            </w:r>
          </w:p>
        </w:tc>
        <w:tc>
          <w:tcPr>
            <w:tcW w:w="993" w:type="dxa"/>
            <w:tcBorders>
              <w:top w:val="single" w:sz="4" w:space="0" w:color="auto"/>
              <w:left w:val="single" w:sz="4" w:space="0" w:color="000000"/>
              <w:bottom w:val="single" w:sz="4" w:space="0" w:color="auto"/>
              <w:right w:val="single" w:sz="4" w:space="0" w:color="000000"/>
            </w:tcBorders>
            <w:vAlign w:val="center"/>
            <w:hideMark/>
          </w:tcPr>
          <w:p w:rsidR="00CC5735" w:rsidRPr="00C43CC3" w:rsidRDefault="00CC5735" w:rsidP="00F1470A">
            <w:pPr>
              <w:widowControl w:val="0"/>
              <w:autoSpaceDE w:val="0"/>
              <w:autoSpaceDN w:val="0"/>
              <w:snapToGrid w:val="0"/>
              <w:ind w:right="-109"/>
              <w:jc w:val="center"/>
              <w:rPr>
                <w:sz w:val="26"/>
                <w:szCs w:val="26"/>
              </w:rPr>
            </w:pPr>
            <w:r w:rsidRPr="00C43CC3">
              <w:rPr>
                <w:sz w:val="26"/>
                <w:szCs w:val="26"/>
              </w:rPr>
              <w:t>80</w:t>
            </w:r>
          </w:p>
        </w:tc>
        <w:tc>
          <w:tcPr>
            <w:tcW w:w="2234" w:type="dxa"/>
            <w:tcBorders>
              <w:top w:val="single" w:sz="4" w:space="0" w:color="auto"/>
              <w:left w:val="single" w:sz="4" w:space="0" w:color="000000"/>
              <w:bottom w:val="single" w:sz="4" w:space="0" w:color="auto"/>
              <w:right w:val="single" w:sz="4" w:space="0" w:color="000000"/>
            </w:tcBorders>
            <w:vAlign w:val="center"/>
            <w:hideMark/>
          </w:tcPr>
          <w:p w:rsidR="00CC5735" w:rsidRPr="00C43CC3" w:rsidRDefault="00CC5735" w:rsidP="00F1470A">
            <w:pPr>
              <w:widowControl w:val="0"/>
              <w:autoSpaceDE w:val="0"/>
              <w:autoSpaceDN w:val="0"/>
              <w:snapToGrid w:val="0"/>
              <w:ind w:right="-109"/>
              <w:jc w:val="center"/>
              <w:rPr>
                <w:sz w:val="26"/>
                <w:szCs w:val="26"/>
              </w:rPr>
            </w:pPr>
            <w:r w:rsidRPr="00C43CC3">
              <w:rPr>
                <w:sz w:val="26"/>
                <w:szCs w:val="26"/>
              </w:rPr>
              <w:t>95</w:t>
            </w:r>
          </w:p>
        </w:tc>
      </w:tr>
      <w:tr w:rsidR="00C43CC3" w:rsidRPr="00C43CC3" w:rsidTr="00F1470A">
        <w:trPr>
          <w:trHeight w:val="1139"/>
        </w:trPr>
        <w:tc>
          <w:tcPr>
            <w:tcW w:w="3652" w:type="dxa"/>
            <w:tcBorders>
              <w:top w:val="single" w:sz="4" w:space="0" w:color="auto"/>
              <w:left w:val="single" w:sz="4" w:space="0" w:color="000000"/>
              <w:bottom w:val="single" w:sz="4" w:space="0" w:color="auto"/>
              <w:right w:val="single" w:sz="4" w:space="0" w:color="000000"/>
            </w:tcBorders>
            <w:vAlign w:val="center"/>
            <w:hideMark/>
          </w:tcPr>
          <w:p w:rsidR="00CC5735" w:rsidRPr="00C43CC3" w:rsidRDefault="00CC5735" w:rsidP="00FA0004">
            <w:pPr>
              <w:widowControl w:val="0"/>
              <w:tabs>
                <w:tab w:val="left" w:pos="1260"/>
                <w:tab w:val="left" w:pos="1440"/>
              </w:tabs>
              <w:jc w:val="both"/>
              <w:rPr>
                <w:sz w:val="26"/>
                <w:szCs w:val="26"/>
              </w:rPr>
            </w:pPr>
            <w:r w:rsidRPr="00C43CC3">
              <w:rPr>
                <w:sz w:val="26"/>
                <w:szCs w:val="26"/>
              </w:rPr>
              <w:t>при работах на</w:t>
            </w:r>
            <w:r w:rsidR="00FA0004" w:rsidRPr="00C43CC3">
              <w:rPr>
                <w:sz w:val="26"/>
                <w:szCs w:val="26"/>
              </w:rPr>
              <w:t xml:space="preserve"> </w:t>
            </w:r>
            <w:r w:rsidRPr="00C43CC3">
              <w:rPr>
                <w:sz w:val="26"/>
                <w:szCs w:val="26"/>
              </w:rPr>
              <w:t>транспортных средств</w:t>
            </w:r>
            <w:r w:rsidR="00FA0004" w:rsidRPr="00C43CC3">
              <w:rPr>
                <w:sz w:val="26"/>
                <w:szCs w:val="26"/>
              </w:rPr>
              <w:t>ах</w:t>
            </w:r>
            <w:r w:rsidRPr="00C43CC3">
              <w:rPr>
                <w:sz w:val="26"/>
                <w:szCs w:val="26"/>
              </w:rPr>
              <w:t>, в том числе тракторах и сельскохозяйственных машинах</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CC5735" w:rsidRPr="00C43CC3" w:rsidRDefault="00CC5735" w:rsidP="00F1470A">
            <w:pPr>
              <w:widowControl w:val="0"/>
              <w:tabs>
                <w:tab w:val="left" w:pos="1260"/>
                <w:tab w:val="left" w:pos="1440"/>
              </w:tabs>
              <w:jc w:val="center"/>
              <w:rPr>
                <w:sz w:val="26"/>
                <w:szCs w:val="26"/>
              </w:rPr>
            </w:pPr>
            <w:r w:rsidRPr="00C43CC3">
              <w:rPr>
                <w:sz w:val="26"/>
                <w:szCs w:val="26"/>
              </w:rPr>
              <w:t>105</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CC5735" w:rsidRPr="00C43CC3" w:rsidRDefault="00CC5735" w:rsidP="00F1470A">
            <w:pPr>
              <w:widowControl w:val="0"/>
              <w:tabs>
                <w:tab w:val="left" w:pos="1260"/>
                <w:tab w:val="left" w:pos="1440"/>
              </w:tabs>
              <w:jc w:val="center"/>
              <w:rPr>
                <w:sz w:val="26"/>
                <w:szCs w:val="26"/>
              </w:rPr>
            </w:pPr>
            <w:r w:rsidRPr="00C43CC3">
              <w:rPr>
                <w:sz w:val="26"/>
                <w:szCs w:val="26"/>
              </w:rPr>
              <w:t>105</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CC5735" w:rsidRPr="00C43CC3" w:rsidRDefault="00CC5735" w:rsidP="00F1470A">
            <w:pPr>
              <w:widowControl w:val="0"/>
              <w:tabs>
                <w:tab w:val="left" w:pos="1260"/>
                <w:tab w:val="left" w:pos="1440"/>
              </w:tabs>
              <w:jc w:val="center"/>
              <w:rPr>
                <w:sz w:val="26"/>
                <w:szCs w:val="26"/>
              </w:rPr>
            </w:pPr>
            <w:r w:rsidRPr="00C43CC3">
              <w:rPr>
                <w:sz w:val="26"/>
                <w:szCs w:val="26"/>
              </w:rPr>
              <w:t>105</w:t>
            </w:r>
          </w:p>
        </w:tc>
        <w:tc>
          <w:tcPr>
            <w:tcW w:w="993" w:type="dxa"/>
            <w:tcBorders>
              <w:top w:val="single" w:sz="4" w:space="0" w:color="auto"/>
              <w:left w:val="single" w:sz="4" w:space="0" w:color="000000"/>
              <w:bottom w:val="single" w:sz="4" w:space="0" w:color="auto"/>
              <w:right w:val="single" w:sz="4" w:space="0" w:color="000000"/>
            </w:tcBorders>
            <w:vAlign w:val="center"/>
            <w:hideMark/>
          </w:tcPr>
          <w:p w:rsidR="00CC5735" w:rsidRPr="00C43CC3" w:rsidRDefault="00CC5735" w:rsidP="00F1470A">
            <w:pPr>
              <w:widowControl w:val="0"/>
              <w:tabs>
                <w:tab w:val="left" w:pos="1260"/>
                <w:tab w:val="left" w:pos="1440"/>
              </w:tabs>
              <w:jc w:val="center"/>
              <w:rPr>
                <w:sz w:val="26"/>
                <w:szCs w:val="26"/>
              </w:rPr>
            </w:pPr>
            <w:r w:rsidRPr="00C43CC3">
              <w:rPr>
                <w:sz w:val="26"/>
                <w:szCs w:val="26"/>
              </w:rPr>
              <w:t>105</w:t>
            </w:r>
          </w:p>
        </w:tc>
        <w:tc>
          <w:tcPr>
            <w:tcW w:w="2234" w:type="dxa"/>
            <w:tcBorders>
              <w:top w:val="single" w:sz="4" w:space="0" w:color="auto"/>
              <w:left w:val="single" w:sz="4" w:space="0" w:color="000000"/>
              <w:bottom w:val="single" w:sz="4" w:space="0" w:color="auto"/>
              <w:right w:val="single" w:sz="4" w:space="0" w:color="000000"/>
            </w:tcBorders>
            <w:vAlign w:val="center"/>
            <w:hideMark/>
          </w:tcPr>
          <w:p w:rsidR="00CC5735" w:rsidRPr="00C43CC3" w:rsidRDefault="00CC5735" w:rsidP="00F1470A">
            <w:pPr>
              <w:widowControl w:val="0"/>
              <w:tabs>
                <w:tab w:val="left" w:pos="1260"/>
                <w:tab w:val="left" w:pos="1440"/>
              </w:tabs>
              <w:jc w:val="center"/>
              <w:rPr>
                <w:sz w:val="26"/>
                <w:szCs w:val="26"/>
              </w:rPr>
            </w:pPr>
            <w:r w:rsidRPr="00C43CC3">
              <w:rPr>
                <w:sz w:val="26"/>
                <w:szCs w:val="26"/>
              </w:rPr>
              <w:t>110</w:t>
            </w:r>
          </w:p>
        </w:tc>
      </w:tr>
      <w:tr w:rsidR="00C43CC3" w:rsidRPr="00C43CC3" w:rsidTr="00FC4049">
        <w:trPr>
          <w:trHeight w:val="64"/>
        </w:trPr>
        <w:tc>
          <w:tcPr>
            <w:tcW w:w="3652" w:type="dxa"/>
            <w:tcBorders>
              <w:top w:val="single" w:sz="4" w:space="0" w:color="auto"/>
              <w:left w:val="single" w:sz="4" w:space="0" w:color="000000"/>
              <w:bottom w:val="single" w:sz="4" w:space="0" w:color="auto"/>
              <w:right w:val="single" w:sz="4" w:space="0" w:color="000000"/>
            </w:tcBorders>
            <w:vAlign w:val="center"/>
            <w:hideMark/>
          </w:tcPr>
          <w:p w:rsidR="00CC5735" w:rsidRPr="00C43CC3" w:rsidRDefault="00CC5735" w:rsidP="00F1470A">
            <w:pPr>
              <w:widowControl w:val="0"/>
              <w:tabs>
                <w:tab w:val="left" w:pos="1260"/>
                <w:tab w:val="left" w:pos="1440"/>
              </w:tabs>
              <w:jc w:val="both"/>
              <w:rPr>
                <w:sz w:val="26"/>
                <w:szCs w:val="26"/>
              </w:rPr>
            </w:pPr>
            <w:r w:rsidRPr="00C43CC3">
              <w:rPr>
                <w:sz w:val="26"/>
                <w:szCs w:val="26"/>
              </w:rPr>
              <w:t>при работах поездных бригад железнодорожного сообщения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CC5735" w:rsidRPr="00C43CC3" w:rsidRDefault="00CC5735" w:rsidP="00F1470A">
            <w:pPr>
              <w:widowControl w:val="0"/>
              <w:snapToGrid w:val="0"/>
              <w:spacing w:before="20"/>
              <w:ind w:right="-4"/>
              <w:jc w:val="center"/>
              <w:rPr>
                <w:sz w:val="26"/>
                <w:szCs w:val="26"/>
              </w:rPr>
            </w:pPr>
            <w:r w:rsidRPr="00C43CC3">
              <w:rPr>
                <w:sz w:val="26"/>
                <w:szCs w:val="26"/>
              </w:rPr>
              <w:t>99</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CC5735" w:rsidRPr="00C43CC3" w:rsidRDefault="00CC5735" w:rsidP="00F1470A">
            <w:pPr>
              <w:widowControl w:val="0"/>
              <w:snapToGrid w:val="0"/>
              <w:spacing w:before="20"/>
              <w:ind w:right="-4"/>
              <w:jc w:val="center"/>
              <w:rPr>
                <w:sz w:val="26"/>
                <w:szCs w:val="26"/>
              </w:rPr>
            </w:pPr>
            <w:r w:rsidRPr="00C43CC3">
              <w:rPr>
                <w:sz w:val="26"/>
                <w:szCs w:val="26"/>
              </w:rPr>
              <w:t>96</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CC5735" w:rsidRPr="00C43CC3" w:rsidRDefault="00CC5735" w:rsidP="00F1470A">
            <w:pPr>
              <w:widowControl w:val="0"/>
              <w:snapToGrid w:val="0"/>
              <w:spacing w:before="20"/>
              <w:ind w:right="-4"/>
              <w:jc w:val="center"/>
              <w:rPr>
                <w:sz w:val="26"/>
                <w:szCs w:val="26"/>
              </w:rPr>
            </w:pPr>
            <w:r w:rsidRPr="00C43CC3">
              <w:rPr>
                <w:sz w:val="26"/>
                <w:szCs w:val="26"/>
              </w:rPr>
              <w:t>93</w:t>
            </w:r>
          </w:p>
        </w:tc>
        <w:tc>
          <w:tcPr>
            <w:tcW w:w="993" w:type="dxa"/>
            <w:tcBorders>
              <w:top w:val="single" w:sz="4" w:space="0" w:color="auto"/>
              <w:left w:val="single" w:sz="4" w:space="0" w:color="000000"/>
              <w:bottom w:val="single" w:sz="4" w:space="0" w:color="auto"/>
              <w:right w:val="single" w:sz="4" w:space="0" w:color="000000"/>
            </w:tcBorders>
            <w:vAlign w:val="center"/>
            <w:hideMark/>
          </w:tcPr>
          <w:p w:rsidR="00CC5735" w:rsidRPr="00C43CC3" w:rsidRDefault="00CC5735" w:rsidP="00F1470A">
            <w:pPr>
              <w:widowControl w:val="0"/>
              <w:snapToGrid w:val="0"/>
              <w:spacing w:before="20"/>
              <w:ind w:right="-4"/>
              <w:jc w:val="center"/>
              <w:rPr>
                <w:sz w:val="26"/>
                <w:szCs w:val="26"/>
              </w:rPr>
            </w:pPr>
            <w:r w:rsidRPr="00C43CC3">
              <w:rPr>
                <w:sz w:val="26"/>
                <w:szCs w:val="26"/>
              </w:rPr>
              <w:t>93</w:t>
            </w:r>
          </w:p>
        </w:tc>
        <w:tc>
          <w:tcPr>
            <w:tcW w:w="2234" w:type="dxa"/>
            <w:tcBorders>
              <w:top w:val="single" w:sz="4" w:space="0" w:color="auto"/>
              <w:left w:val="single" w:sz="4" w:space="0" w:color="000000"/>
              <w:bottom w:val="single" w:sz="4" w:space="0" w:color="auto"/>
              <w:right w:val="single" w:sz="4" w:space="0" w:color="000000"/>
            </w:tcBorders>
            <w:vAlign w:val="center"/>
            <w:hideMark/>
          </w:tcPr>
          <w:p w:rsidR="00CC5735" w:rsidRPr="00C43CC3" w:rsidRDefault="00CC5735" w:rsidP="00F1470A">
            <w:pPr>
              <w:widowControl w:val="0"/>
              <w:snapToGrid w:val="0"/>
              <w:spacing w:before="20"/>
              <w:ind w:right="-4"/>
              <w:jc w:val="center"/>
              <w:rPr>
                <w:sz w:val="26"/>
                <w:szCs w:val="26"/>
              </w:rPr>
            </w:pPr>
            <w:r w:rsidRPr="00C43CC3">
              <w:rPr>
                <w:sz w:val="26"/>
                <w:szCs w:val="26"/>
              </w:rPr>
              <w:t>102</w:t>
            </w:r>
          </w:p>
        </w:tc>
      </w:tr>
      <w:tr w:rsidR="00CC5735" w:rsidRPr="00C43CC3" w:rsidTr="00CC5735">
        <w:trPr>
          <w:trHeight w:val="293"/>
        </w:trPr>
        <w:tc>
          <w:tcPr>
            <w:tcW w:w="9855" w:type="dxa"/>
            <w:gridSpan w:val="6"/>
            <w:tcBorders>
              <w:top w:val="single" w:sz="4" w:space="0" w:color="auto"/>
              <w:left w:val="single" w:sz="4" w:space="0" w:color="000000"/>
              <w:bottom w:val="single" w:sz="4" w:space="0" w:color="000000"/>
              <w:right w:val="single" w:sz="4" w:space="0" w:color="000000"/>
            </w:tcBorders>
            <w:hideMark/>
          </w:tcPr>
          <w:p w:rsidR="00CC5735" w:rsidRPr="00C43CC3" w:rsidRDefault="00CC5735" w:rsidP="00F1470A">
            <w:pPr>
              <w:widowControl w:val="0"/>
              <w:autoSpaceDE w:val="0"/>
              <w:autoSpaceDN w:val="0"/>
              <w:snapToGrid w:val="0"/>
              <w:jc w:val="both"/>
              <w:rPr>
                <w:sz w:val="26"/>
                <w:szCs w:val="26"/>
              </w:rPr>
            </w:pPr>
            <w:r w:rsidRPr="00C43CC3">
              <w:rPr>
                <w:sz w:val="26"/>
                <w:szCs w:val="26"/>
              </w:rPr>
              <w:t>Примечание: средние квадратические значения звукового давления в полосах частот 2-16 Гц, а так же общий линейный уровень инфразвука непостоянного инфразвука, не должны превышать 120 дБ</w:t>
            </w:r>
            <w:r w:rsidRPr="00C43CC3">
              <w:rPr>
                <w:sz w:val="26"/>
                <w:szCs w:val="26"/>
                <w:vertAlign w:val="subscript"/>
              </w:rPr>
              <w:t>Лиин</w:t>
            </w:r>
            <w:r w:rsidRPr="00C43CC3">
              <w:rPr>
                <w:sz w:val="26"/>
                <w:szCs w:val="26"/>
              </w:rPr>
              <w:t>.</w:t>
            </w:r>
          </w:p>
        </w:tc>
      </w:tr>
    </w:tbl>
    <w:p w:rsidR="00CC5735" w:rsidRPr="00C43CC3" w:rsidRDefault="00CC5735" w:rsidP="00CC5735">
      <w:pPr>
        <w:shd w:val="clear" w:color="auto" w:fill="FFFFFF"/>
        <w:spacing w:line="280" w:lineRule="exact"/>
        <w:jc w:val="center"/>
        <w:rPr>
          <w:sz w:val="30"/>
          <w:szCs w:val="30"/>
        </w:rPr>
      </w:pPr>
    </w:p>
    <w:p w:rsidR="00313394" w:rsidRPr="00C43CC3" w:rsidRDefault="00313394" w:rsidP="00313394">
      <w:pPr>
        <w:widowControl w:val="0"/>
        <w:shd w:val="clear" w:color="auto" w:fill="FFFFFF"/>
        <w:tabs>
          <w:tab w:val="left" w:pos="1260"/>
          <w:tab w:val="left" w:pos="1440"/>
        </w:tabs>
        <w:ind w:left="1080"/>
        <w:jc w:val="right"/>
        <w:rPr>
          <w:sz w:val="30"/>
          <w:szCs w:val="30"/>
        </w:rPr>
      </w:pPr>
      <w:r w:rsidRPr="00C43CC3">
        <w:rPr>
          <w:sz w:val="30"/>
          <w:szCs w:val="30"/>
        </w:rPr>
        <w:t xml:space="preserve">Таблица </w:t>
      </w:r>
      <w:r w:rsidR="006B1DF9">
        <w:rPr>
          <w:sz w:val="30"/>
          <w:szCs w:val="30"/>
        </w:rPr>
        <w:t>8</w:t>
      </w:r>
      <w:r w:rsidRPr="00C43CC3">
        <w:rPr>
          <w:sz w:val="30"/>
          <w:szCs w:val="30"/>
        </w:rPr>
        <w:t>.2</w:t>
      </w:r>
    </w:p>
    <w:p w:rsidR="00313394" w:rsidRPr="00C43CC3" w:rsidRDefault="00313394" w:rsidP="00313394">
      <w:pPr>
        <w:widowControl w:val="0"/>
        <w:shd w:val="clear" w:color="auto" w:fill="FFFFFF"/>
        <w:tabs>
          <w:tab w:val="left" w:pos="1260"/>
          <w:tab w:val="left" w:pos="1440"/>
        </w:tabs>
        <w:jc w:val="center"/>
        <w:rPr>
          <w:sz w:val="30"/>
          <w:szCs w:val="30"/>
        </w:rPr>
      </w:pPr>
      <w:r w:rsidRPr="00C43CC3">
        <w:rPr>
          <w:sz w:val="30"/>
          <w:szCs w:val="30"/>
        </w:rPr>
        <w:t>ДУ ИНФРАЗВУКА В ЖИЛЫХ И ОБЩЕСТВЕННЫХ ПОМЕЩЕНИЯХ И НА ТЕРРИТОРИИ ЖИЛОЙ ЗАСТРОЙКИ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992"/>
        <w:gridCol w:w="992"/>
        <w:gridCol w:w="992"/>
        <w:gridCol w:w="993"/>
        <w:gridCol w:w="2234"/>
      </w:tblGrid>
      <w:tr w:rsidR="00C43CC3" w:rsidRPr="00C43CC3" w:rsidTr="00313394">
        <w:trPr>
          <w:tblHeader/>
        </w:trPr>
        <w:tc>
          <w:tcPr>
            <w:tcW w:w="3652" w:type="dxa"/>
            <w:vMerge w:val="restart"/>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widowControl w:val="0"/>
              <w:tabs>
                <w:tab w:val="left" w:pos="1260"/>
                <w:tab w:val="left" w:pos="1440"/>
              </w:tabs>
              <w:ind w:right="-108"/>
              <w:jc w:val="center"/>
              <w:rPr>
                <w:sz w:val="26"/>
                <w:szCs w:val="26"/>
              </w:rPr>
            </w:pPr>
            <w:r w:rsidRPr="00C43CC3">
              <w:rPr>
                <w:sz w:val="26"/>
                <w:szCs w:val="26"/>
              </w:rPr>
              <w:t>Место определения</w:t>
            </w:r>
          </w:p>
          <w:p w:rsidR="00313394" w:rsidRPr="00C43CC3" w:rsidRDefault="00313394" w:rsidP="00F1470A">
            <w:pPr>
              <w:widowControl w:val="0"/>
              <w:tabs>
                <w:tab w:val="left" w:pos="1260"/>
                <w:tab w:val="left" w:pos="1440"/>
              </w:tabs>
              <w:ind w:right="-108"/>
              <w:jc w:val="center"/>
              <w:rPr>
                <w:sz w:val="26"/>
                <w:szCs w:val="26"/>
              </w:rPr>
            </w:pPr>
            <w:r w:rsidRPr="00C43CC3">
              <w:rPr>
                <w:sz w:val="26"/>
                <w:szCs w:val="26"/>
              </w:rPr>
              <w:t>показателя</w:t>
            </w:r>
          </w:p>
        </w:tc>
        <w:tc>
          <w:tcPr>
            <w:tcW w:w="3969" w:type="dxa"/>
            <w:gridSpan w:val="4"/>
            <w:tcBorders>
              <w:top w:val="single" w:sz="4" w:space="0" w:color="000000"/>
              <w:left w:val="single" w:sz="4" w:space="0" w:color="000000"/>
              <w:bottom w:val="single" w:sz="4" w:space="0" w:color="000000"/>
              <w:right w:val="single" w:sz="4" w:space="0" w:color="000000"/>
            </w:tcBorders>
            <w:hideMark/>
          </w:tcPr>
          <w:p w:rsidR="00313394" w:rsidRPr="00C43CC3" w:rsidRDefault="00313394" w:rsidP="00F1470A">
            <w:pPr>
              <w:widowControl w:val="0"/>
              <w:snapToGrid w:val="0"/>
              <w:ind w:right="-108"/>
              <w:jc w:val="center"/>
              <w:rPr>
                <w:sz w:val="26"/>
                <w:szCs w:val="26"/>
              </w:rPr>
            </w:pPr>
            <w:r w:rsidRPr="00C43CC3">
              <w:rPr>
                <w:sz w:val="26"/>
                <w:szCs w:val="26"/>
              </w:rPr>
              <w:t>Уровни звукового давления, дБ, в октавных полосах со среднегеометрическими частотами, Гц</w:t>
            </w:r>
          </w:p>
        </w:tc>
        <w:tc>
          <w:tcPr>
            <w:tcW w:w="2234" w:type="dxa"/>
            <w:vMerge w:val="restart"/>
            <w:tcBorders>
              <w:top w:val="single" w:sz="4" w:space="0" w:color="000000"/>
              <w:left w:val="single" w:sz="4" w:space="0" w:color="000000"/>
              <w:bottom w:val="single" w:sz="4" w:space="0" w:color="000000"/>
              <w:right w:val="single" w:sz="4" w:space="0" w:color="000000"/>
            </w:tcBorders>
            <w:hideMark/>
          </w:tcPr>
          <w:p w:rsidR="00313394" w:rsidRPr="00C43CC3" w:rsidRDefault="00313394" w:rsidP="00F1470A">
            <w:pPr>
              <w:widowControl w:val="0"/>
              <w:snapToGrid w:val="0"/>
              <w:ind w:right="-108"/>
              <w:jc w:val="center"/>
              <w:rPr>
                <w:sz w:val="26"/>
                <w:szCs w:val="26"/>
              </w:rPr>
            </w:pPr>
            <w:r w:rsidRPr="00C43CC3">
              <w:rPr>
                <w:sz w:val="26"/>
                <w:szCs w:val="26"/>
              </w:rPr>
              <w:t>Общий уровень звукового давления в полосах частот</w:t>
            </w:r>
          </w:p>
          <w:p w:rsidR="00313394" w:rsidRPr="00C43CC3" w:rsidRDefault="00313394" w:rsidP="00F1470A">
            <w:pPr>
              <w:widowControl w:val="0"/>
              <w:snapToGrid w:val="0"/>
              <w:ind w:right="-108"/>
              <w:jc w:val="center"/>
              <w:rPr>
                <w:sz w:val="26"/>
                <w:szCs w:val="26"/>
              </w:rPr>
            </w:pPr>
            <w:r w:rsidRPr="00C43CC3">
              <w:rPr>
                <w:sz w:val="26"/>
                <w:szCs w:val="26"/>
              </w:rPr>
              <w:t>2-16 Гц, дБ</w:t>
            </w:r>
            <w:r w:rsidRPr="00C43CC3">
              <w:rPr>
                <w:sz w:val="26"/>
                <w:szCs w:val="26"/>
                <w:vertAlign w:val="subscript"/>
              </w:rPr>
              <w:t>Лин</w:t>
            </w:r>
          </w:p>
        </w:tc>
      </w:tr>
      <w:tr w:rsidR="00C43CC3" w:rsidRPr="00C43CC3" w:rsidTr="00313394">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rPr>
                <w:sz w:val="26"/>
                <w:szCs w:val="26"/>
              </w:rPr>
            </w:pPr>
          </w:p>
        </w:tc>
        <w:tc>
          <w:tcPr>
            <w:tcW w:w="992" w:type="dxa"/>
            <w:tcBorders>
              <w:top w:val="single" w:sz="4" w:space="0" w:color="000000"/>
              <w:left w:val="single" w:sz="4" w:space="0" w:color="000000"/>
              <w:bottom w:val="single" w:sz="4" w:space="0" w:color="000000"/>
              <w:right w:val="single" w:sz="4" w:space="0" w:color="000000"/>
            </w:tcBorders>
            <w:vAlign w:val="bottom"/>
            <w:hideMark/>
          </w:tcPr>
          <w:p w:rsidR="00313394" w:rsidRPr="00C43CC3" w:rsidRDefault="00313394" w:rsidP="00F1470A">
            <w:pPr>
              <w:widowControl w:val="0"/>
              <w:snapToGrid w:val="0"/>
              <w:ind w:right="-108"/>
              <w:jc w:val="center"/>
              <w:rPr>
                <w:sz w:val="26"/>
                <w:szCs w:val="26"/>
              </w:rPr>
            </w:pPr>
            <w:r w:rsidRPr="00C43CC3">
              <w:rPr>
                <w:sz w:val="26"/>
                <w:szCs w:val="26"/>
              </w:rPr>
              <w:t>2</w:t>
            </w:r>
          </w:p>
        </w:tc>
        <w:tc>
          <w:tcPr>
            <w:tcW w:w="992" w:type="dxa"/>
            <w:tcBorders>
              <w:top w:val="single" w:sz="4" w:space="0" w:color="000000"/>
              <w:left w:val="single" w:sz="4" w:space="0" w:color="000000"/>
              <w:bottom w:val="single" w:sz="4" w:space="0" w:color="000000"/>
              <w:right w:val="single" w:sz="4" w:space="0" w:color="000000"/>
            </w:tcBorders>
            <w:vAlign w:val="bottom"/>
            <w:hideMark/>
          </w:tcPr>
          <w:p w:rsidR="00313394" w:rsidRPr="00C43CC3" w:rsidRDefault="00313394" w:rsidP="00F1470A">
            <w:pPr>
              <w:widowControl w:val="0"/>
              <w:snapToGrid w:val="0"/>
              <w:ind w:right="-108"/>
              <w:jc w:val="center"/>
              <w:rPr>
                <w:sz w:val="26"/>
                <w:szCs w:val="26"/>
              </w:rPr>
            </w:pPr>
            <w:r w:rsidRPr="00C43CC3">
              <w:rPr>
                <w:sz w:val="26"/>
                <w:szCs w:val="26"/>
              </w:rPr>
              <w:t>4</w:t>
            </w:r>
          </w:p>
        </w:tc>
        <w:tc>
          <w:tcPr>
            <w:tcW w:w="992" w:type="dxa"/>
            <w:tcBorders>
              <w:top w:val="single" w:sz="4" w:space="0" w:color="000000"/>
              <w:left w:val="single" w:sz="4" w:space="0" w:color="000000"/>
              <w:bottom w:val="single" w:sz="4" w:space="0" w:color="000000"/>
              <w:right w:val="single" w:sz="4" w:space="0" w:color="000000"/>
            </w:tcBorders>
            <w:vAlign w:val="bottom"/>
            <w:hideMark/>
          </w:tcPr>
          <w:p w:rsidR="00313394" w:rsidRPr="00C43CC3" w:rsidRDefault="00313394" w:rsidP="00F1470A">
            <w:pPr>
              <w:widowControl w:val="0"/>
              <w:snapToGrid w:val="0"/>
              <w:ind w:right="-108"/>
              <w:jc w:val="center"/>
              <w:rPr>
                <w:sz w:val="26"/>
                <w:szCs w:val="26"/>
              </w:rPr>
            </w:pPr>
            <w:r w:rsidRPr="00C43CC3">
              <w:rPr>
                <w:sz w:val="26"/>
                <w:szCs w:val="26"/>
              </w:rPr>
              <w:t>8</w:t>
            </w:r>
          </w:p>
        </w:tc>
        <w:tc>
          <w:tcPr>
            <w:tcW w:w="993" w:type="dxa"/>
            <w:tcBorders>
              <w:top w:val="single" w:sz="4" w:space="0" w:color="000000"/>
              <w:left w:val="single" w:sz="4" w:space="0" w:color="000000"/>
              <w:bottom w:val="single" w:sz="4" w:space="0" w:color="000000"/>
              <w:right w:val="single" w:sz="4" w:space="0" w:color="000000"/>
            </w:tcBorders>
            <w:vAlign w:val="bottom"/>
            <w:hideMark/>
          </w:tcPr>
          <w:p w:rsidR="00313394" w:rsidRPr="00C43CC3" w:rsidRDefault="00313394" w:rsidP="00F1470A">
            <w:pPr>
              <w:widowControl w:val="0"/>
              <w:snapToGrid w:val="0"/>
              <w:ind w:right="-108"/>
              <w:jc w:val="center"/>
              <w:rPr>
                <w:sz w:val="26"/>
                <w:szCs w:val="26"/>
              </w:rPr>
            </w:pPr>
            <w:r w:rsidRPr="00C43CC3">
              <w:rPr>
                <w:sz w:val="26"/>
                <w:szCs w:val="26"/>
              </w:rPr>
              <w:t>16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rPr>
                <w:sz w:val="26"/>
                <w:szCs w:val="26"/>
              </w:rPr>
            </w:pPr>
          </w:p>
        </w:tc>
      </w:tr>
      <w:tr w:rsidR="00C43CC3" w:rsidRPr="00C43CC3" w:rsidTr="00313394">
        <w:tc>
          <w:tcPr>
            <w:tcW w:w="3652" w:type="dxa"/>
            <w:tcBorders>
              <w:top w:val="single" w:sz="4" w:space="0" w:color="000000"/>
              <w:left w:val="single" w:sz="4" w:space="0" w:color="000000"/>
              <w:bottom w:val="single" w:sz="4" w:space="0" w:color="000000"/>
              <w:right w:val="single" w:sz="4" w:space="0" w:color="000000"/>
            </w:tcBorders>
            <w:hideMark/>
          </w:tcPr>
          <w:p w:rsidR="00313394" w:rsidRPr="00C43CC3" w:rsidRDefault="00313394" w:rsidP="00F1470A">
            <w:pPr>
              <w:widowControl w:val="0"/>
              <w:snapToGrid w:val="0"/>
              <w:spacing w:before="20"/>
              <w:ind w:right="-108"/>
              <w:rPr>
                <w:sz w:val="26"/>
                <w:szCs w:val="26"/>
              </w:rPr>
            </w:pPr>
            <w:r w:rsidRPr="00C43CC3">
              <w:rPr>
                <w:sz w:val="26"/>
                <w:szCs w:val="26"/>
              </w:rPr>
              <w:t>Территория жилой застройки</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widowControl w:val="0"/>
              <w:snapToGrid w:val="0"/>
              <w:spacing w:before="20"/>
              <w:ind w:right="-108"/>
              <w:jc w:val="center"/>
              <w:rPr>
                <w:sz w:val="26"/>
                <w:szCs w:val="26"/>
              </w:rPr>
            </w:pPr>
            <w:r w:rsidRPr="00C43CC3">
              <w:rPr>
                <w:sz w:val="26"/>
                <w:szCs w:val="26"/>
              </w:rPr>
              <w:t>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widowControl w:val="0"/>
              <w:snapToGrid w:val="0"/>
              <w:spacing w:before="20"/>
              <w:ind w:right="-108"/>
              <w:jc w:val="center"/>
              <w:rPr>
                <w:sz w:val="26"/>
                <w:szCs w:val="26"/>
              </w:rPr>
            </w:pPr>
            <w:r w:rsidRPr="00C43CC3">
              <w:rPr>
                <w:sz w:val="26"/>
                <w:szCs w:val="26"/>
              </w:rPr>
              <w:t>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widowControl w:val="0"/>
              <w:snapToGrid w:val="0"/>
              <w:spacing w:before="20"/>
              <w:ind w:right="-108"/>
              <w:jc w:val="center"/>
              <w:rPr>
                <w:sz w:val="26"/>
                <w:szCs w:val="26"/>
              </w:rPr>
            </w:pPr>
            <w:r w:rsidRPr="00C43CC3">
              <w:rPr>
                <w:sz w:val="26"/>
                <w:szCs w:val="26"/>
              </w:rPr>
              <w:t>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widowControl w:val="0"/>
              <w:snapToGrid w:val="0"/>
              <w:spacing w:before="20"/>
              <w:ind w:right="-108"/>
              <w:jc w:val="center"/>
              <w:rPr>
                <w:sz w:val="26"/>
                <w:szCs w:val="26"/>
              </w:rPr>
            </w:pPr>
            <w:r w:rsidRPr="00C43CC3">
              <w:rPr>
                <w:sz w:val="26"/>
                <w:szCs w:val="26"/>
              </w:rPr>
              <w:t>75</w:t>
            </w:r>
          </w:p>
        </w:tc>
        <w:tc>
          <w:tcPr>
            <w:tcW w:w="2234" w:type="dxa"/>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widowControl w:val="0"/>
              <w:snapToGrid w:val="0"/>
              <w:spacing w:before="20"/>
              <w:ind w:right="-108"/>
              <w:jc w:val="center"/>
              <w:rPr>
                <w:sz w:val="26"/>
                <w:szCs w:val="26"/>
              </w:rPr>
            </w:pPr>
            <w:r w:rsidRPr="00C43CC3">
              <w:rPr>
                <w:sz w:val="26"/>
                <w:szCs w:val="26"/>
              </w:rPr>
              <w:t>90</w:t>
            </w:r>
          </w:p>
        </w:tc>
      </w:tr>
      <w:tr w:rsidR="00C43CC3" w:rsidRPr="00C43CC3" w:rsidTr="00313394">
        <w:tc>
          <w:tcPr>
            <w:tcW w:w="3652" w:type="dxa"/>
            <w:tcBorders>
              <w:top w:val="single" w:sz="4" w:space="0" w:color="000000"/>
              <w:left w:val="single" w:sz="4" w:space="0" w:color="000000"/>
              <w:bottom w:val="single" w:sz="4" w:space="0" w:color="000000"/>
              <w:right w:val="single" w:sz="4" w:space="0" w:color="000000"/>
            </w:tcBorders>
            <w:hideMark/>
          </w:tcPr>
          <w:p w:rsidR="00313394" w:rsidRPr="00C43CC3" w:rsidRDefault="00313394" w:rsidP="00F1470A">
            <w:pPr>
              <w:widowControl w:val="0"/>
              <w:snapToGrid w:val="0"/>
              <w:spacing w:before="20"/>
              <w:ind w:right="-108"/>
              <w:jc w:val="both"/>
              <w:rPr>
                <w:sz w:val="26"/>
                <w:szCs w:val="26"/>
              </w:rPr>
            </w:pPr>
            <w:r w:rsidRPr="00C43CC3">
              <w:rPr>
                <w:sz w:val="26"/>
                <w:szCs w:val="26"/>
              </w:rPr>
              <w:t>Жилые и общественные помещения</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widowControl w:val="0"/>
              <w:snapToGrid w:val="0"/>
              <w:spacing w:before="20"/>
              <w:ind w:right="-108"/>
              <w:jc w:val="center"/>
              <w:rPr>
                <w:sz w:val="26"/>
                <w:szCs w:val="26"/>
              </w:rPr>
            </w:pPr>
            <w:r w:rsidRPr="00C43CC3">
              <w:rPr>
                <w:sz w:val="26"/>
                <w:szCs w:val="26"/>
              </w:rPr>
              <w:t>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widowControl w:val="0"/>
              <w:snapToGrid w:val="0"/>
              <w:spacing w:before="20"/>
              <w:ind w:right="-108"/>
              <w:jc w:val="center"/>
              <w:rPr>
                <w:sz w:val="26"/>
                <w:szCs w:val="26"/>
              </w:rPr>
            </w:pPr>
            <w:r w:rsidRPr="00C43CC3">
              <w:rPr>
                <w:sz w:val="26"/>
                <w:szCs w:val="26"/>
              </w:rPr>
              <w:t>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widowControl w:val="0"/>
              <w:snapToGrid w:val="0"/>
              <w:spacing w:before="20"/>
              <w:ind w:right="-108"/>
              <w:jc w:val="center"/>
              <w:rPr>
                <w:sz w:val="26"/>
                <w:szCs w:val="26"/>
              </w:rPr>
            </w:pPr>
            <w:r w:rsidRPr="00C43CC3">
              <w:rPr>
                <w:sz w:val="26"/>
                <w:szCs w:val="26"/>
              </w:rPr>
              <w:t>65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widowControl w:val="0"/>
              <w:snapToGrid w:val="0"/>
              <w:spacing w:before="20"/>
              <w:ind w:right="-108"/>
              <w:jc w:val="center"/>
              <w:rPr>
                <w:sz w:val="26"/>
                <w:szCs w:val="26"/>
              </w:rPr>
            </w:pPr>
            <w:r w:rsidRPr="00C43CC3">
              <w:rPr>
                <w:sz w:val="26"/>
                <w:szCs w:val="26"/>
              </w:rPr>
              <w:t>60</w:t>
            </w:r>
          </w:p>
        </w:tc>
        <w:tc>
          <w:tcPr>
            <w:tcW w:w="2234" w:type="dxa"/>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widowControl w:val="0"/>
              <w:snapToGrid w:val="0"/>
              <w:spacing w:before="20"/>
              <w:ind w:right="-108"/>
              <w:jc w:val="center"/>
              <w:rPr>
                <w:sz w:val="26"/>
                <w:szCs w:val="26"/>
              </w:rPr>
            </w:pPr>
            <w:r w:rsidRPr="00C43CC3">
              <w:rPr>
                <w:sz w:val="26"/>
                <w:szCs w:val="26"/>
              </w:rPr>
              <w:t>75</w:t>
            </w:r>
          </w:p>
        </w:tc>
      </w:tr>
      <w:tr w:rsidR="00C43CC3" w:rsidRPr="00C43CC3" w:rsidTr="00313394">
        <w:tc>
          <w:tcPr>
            <w:tcW w:w="3652" w:type="dxa"/>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widowControl w:val="0"/>
              <w:snapToGrid w:val="0"/>
              <w:spacing w:before="20"/>
              <w:ind w:right="-108"/>
              <w:jc w:val="both"/>
              <w:rPr>
                <w:sz w:val="26"/>
                <w:szCs w:val="26"/>
              </w:rPr>
            </w:pPr>
            <w:r w:rsidRPr="00C43CC3">
              <w:rPr>
                <w:sz w:val="26"/>
                <w:szCs w:val="26"/>
              </w:rPr>
              <w:t>Пассажирские вагоны международного железнодорожного сообщения</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widowControl w:val="0"/>
              <w:snapToGrid w:val="0"/>
              <w:spacing w:before="20"/>
              <w:ind w:right="-108"/>
              <w:jc w:val="center"/>
              <w:rPr>
                <w:sz w:val="26"/>
                <w:szCs w:val="26"/>
              </w:rPr>
            </w:pPr>
            <w:r w:rsidRPr="00C43CC3">
              <w:rPr>
                <w:sz w:val="26"/>
                <w:szCs w:val="26"/>
              </w:rPr>
              <w:t>99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widowControl w:val="0"/>
              <w:snapToGrid w:val="0"/>
              <w:spacing w:before="20"/>
              <w:ind w:right="-108"/>
              <w:jc w:val="center"/>
              <w:rPr>
                <w:sz w:val="26"/>
                <w:szCs w:val="26"/>
              </w:rPr>
            </w:pPr>
            <w:r w:rsidRPr="00C43CC3">
              <w:rPr>
                <w:sz w:val="26"/>
                <w:szCs w:val="26"/>
              </w:rPr>
              <w:t>96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widowControl w:val="0"/>
              <w:snapToGrid w:val="0"/>
              <w:spacing w:before="20"/>
              <w:ind w:right="-108"/>
              <w:jc w:val="center"/>
              <w:rPr>
                <w:sz w:val="26"/>
                <w:szCs w:val="26"/>
              </w:rPr>
            </w:pPr>
            <w:r w:rsidRPr="00C43CC3">
              <w:rPr>
                <w:sz w:val="26"/>
                <w:szCs w:val="26"/>
              </w:rPr>
              <w:t>93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widowControl w:val="0"/>
              <w:snapToGrid w:val="0"/>
              <w:spacing w:before="20"/>
              <w:ind w:right="-108"/>
              <w:jc w:val="center"/>
              <w:rPr>
                <w:sz w:val="26"/>
                <w:szCs w:val="26"/>
              </w:rPr>
            </w:pPr>
            <w:r w:rsidRPr="00C43CC3">
              <w:rPr>
                <w:sz w:val="26"/>
                <w:szCs w:val="26"/>
              </w:rPr>
              <w:t>93</w:t>
            </w:r>
          </w:p>
        </w:tc>
        <w:tc>
          <w:tcPr>
            <w:tcW w:w="2234" w:type="dxa"/>
            <w:tcBorders>
              <w:top w:val="single" w:sz="4" w:space="0" w:color="000000"/>
              <w:left w:val="single" w:sz="4" w:space="0" w:color="000000"/>
              <w:bottom w:val="single" w:sz="4" w:space="0" w:color="000000"/>
              <w:right w:val="single" w:sz="4" w:space="0" w:color="000000"/>
            </w:tcBorders>
            <w:vAlign w:val="center"/>
            <w:hideMark/>
          </w:tcPr>
          <w:p w:rsidR="00313394" w:rsidRPr="00C43CC3" w:rsidRDefault="00313394" w:rsidP="00F1470A">
            <w:pPr>
              <w:widowControl w:val="0"/>
              <w:snapToGrid w:val="0"/>
              <w:spacing w:before="20"/>
              <w:ind w:right="-108"/>
              <w:jc w:val="center"/>
              <w:rPr>
                <w:sz w:val="26"/>
                <w:szCs w:val="26"/>
              </w:rPr>
            </w:pPr>
            <w:r w:rsidRPr="00C43CC3">
              <w:rPr>
                <w:sz w:val="26"/>
                <w:szCs w:val="26"/>
              </w:rPr>
              <w:t>102</w:t>
            </w:r>
          </w:p>
        </w:tc>
      </w:tr>
    </w:tbl>
    <w:p w:rsidR="0000059B" w:rsidRPr="00C43CC3" w:rsidRDefault="0000059B" w:rsidP="00CC5735">
      <w:pPr>
        <w:shd w:val="clear" w:color="auto" w:fill="FFFFFF"/>
        <w:spacing w:line="280" w:lineRule="exact"/>
        <w:jc w:val="center"/>
        <w:rPr>
          <w:sz w:val="30"/>
          <w:szCs w:val="30"/>
        </w:rPr>
        <w:sectPr w:rsidR="0000059B" w:rsidRPr="00C43CC3" w:rsidSect="00BB1E37">
          <w:headerReference w:type="even" r:id="rId9"/>
          <w:pgSz w:w="11909" w:h="16834" w:code="9"/>
          <w:pgMar w:top="1134" w:right="567" w:bottom="1134" w:left="1701" w:header="720" w:footer="720" w:gutter="0"/>
          <w:cols w:space="60"/>
          <w:noEndnote/>
          <w:titlePg/>
          <w:docGrid w:linePitch="272"/>
        </w:sectPr>
      </w:pPr>
    </w:p>
    <w:tbl>
      <w:tblPr>
        <w:tblW w:w="5000" w:type="pct"/>
        <w:jc w:val="center"/>
        <w:tblLayout w:type="fixed"/>
        <w:tblLook w:val="04A0" w:firstRow="1" w:lastRow="0" w:firstColumn="1" w:lastColumn="0" w:noHBand="0" w:noVBand="1"/>
      </w:tblPr>
      <w:tblGrid>
        <w:gridCol w:w="4609"/>
        <w:gridCol w:w="238"/>
        <w:gridCol w:w="5010"/>
      </w:tblGrid>
      <w:tr w:rsidR="00C43CC3" w:rsidRPr="00C43CC3" w:rsidTr="005D76D0">
        <w:trPr>
          <w:trHeight w:val="842"/>
          <w:jc w:val="center"/>
        </w:trPr>
        <w:tc>
          <w:tcPr>
            <w:tcW w:w="4609" w:type="dxa"/>
          </w:tcPr>
          <w:p w:rsidR="00F1470A" w:rsidRPr="00C43CC3" w:rsidRDefault="00F1470A" w:rsidP="005D76D0">
            <w:pPr>
              <w:widowControl w:val="0"/>
              <w:tabs>
                <w:tab w:val="left" w:pos="708"/>
                <w:tab w:val="center" w:pos="4677"/>
                <w:tab w:val="right" w:pos="9355"/>
              </w:tabs>
              <w:spacing w:line="280" w:lineRule="exact"/>
              <w:rPr>
                <w:sz w:val="30"/>
                <w:szCs w:val="30"/>
              </w:rPr>
            </w:pPr>
            <w:r w:rsidRPr="00C43CC3">
              <w:rPr>
                <w:spacing w:val="1"/>
                <w:sz w:val="30"/>
                <w:szCs w:val="30"/>
              </w:rPr>
              <w:lastRenderedPageBreak/>
              <w:br w:type="page"/>
            </w:r>
          </w:p>
        </w:tc>
        <w:tc>
          <w:tcPr>
            <w:tcW w:w="238" w:type="dxa"/>
          </w:tcPr>
          <w:p w:rsidR="00F1470A" w:rsidRPr="00C43CC3" w:rsidRDefault="00F1470A" w:rsidP="005D76D0">
            <w:pPr>
              <w:widowControl w:val="0"/>
              <w:tabs>
                <w:tab w:val="left" w:pos="708"/>
                <w:tab w:val="center" w:pos="4677"/>
                <w:tab w:val="right" w:pos="9355"/>
              </w:tabs>
              <w:spacing w:line="280" w:lineRule="exact"/>
              <w:rPr>
                <w:sz w:val="30"/>
                <w:szCs w:val="30"/>
              </w:rPr>
            </w:pPr>
          </w:p>
        </w:tc>
        <w:tc>
          <w:tcPr>
            <w:tcW w:w="5010" w:type="dxa"/>
            <w:hideMark/>
          </w:tcPr>
          <w:p w:rsidR="00F1470A" w:rsidRPr="00C43CC3" w:rsidRDefault="00F1470A" w:rsidP="00A87CD1">
            <w:pPr>
              <w:pStyle w:val="11"/>
              <w:tabs>
                <w:tab w:val="left" w:pos="709"/>
              </w:tabs>
              <w:spacing w:line="280" w:lineRule="exact"/>
              <w:ind w:firstLine="0"/>
              <w:rPr>
                <w:sz w:val="30"/>
                <w:szCs w:val="30"/>
              </w:rPr>
            </w:pPr>
            <w:r w:rsidRPr="00C43CC3">
              <w:rPr>
                <w:sz w:val="30"/>
                <w:szCs w:val="30"/>
              </w:rPr>
              <w:t xml:space="preserve">Приложение </w:t>
            </w:r>
            <w:r w:rsidR="006B1DF9">
              <w:rPr>
                <w:sz w:val="30"/>
                <w:szCs w:val="30"/>
              </w:rPr>
              <w:t>8</w:t>
            </w:r>
            <w:r w:rsidRPr="00C43CC3">
              <w:rPr>
                <w:sz w:val="30"/>
                <w:szCs w:val="30"/>
              </w:rPr>
              <w:t>.2</w:t>
            </w:r>
          </w:p>
          <w:p w:rsidR="00F1470A" w:rsidRPr="00C43CC3" w:rsidRDefault="00F1470A" w:rsidP="00A87CD1">
            <w:pPr>
              <w:pStyle w:val="11"/>
              <w:tabs>
                <w:tab w:val="left" w:pos="709"/>
              </w:tabs>
              <w:spacing w:line="280" w:lineRule="exact"/>
              <w:ind w:firstLine="0"/>
              <w:rPr>
                <w:sz w:val="30"/>
                <w:szCs w:val="30"/>
              </w:rPr>
            </w:pPr>
            <w:r w:rsidRPr="00C43CC3">
              <w:rPr>
                <w:sz w:val="30"/>
                <w:szCs w:val="30"/>
              </w:rPr>
              <w:t xml:space="preserve">к постановлению Совета Министров </w:t>
            </w:r>
          </w:p>
          <w:p w:rsidR="00F1470A" w:rsidRPr="00C43CC3" w:rsidRDefault="00F1470A" w:rsidP="00A87CD1">
            <w:pPr>
              <w:pStyle w:val="11"/>
              <w:tabs>
                <w:tab w:val="left" w:pos="709"/>
              </w:tabs>
              <w:spacing w:line="280" w:lineRule="exact"/>
              <w:ind w:firstLine="0"/>
              <w:rPr>
                <w:sz w:val="30"/>
                <w:szCs w:val="30"/>
              </w:rPr>
            </w:pPr>
            <w:r w:rsidRPr="00C43CC3">
              <w:rPr>
                <w:sz w:val="30"/>
                <w:szCs w:val="30"/>
              </w:rPr>
              <w:t>Республики Беларусь</w:t>
            </w:r>
          </w:p>
          <w:p w:rsidR="00F1470A" w:rsidRPr="00C43CC3" w:rsidRDefault="00F1470A" w:rsidP="00A87CD1">
            <w:pPr>
              <w:pStyle w:val="11"/>
              <w:tabs>
                <w:tab w:val="left" w:pos="709"/>
              </w:tabs>
              <w:spacing w:line="280" w:lineRule="exact"/>
              <w:ind w:firstLine="0"/>
              <w:rPr>
                <w:sz w:val="30"/>
                <w:szCs w:val="30"/>
              </w:rPr>
            </w:pPr>
            <w:r w:rsidRPr="00C43CC3">
              <w:rPr>
                <w:sz w:val="30"/>
                <w:szCs w:val="30"/>
              </w:rPr>
              <w:t>от … № …</w:t>
            </w:r>
          </w:p>
          <w:p w:rsidR="00F1470A" w:rsidRPr="00C43CC3" w:rsidRDefault="00F1470A" w:rsidP="005D76D0">
            <w:pPr>
              <w:widowControl w:val="0"/>
              <w:tabs>
                <w:tab w:val="left" w:pos="3391"/>
              </w:tabs>
              <w:spacing w:line="280" w:lineRule="exact"/>
              <w:jc w:val="both"/>
              <w:rPr>
                <w:sz w:val="30"/>
                <w:szCs w:val="30"/>
              </w:rPr>
            </w:pPr>
          </w:p>
        </w:tc>
      </w:tr>
    </w:tbl>
    <w:p w:rsidR="00CC5735" w:rsidRPr="00C43CC3" w:rsidRDefault="00313394" w:rsidP="00CC5735">
      <w:pPr>
        <w:shd w:val="clear" w:color="auto" w:fill="FFFFFF"/>
        <w:spacing w:line="280" w:lineRule="exact"/>
        <w:jc w:val="center"/>
        <w:rPr>
          <w:sz w:val="30"/>
          <w:szCs w:val="30"/>
        </w:rPr>
      </w:pPr>
      <w:r w:rsidRPr="00C43CC3">
        <w:rPr>
          <w:sz w:val="30"/>
          <w:szCs w:val="30"/>
        </w:rPr>
        <w:t>ГИГИЕНИЧЕСКАЯ ОЦЕНКА И ОПРЕДЕЛЕНИЕ УРОВНЕЙ ИНФРАЗВУКА</w:t>
      </w:r>
      <w:r w:rsidR="00CC5735" w:rsidRPr="00C43CC3">
        <w:rPr>
          <w:sz w:val="30"/>
          <w:szCs w:val="30"/>
        </w:rPr>
        <w:t xml:space="preserve"> </w:t>
      </w:r>
    </w:p>
    <w:p w:rsidR="00CC5735" w:rsidRPr="00C43CC3" w:rsidRDefault="00CC5735" w:rsidP="00CC5735">
      <w:pPr>
        <w:shd w:val="clear" w:color="auto" w:fill="FFFFFF"/>
        <w:jc w:val="center"/>
        <w:rPr>
          <w:sz w:val="30"/>
          <w:szCs w:val="30"/>
        </w:rPr>
      </w:pP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1.</w:t>
      </w:r>
      <w:r>
        <w:rPr>
          <w:sz w:val="30"/>
          <w:szCs w:val="30"/>
        </w:rPr>
        <w:tab/>
      </w:r>
      <w:r w:rsidR="00CC5735" w:rsidRPr="00C43CC3">
        <w:rPr>
          <w:sz w:val="30"/>
          <w:szCs w:val="30"/>
        </w:rPr>
        <w:t xml:space="preserve">Инструментальный контроль инфразвука должен производиться с использованием шумомеров 0 и </w:t>
      </w:r>
      <w:r w:rsidR="00CC5735" w:rsidRPr="00C43CC3">
        <w:rPr>
          <w:sz w:val="30"/>
          <w:szCs w:val="30"/>
          <w:lang w:val="en-US"/>
        </w:rPr>
        <w:t>I</w:t>
      </w:r>
      <w:r w:rsidR="00CC5735" w:rsidRPr="00C43CC3">
        <w:rPr>
          <w:sz w:val="30"/>
          <w:szCs w:val="30"/>
        </w:rPr>
        <w:t xml:space="preserve"> классов, с микрофоном с частотной характеристикой от 1,4 Гц и неравномерность частотной характеристики измерительного тракта не более ± 3 дБ.</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2.</w:t>
      </w:r>
      <w:r>
        <w:rPr>
          <w:sz w:val="30"/>
          <w:szCs w:val="30"/>
        </w:rPr>
        <w:tab/>
      </w:r>
      <w:r w:rsidR="00CC5735" w:rsidRPr="00C43CC3">
        <w:rPr>
          <w:sz w:val="30"/>
          <w:szCs w:val="30"/>
        </w:rPr>
        <w:t>Акустическая калибровка должна производиться калибраторами (пистонфонами) 0-2 класса до и после проведения серии измерений в соответствии с паспортными данными.</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3.</w:t>
      </w:r>
      <w:r>
        <w:rPr>
          <w:sz w:val="30"/>
          <w:szCs w:val="30"/>
        </w:rPr>
        <w:tab/>
      </w:r>
      <w:r w:rsidR="00CC5735" w:rsidRPr="00C43CC3">
        <w:rPr>
          <w:sz w:val="30"/>
          <w:szCs w:val="30"/>
        </w:rPr>
        <w:t>Средства измерений инфразвука должны иметь свидетельства о поверке, выданные в установленном законодательством Республике Беларусь порядке, и использоваться в соответствии с руководством (паспортом, инструкцией) по эксплуатации.</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4.</w:t>
      </w:r>
      <w:r>
        <w:rPr>
          <w:sz w:val="30"/>
          <w:szCs w:val="30"/>
        </w:rPr>
        <w:tab/>
      </w:r>
      <w:r w:rsidR="00CC5735" w:rsidRPr="00C43CC3">
        <w:rPr>
          <w:sz w:val="30"/>
          <w:szCs w:val="30"/>
        </w:rPr>
        <w:t>Инструментальный контроль проводится учреждениями, осуществляющими государственный санитарный надзор, и (или) испытательными лабораториями (центрами) Министерства здравоохранения Республики Беларусь.</w:t>
      </w:r>
    </w:p>
    <w:p w:rsidR="00CC5735" w:rsidRPr="00C43CC3" w:rsidRDefault="00FE7B77" w:rsidP="00FE7B77">
      <w:pPr>
        <w:widowControl w:val="0"/>
        <w:shd w:val="clear" w:color="auto" w:fill="FFFFFF"/>
        <w:tabs>
          <w:tab w:val="left" w:pos="851"/>
          <w:tab w:val="left" w:pos="1260"/>
        </w:tabs>
        <w:ind w:firstLine="709"/>
        <w:jc w:val="both"/>
        <w:rPr>
          <w:snapToGrid w:val="0"/>
          <w:sz w:val="30"/>
          <w:szCs w:val="30"/>
        </w:rPr>
      </w:pPr>
      <w:r>
        <w:rPr>
          <w:snapToGrid w:val="0"/>
          <w:sz w:val="30"/>
          <w:szCs w:val="30"/>
        </w:rPr>
        <w:t>5.</w:t>
      </w:r>
      <w:r>
        <w:rPr>
          <w:snapToGrid w:val="0"/>
          <w:sz w:val="30"/>
          <w:szCs w:val="30"/>
        </w:rPr>
        <w:tab/>
      </w:r>
      <w:r w:rsidR="00CC5735" w:rsidRPr="00C43CC3">
        <w:rPr>
          <w:snapToGrid w:val="0"/>
          <w:sz w:val="30"/>
          <w:szCs w:val="30"/>
        </w:rPr>
        <w:t>При определении уровней инфразвука на рабочих местах результаты определения должны характеризовать воздействие инфразвука за время рабочей смены (рабочего дня).</w:t>
      </w:r>
    </w:p>
    <w:p w:rsidR="00CC5735" w:rsidRPr="00C43CC3" w:rsidRDefault="00FE7B77" w:rsidP="00FE7B77">
      <w:pPr>
        <w:widowControl w:val="0"/>
        <w:shd w:val="clear" w:color="auto" w:fill="FFFFFF"/>
        <w:tabs>
          <w:tab w:val="left" w:pos="851"/>
          <w:tab w:val="left" w:pos="1260"/>
        </w:tabs>
        <w:ind w:firstLine="709"/>
        <w:jc w:val="both"/>
        <w:rPr>
          <w:snapToGrid w:val="0"/>
          <w:sz w:val="30"/>
          <w:szCs w:val="30"/>
        </w:rPr>
      </w:pPr>
      <w:r>
        <w:rPr>
          <w:snapToGrid w:val="0"/>
          <w:sz w:val="30"/>
          <w:szCs w:val="30"/>
        </w:rPr>
        <w:t>6.</w:t>
      </w:r>
      <w:r>
        <w:rPr>
          <w:snapToGrid w:val="0"/>
          <w:sz w:val="30"/>
          <w:szCs w:val="30"/>
        </w:rPr>
        <w:tab/>
      </w:r>
      <w:r w:rsidR="00CC5735" w:rsidRPr="00C43CC3">
        <w:rPr>
          <w:snapToGrid w:val="0"/>
          <w:sz w:val="30"/>
          <w:szCs w:val="30"/>
        </w:rPr>
        <w:t>При непрерывном инструментальном контроле инфразвука уровни воздействия определяются непосредственно после окончания рабочей смены. При инструментальном контроле во временных интервалах (</w:t>
      </w:r>
      <w:r w:rsidR="00CC5735" w:rsidRPr="00C43CC3">
        <w:rPr>
          <w:sz w:val="30"/>
          <w:szCs w:val="30"/>
          <w:lang w:val="en-US"/>
        </w:rPr>
        <w:t>t</w:t>
      </w:r>
      <w:r w:rsidR="00CC5735" w:rsidRPr="00C43CC3">
        <w:rPr>
          <w:sz w:val="30"/>
          <w:szCs w:val="30"/>
          <w:vertAlign w:val="subscript"/>
          <w:lang w:val="en-US"/>
        </w:rPr>
        <w:t>i</w:t>
      </w:r>
      <w:r w:rsidR="00CC5735" w:rsidRPr="00C43CC3">
        <w:rPr>
          <w:sz w:val="30"/>
          <w:szCs w:val="30"/>
        </w:rPr>
        <w:t>)</w:t>
      </w:r>
      <w:r w:rsidR="00CC5735" w:rsidRPr="00C43CC3">
        <w:rPr>
          <w:snapToGrid w:val="0"/>
          <w:sz w:val="30"/>
          <w:szCs w:val="30"/>
        </w:rPr>
        <w:t xml:space="preserve"> их выбирают так, чтобы они охватывали все типичные инфразвуковые ситуации. Необходимо выявлять все значительные изменения инфразвука на рабочем месте, отличающиеся на 5 дБ</w:t>
      </w:r>
      <w:r w:rsidR="00CC5735" w:rsidRPr="00C43CC3">
        <w:rPr>
          <w:snapToGrid w:val="0"/>
          <w:sz w:val="30"/>
          <w:szCs w:val="30"/>
          <w:vertAlign w:val="subscript"/>
        </w:rPr>
        <w:t>Лин</w:t>
      </w:r>
      <w:r w:rsidR="00CC5735" w:rsidRPr="00C43CC3">
        <w:rPr>
          <w:snapToGrid w:val="0"/>
          <w:sz w:val="30"/>
          <w:szCs w:val="30"/>
        </w:rPr>
        <w:t xml:space="preserve"> и более.</w:t>
      </w:r>
    </w:p>
    <w:p w:rsidR="00CC5735" w:rsidRPr="00C43CC3" w:rsidRDefault="00FE7B77" w:rsidP="00FE7B77">
      <w:pPr>
        <w:widowControl w:val="0"/>
        <w:shd w:val="clear" w:color="auto" w:fill="FFFFFF"/>
        <w:tabs>
          <w:tab w:val="left" w:pos="851"/>
          <w:tab w:val="left" w:pos="1260"/>
        </w:tabs>
        <w:ind w:firstLine="709"/>
        <w:jc w:val="both"/>
        <w:rPr>
          <w:snapToGrid w:val="0"/>
          <w:sz w:val="30"/>
          <w:szCs w:val="30"/>
        </w:rPr>
      </w:pPr>
      <w:r>
        <w:rPr>
          <w:snapToGrid w:val="0"/>
          <w:sz w:val="30"/>
          <w:szCs w:val="30"/>
        </w:rPr>
        <w:t>7.</w:t>
      </w:r>
      <w:r>
        <w:rPr>
          <w:snapToGrid w:val="0"/>
          <w:sz w:val="30"/>
          <w:szCs w:val="30"/>
        </w:rPr>
        <w:tab/>
      </w:r>
      <w:r w:rsidR="00CC5735" w:rsidRPr="00C43CC3">
        <w:rPr>
          <w:snapToGrid w:val="0"/>
          <w:sz w:val="30"/>
          <w:szCs w:val="30"/>
        </w:rPr>
        <w:t>Продолжительность измерений в пределах каждого временного интервала должна выбираться в зависимости от вида инфразвука в этом интервале. Устанавливается следующая продолжительность измерений:</w:t>
      </w:r>
    </w:p>
    <w:p w:rsidR="00CC5735" w:rsidRPr="00C43CC3" w:rsidRDefault="00CC5735" w:rsidP="00D622BC">
      <w:pPr>
        <w:widowControl w:val="0"/>
        <w:tabs>
          <w:tab w:val="left" w:pos="1418"/>
        </w:tabs>
        <w:ind w:firstLine="709"/>
        <w:jc w:val="both"/>
        <w:rPr>
          <w:snapToGrid w:val="0"/>
          <w:sz w:val="30"/>
          <w:szCs w:val="30"/>
        </w:rPr>
      </w:pPr>
      <w:r w:rsidRPr="00C43CC3">
        <w:rPr>
          <w:snapToGrid w:val="0"/>
          <w:sz w:val="30"/>
          <w:szCs w:val="30"/>
        </w:rPr>
        <w:t xml:space="preserve">для постоянного инфразвука – продолжительность одного измерения должна составлять не менее 30 </w:t>
      </w:r>
      <w:proofErr w:type="gramStart"/>
      <w:r w:rsidRPr="00C43CC3">
        <w:rPr>
          <w:snapToGrid w:val="0"/>
          <w:sz w:val="30"/>
          <w:szCs w:val="30"/>
        </w:rPr>
        <w:t>с</w:t>
      </w:r>
      <w:proofErr w:type="gramEnd"/>
      <w:r w:rsidRPr="00C43CC3">
        <w:rPr>
          <w:snapToGrid w:val="0"/>
          <w:sz w:val="30"/>
          <w:szCs w:val="30"/>
        </w:rPr>
        <w:t>;</w:t>
      </w:r>
    </w:p>
    <w:p w:rsidR="00CC5735" w:rsidRPr="00C43CC3" w:rsidRDefault="00CC5735" w:rsidP="00D622BC">
      <w:pPr>
        <w:widowControl w:val="0"/>
        <w:tabs>
          <w:tab w:val="left" w:pos="1418"/>
        </w:tabs>
        <w:ind w:firstLine="709"/>
        <w:jc w:val="both"/>
        <w:rPr>
          <w:snapToGrid w:val="0"/>
          <w:sz w:val="30"/>
          <w:szCs w:val="30"/>
        </w:rPr>
      </w:pPr>
      <w:r w:rsidRPr="00C43CC3">
        <w:rPr>
          <w:snapToGrid w:val="0"/>
          <w:sz w:val="30"/>
          <w:szCs w:val="30"/>
        </w:rPr>
        <w:t>для непостоянного инфразвука при наличии технологического цикла продолжительность измерений должна быть кратна этому циклу, но не менее 300 с. Продолжительность измерений может считаться достаточной, если при дальнейшем ее увеличении изменения эквивалентного уровня не превышают 1 дБ (дБ</w:t>
      </w:r>
      <w:r w:rsidRPr="00C43CC3">
        <w:rPr>
          <w:snapToGrid w:val="0"/>
          <w:sz w:val="30"/>
          <w:szCs w:val="30"/>
          <w:vertAlign w:val="subscript"/>
        </w:rPr>
        <w:t>Лин</w:t>
      </w:r>
      <w:r w:rsidRPr="00C43CC3">
        <w:rPr>
          <w:snapToGrid w:val="0"/>
          <w:sz w:val="30"/>
          <w:szCs w:val="30"/>
        </w:rPr>
        <w:t>);</w:t>
      </w:r>
    </w:p>
    <w:p w:rsidR="00CC5735" w:rsidRPr="00C43CC3" w:rsidRDefault="00CC5735" w:rsidP="00D622BC">
      <w:pPr>
        <w:shd w:val="clear" w:color="auto" w:fill="FFFFFF"/>
        <w:tabs>
          <w:tab w:val="left" w:pos="1276"/>
          <w:tab w:val="left" w:pos="1418"/>
        </w:tabs>
        <w:ind w:firstLine="709"/>
        <w:jc w:val="both"/>
        <w:rPr>
          <w:sz w:val="30"/>
          <w:szCs w:val="30"/>
        </w:rPr>
      </w:pPr>
      <w:r w:rsidRPr="00C43CC3">
        <w:rPr>
          <w:sz w:val="30"/>
          <w:szCs w:val="30"/>
        </w:rPr>
        <w:lastRenderedPageBreak/>
        <w:t>для непостоянного инфразвука, причины колебаний которого не связаны явно с характером выполняемой работы, продолжительность одного измерения должна составлять 300 </w:t>
      </w:r>
      <w:proofErr w:type="gramStart"/>
      <w:r w:rsidRPr="00C43CC3">
        <w:rPr>
          <w:sz w:val="30"/>
          <w:szCs w:val="30"/>
        </w:rPr>
        <w:t>с</w:t>
      </w:r>
      <w:proofErr w:type="gramEnd"/>
      <w:r w:rsidRPr="00C43CC3">
        <w:rPr>
          <w:sz w:val="30"/>
          <w:szCs w:val="30"/>
        </w:rPr>
        <w:t xml:space="preserve">, </w:t>
      </w:r>
      <w:proofErr w:type="gramStart"/>
      <w:r w:rsidRPr="00C43CC3">
        <w:rPr>
          <w:sz w:val="30"/>
          <w:szCs w:val="30"/>
        </w:rPr>
        <w:t>при</w:t>
      </w:r>
      <w:proofErr w:type="gramEnd"/>
      <w:r w:rsidRPr="00C43CC3">
        <w:rPr>
          <w:sz w:val="30"/>
          <w:szCs w:val="30"/>
        </w:rPr>
        <w:t xml:space="preserve"> этом исходное количество измерений должно быть не менее 5.</w:t>
      </w:r>
    </w:p>
    <w:p w:rsidR="00CC5735" w:rsidRPr="00C43CC3" w:rsidRDefault="00CC5735" w:rsidP="00FE7B77">
      <w:pPr>
        <w:shd w:val="clear" w:color="auto" w:fill="FFFFFF"/>
        <w:tabs>
          <w:tab w:val="left" w:pos="1276"/>
          <w:tab w:val="left" w:pos="1418"/>
        </w:tabs>
        <w:ind w:firstLine="709"/>
        <w:jc w:val="both"/>
        <w:rPr>
          <w:sz w:val="30"/>
          <w:szCs w:val="30"/>
        </w:rPr>
      </w:pPr>
      <w:r w:rsidRPr="00C43CC3">
        <w:rPr>
          <w:sz w:val="30"/>
          <w:szCs w:val="30"/>
        </w:rPr>
        <w:t>Продолжительность каждого из измерений может быть сокращена, если эквивалентный общий уровень звукового давления инфразвука не изменяется более чем на 1 дБ</w:t>
      </w:r>
      <w:r w:rsidRPr="00C43CC3">
        <w:rPr>
          <w:sz w:val="30"/>
          <w:szCs w:val="30"/>
          <w:vertAlign w:val="subscript"/>
        </w:rPr>
        <w:t>Лин</w:t>
      </w:r>
      <w:r w:rsidRPr="00C43CC3">
        <w:rPr>
          <w:sz w:val="30"/>
          <w:szCs w:val="30"/>
        </w:rPr>
        <w:t>.</w:t>
      </w:r>
    </w:p>
    <w:p w:rsidR="00CC5735" w:rsidRPr="00C43CC3" w:rsidRDefault="00FE7B77" w:rsidP="00FE7B77">
      <w:pPr>
        <w:widowControl w:val="0"/>
        <w:shd w:val="clear" w:color="auto" w:fill="FFFFFF"/>
        <w:tabs>
          <w:tab w:val="left" w:pos="851"/>
          <w:tab w:val="left" w:pos="1260"/>
        </w:tabs>
        <w:ind w:firstLine="709"/>
        <w:jc w:val="both"/>
        <w:rPr>
          <w:snapToGrid w:val="0"/>
          <w:sz w:val="30"/>
          <w:szCs w:val="30"/>
        </w:rPr>
      </w:pPr>
      <w:r>
        <w:rPr>
          <w:snapToGrid w:val="0"/>
          <w:sz w:val="30"/>
          <w:szCs w:val="30"/>
        </w:rPr>
        <w:t>8.</w:t>
      </w:r>
      <w:r>
        <w:rPr>
          <w:snapToGrid w:val="0"/>
          <w:sz w:val="30"/>
          <w:szCs w:val="30"/>
        </w:rPr>
        <w:tab/>
      </w:r>
      <w:r w:rsidR="00CC5735" w:rsidRPr="00C43CC3">
        <w:rPr>
          <w:snapToGrid w:val="0"/>
          <w:sz w:val="30"/>
          <w:szCs w:val="30"/>
        </w:rPr>
        <w:t>Измерения на рабочем месте должны производиться при работе не менее 2/3 установленного в данном помещении технологического оборудования и при включенном оборудовании вентиляции, кондиционирования воздуха.</w:t>
      </w:r>
    </w:p>
    <w:p w:rsidR="00CC5735" w:rsidRPr="00C43CC3" w:rsidRDefault="00FE7B77" w:rsidP="00FE7B77">
      <w:pPr>
        <w:widowControl w:val="0"/>
        <w:shd w:val="clear" w:color="auto" w:fill="FFFFFF"/>
        <w:tabs>
          <w:tab w:val="left" w:pos="851"/>
          <w:tab w:val="left" w:pos="1260"/>
        </w:tabs>
        <w:ind w:firstLine="709"/>
        <w:jc w:val="both"/>
        <w:rPr>
          <w:snapToGrid w:val="0"/>
          <w:sz w:val="30"/>
          <w:szCs w:val="30"/>
        </w:rPr>
      </w:pPr>
      <w:r>
        <w:rPr>
          <w:snapToGrid w:val="0"/>
          <w:sz w:val="30"/>
          <w:szCs w:val="30"/>
        </w:rPr>
        <w:t>9.</w:t>
      </w:r>
      <w:r>
        <w:rPr>
          <w:snapToGrid w:val="0"/>
          <w:sz w:val="30"/>
          <w:szCs w:val="30"/>
        </w:rPr>
        <w:tab/>
      </w:r>
      <w:r w:rsidR="00CC5735" w:rsidRPr="00C43CC3">
        <w:rPr>
          <w:snapToGrid w:val="0"/>
          <w:sz w:val="30"/>
          <w:szCs w:val="30"/>
        </w:rPr>
        <w:t>В случае</w:t>
      </w:r>
      <w:proofErr w:type="gramStart"/>
      <w:r w:rsidR="00CC5735" w:rsidRPr="00C43CC3">
        <w:rPr>
          <w:snapToGrid w:val="0"/>
          <w:sz w:val="30"/>
          <w:szCs w:val="30"/>
        </w:rPr>
        <w:t>,</w:t>
      </w:r>
      <w:proofErr w:type="gramEnd"/>
      <w:r w:rsidR="00CC5735" w:rsidRPr="00C43CC3">
        <w:rPr>
          <w:snapToGrid w:val="0"/>
          <w:sz w:val="30"/>
          <w:szCs w:val="30"/>
        </w:rPr>
        <w:t xml:space="preserve"> если оборудование, расположенное не на рабочем месте, создает на нем фоновые уровни на 15 дБ</w:t>
      </w:r>
      <w:r w:rsidR="00CC5735" w:rsidRPr="00C43CC3">
        <w:rPr>
          <w:snapToGrid w:val="0"/>
          <w:sz w:val="30"/>
          <w:szCs w:val="30"/>
          <w:vertAlign w:val="subscript"/>
        </w:rPr>
        <w:t>Лин</w:t>
      </w:r>
      <w:r w:rsidR="00CC5735" w:rsidRPr="00C43CC3">
        <w:rPr>
          <w:snapToGrid w:val="0"/>
          <w:sz w:val="30"/>
          <w:szCs w:val="30"/>
        </w:rPr>
        <w:t xml:space="preserve"> (дБ) ниже, то его допускается не учитывать при измерении.</w:t>
      </w:r>
    </w:p>
    <w:p w:rsidR="00CC5735" w:rsidRPr="00C43CC3" w:rsidRDefault="00FE7B77" w:rsidP="00FE7B77">
      <w:pPr>
        <w:widowControl w:val="0"/>
        <w:shd w:val="clear" w:color="auto" w:fill="FFFFFF"/>
        <w:tabs>
          <w:tab w:val="left" w:pos="851"/>
          <w:tab w:val="left" w:pos="1260"/>
        </w:tabs>
        <w:ind w:firstLine="709"/>
        <w:jc w:val="both"/>
        <w:rPr>
          <w:snapToGrid w:val="0"/>
          <w:sz w:val="30"/>
          <w:szCs w:val="30"/>
        </w:rPr>
      </w:pPr>
      <w:r>
        <w:rPr>
          <w:snapToGrid w:val="0"/>
          <w:sz w:val="30"/>
          <w:szCs w:val="30"/>
        </w:rPr>
        <w:t>10.</w:t>
      </w:r>
      <w:r>
        <w:rPr>
          <w:snapToGrid w:val="0"/>
          <w:sz w:val="30"/>
          <w:szCs w:val="30"/>
        </w:rPr>
        <w:tab/>
      </w:r>
      <w:r w:rsidR="00CC5735" w:rsidRPr="00C43CC3">
        <w:rPr>
          <w:snapToGrid w:val="0"/>
          <w:sz w:val="30"/>
          <w:szCs w:val="30"/>
        </w:rPr>
        <w:t>Не допускается проведения измерений при подаче различных звуковых сигналов, работе громкоговорящей связи и других источников инфразвука, не являющихся составной частью характерного технологического процесса.</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11.</w:t>
      </w:r>
      <w:r>
        <w:rPr>
          <w:sz w:val="30"/>
          <w:szCs w:val="30"/>
        </w:rPr>
        <w:tab/>
      </w:r>
      <w:r w:rsidR="00CC5735" w:rsidRPr="00C43CC3">
        <w:rPr>
          <w:sz w:val="30"/>
          <w:szCs w:val="30"/>
        </w:rPr>
        <w:t>Измерения могут проводиться при наличии или отсутствии оператора на рабочем месте или в рабочей зоне. Измерения проводят в фиксированных точках или с помощью микрофона, закрепляемого на операторе и перемещающегося вместе с ним.</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12.</w:t>
      </w:r>
      <w:r>
        <w:rPr>
          <w:sz w:val="30"/>
          <w:szCs w:val="30"/>
        </w:rPr>
        <w:tab/>
      </w:r>
      <w:r w:rsidR="00CC5735" w:rsidRPr="00C43CC3">
        <w:rPr>
          <w:sz w:val="30"/>
          <w:szCs w:val="30"/>
        </w:rPr>
        <w:t xml:space="preserve">Измерения в фиксированной точке должны проводиться, если положение головы оператора известно точно. При отсутствии оператора микрофон устанавливают в заданную точку измерения, находящуюся на уровне его головы. </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13.</w:t>
      </w:r>
      <w:r>
        <w:rPr>
          <w:sz w:val="30"/>
          <w:szCs w:val="30"/>
        </w:rPr>
        <w:tab/>
      </w:r>
      <w:r w:rsidR="00CC5735" w:rsidRPr="00C43CC3">
        <w:rPr>
          <w:sz w:val="30"/>
          <w:szCs w:val="30"/>
        </w:rPr>
        <w:t>В случае</w:t>
      </w:r>
      <w:proofErr w:type="gramStart"/>
      <w:r w:rsidR="00CC5735" w:rsidRPr="00C43CC3">
        <w:rPr>
          <w:sz w:val="30"/>
          <w:szCs w:val="30"/>
        </w:rPr>
        <w:t>,</w:t>
      </w:r>
      <w:proofErr w:type="gramEnd"/>
      <w:r w:rsidR="00CC5735" w:rsidRPr="00C43CC3">
        <w:rPr>
          <w:sz w:val="30"/>
          <w:szCs w:val="30"/>
        </w:rPr>
        <w:t xml:space="preserve"> если положение головы оператора точно не известно и инструментальный контроль проводят в отсутствии оператора, то микрофон должен устанавливаться:</w:t>
      </w:r>
    </w:p>
    <w:p w:rsidR="00CC5735" w:rsidRPr="00C43CC3" w:rsidRDefault="00CC5735" w:rsidP="00FE7B77">
      <w:pPr>
        <w:tabs>
          <w:tab w:val="left" w:pos="1418"/>
        </w:tabs>
        <w:ind w:firstLine="709"/>
        <w:jc w:val="both"/>
        <w:rPr>
          <w:sz w:val="30"/>
          <w:szCs w:val="30"/>
        </w:rPr>
      </w:pPr>
      <w:r w:rsidRPr="00C43CC3">
        <w:rPr>
          <w:sz w:val="30"/>
          <w:szCs w:val="30"/>
        </w:rPr>
        <w:t>для сидячего рабочего места на высоте 0,90 ± 0,01 м над центром поверхности сидения при среднем регулировочном положении по росту оператора;</w:t>
      </w:r>
    </w:p>
    <w:p w:rsidR="00CC5735" w:rsidRPr="00C43CC3" w:rsidRDefault="00CC5735" w:rsidP="00FE7B77">
      <w:pPr>
        <w:tabs>
          <w:tab w:val="left" w:pos="1418"/>
        </w:tabs>
        <w:ind w:firstLine="709"/>
        <w:jc w:val="both"/>
        <w:rPr>
          <w:sz w:val="30"/>
          <w:szCs w:val="30"/>
        </w:rPr>
      </w:pPr>
      <w:r w:rsidRPr="00C43CC3">
        <w:rPr>
          <w:sz w:val="30"/>
          <w:szCs w:val="30"/>
        </w:rPr>
        <w:t>для стоячего рабочего места – на высоте 1,50 ± 0,05 м над опорой на вертикали, проходящей через центр головы прямостоящего человека.</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14.</w:t>
      </w:r>
      <w:r>
        <w:rPr>
          <w:sz w:val="30"/>
          <w:szCs w:val="30"/>
        </w:rPr>
        <w:tab/>
      </w:r>
      <w:r w:rsidR="00CC5735" w:rsidRPr="00C43CC3">
        <w:rPr>
          <w:sz w:val="30"/>
          <w:szCs w:val="30"/>
        </w:rPr>
        <w:t>При инструментальном контроле на рабочем месте с обязательным присутствием оператора микрофон устанавливается:</w:t>
      </w:r>
    </w:p>
    <w:p w:rsidR="00CC5735" w:rsidRPr="00C43CC3" w:rsidRDefault="00CC5735" w:rsidP="00FE7B77">
      <w:pPr>
        <w:tabs>
          <w:tab w:val="left" w:pos="1418"/>
        </w:tabs>
        <w:ind w:firstLine="709"/>
        <w:jc w:val="both"/>
        <w:rPr>
          <w:sz w:val="30"/>
          <w:szCs w:val="30"/>
        </w:rPr>
      </w:pPr>
      <w:r w:rsidRPr="00C43CC3">
        <w:rPr>
          <w:sz w:val="30"/>
          <w:szCs w:val="30"/>
        </w:rPr>
        <w:t>на расстоянии 0,10 ± 0,01 м от уха, воспринимающего больший уровень, и ориентируют в направлении взгляда оператора;</w:t>
      </w:r>
    </w:p>
    <w:p w:rsidR="00CC5735" w:rsidRPr="00C43CC3" w:rsidRDefault="00CC5735" w:rsidP="00FE7B77">
      <w:pPr>
        <w:tabs>
          <w:tab w:val="left" w:pos="1418"/>
        </w:tabs>
        <w:ind w:firstLine="709"/>
        <w:jc w:val="both"/>
        <w:rPr>
          <w:sz w:val="30"/>
          <w:szCs w:val="30"/>
        </w:rPr>
      </w:pPr>
      <w:r w:rsidRPr="00C43CC3">
        <w:rPr>
          <w:sz w:val="30"/>
          <w:szCs w:val="30"/>
        </w:rPr>
        <w:t>на расстоянии 0,1-0,3 м от уха, но так, чтобы не препятствовать работе оператора и не создавать ему опасности, при креплении микрофона на шлеме или плече с помощью рамки.</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lastRenderedPageBreak/>
        <w:t>15.</w:t>
      </w:r>
      <w:r>
        <w:rPr>
          <w:sz w:val="30"/>
          <w:szCs w:val="30"/>
        </w:rPr>
        <w:tab/>
      </w:r>
      <w:r w:rsidR="00CC5735" w:rsidRPr="00C43CC3">
        <w:rPr>
          <w:sz w:val="30"/>
          <w:szCs w:val="30"/>
        </w:rPr>
        <w:t>Для оценки инфразвука на непостоянных рабочих местах измерения проводят в рабочей зоне в точках наиболее частого пребывания и определяют эквивалентный уровень, воздействующий на оператора за рабочую смену.</w:t>
      </w:r>
    </w:p>
    <w:p w:rsidR="00CC5735" w:rsidRPr="00C43CC3" w:rsidRDefault="00FE7B77" w:rsidP="00FE7B77">
      <w:pPr>
        <w:widowControl w:val="0"/>
        <w:shd w:val="clear" w:color="auto" w:fill="FFFFFF"/>
        <w:tabs>
          <w:tab w:val="left" w:pos="851"/>
          <w:tab w:val="left" w:pos="1260"/>
        </w:tabs>
        <w:ind w:firstLine="709"/>
        <w:jc w:val="both"/>
        <w:rPr>
          <w:snapToGrid w:val="0"/>
          <w:sz w:val="30"/>
          <w:szCs w:val="30"/>
        </w:rPr>
      </w:pPr>
      <w:r>
        <w:rPr>
          <w:snapToGrid w:val="0"/>
          <w:sz w:val="30"/>
          <w:szCs w:val="30"/>
        </w:rPr>
        <w:t>16.</w:t>
      </w:r>
      <w:r>
        <w:rPr>
          <w:snapToGrid w:val="0"/>
          <w:sz w:val="30"/>
          <w:szCs w:val="30"/>
        </w:rPr>
        <w:tab/>
      </w:r>
      <w:r w:rsidR="00CC5735" w:rsidRPr="00C43CC3">
        <w:rPr>
          <w:snapToGrid w:val="0"/>
          <w:sz w:val="30"/>
          <w:szCs w:val="30"/>
        </w:rPr>
        <w:t>Определение уровней инфразвука на территории предприятий не должны проводиться во время выпадения атмосферных осадков и при скорости ветра более 5 м/</w:t>
      </w:r>
      <w:proofErr w:type="gramStart"/>
      <w:r w:rsidR="00CC5735" w:rsidRPr="00C43CC3">
        <w:rPr>
          <w:snapToGrid w:val="0"/>
          <w:sz w:val="30"/>
          <w:szCs w:val="30"/>
        </w:rPr>
        <w:t>с</w:t>
      </w:r>
      <w:proofErr w:type="gramEnd"/>
      <w:r w:rsidR="00CC5735" w:rsidRPr="00C43CC3">
        <w:rPr>
          <w:snapToGrid w:val="0"/>
          <w:sz w:val="30"/>
          <w:szCs w:val="30"/>
        </w:rPr>
        <w:t xml:space="preserve">. </w:t>
      </w:r>
      <w:proofErr w:type="gramStart"/>
      <w:r w:rsidR="00CC5735" w:rsidRPr="00C43CC3">
        <w:rPr>
          <w:snapToGrid w:val="0"/>
          <w:sz w:val="30"/>
          <w:szCs w:val="30"/>
        </w:rPr>
        <w:t>При</w:t>
      </w:r>
      <w:proofErr w:type="gramEnd"/>
      <w:r w:rsidR="00CC5735" w:rsidRPr="00C43CC3">
        <w:rPr>
          <w:snapToGrid w:val="0"/>
          <w:sz w:val="30"/>
          <w:szCs w:val="30"/>
        </w:rPr>
        <w:t xml:space="preserve"> скорости ветра 1-5 м/с необходимо применять ветрозащитный колпак.</w:t>
      </w:r>
    </w:p>
    <w:p w:rsidR="00CC5735" w:rsidRPr="00C43CC3" w:rsidRDefault="00FE7B77" w:rsidP="00FE7B77">
      <w:pPr>
        <w:widowControl w:val="0"/>
        <w:shd w:val="clear" w:color="auto" w:fill="FFFFFF"/>
        <w:tabs>
          <w:tab w:val="left" w:pos="851"/>
          <w:tab w:val="left" w:pos="1260"/>
        </w:tabs>
        <w:ind w:firstLine="709"/>
        <w:jc w:val="both"/>
        <w:rPr>
          <w:snapToGrid w:val="0"/>
          <w:sz w:val="30"/>
          <w:szCs w:val="30"/>
        </w:rPr>
      </w:pPr>
      <w:r>
        <w:rPr>
          <w:snapToGrid w:val="0"/>
          <w:sz w:val="30"/>
          <w:szCs w:val="30"/>
        </w:rPr>
        <w:t>17.</w:t>
      </w:r>
      <w:r>
        <w:rPr>
          <w:snapToGrid w:val="0"/>
          <w:sz w:val="30"/>
          <w:szCs w:val="30"/>
        </w:rPr>
        <w:tab/>
      </w:r>
      <w:r w:rsidR="00CC5735" w:rsidRPr="00C43CC3">
        <w:rPr>
          <w:snapToGrid w:val="0"/>
          <w:sz w:val="30"/>
          <w:szCs w:val="30"/>
        </w:rPr>
        <w:t>Между микрофоном и основным источником инфразвука не должны находиться люди и предметы, искажающие звуковое поле. Расстояние между микрофоном и оператором, проводящим измерения, должно быть не менее 0,5 м.</w:t>
      </w:r>
    </w:p>
    <w:p w:rsidR="00CC5735" w:rsidRPr="00C43CC3" w:rsidRDefault="00FE7B77" w:rsidP="00FE7B77">
      <w:pPr>
        <w:widowControl w:val="0"/>
        <w:shd w:val="clear" w:color="auto" w:fill="FFFFFF"/>
        <w:tabs>
          <w:tab w:val="left" w:pos="851"/>
          <w:tab w:val="left" w:pos="1260"/>
        </w:tabs>
        <w:ind w:firstLine="709"/>
        <w:jc w:val="both"/>
        <w:rPr>
          <w:snapToGrid w:val="0"/>
          <w:sz w:val="30"/>
          <w:szCs w:val="30"/>
        </w:rPr>
      </w:pPr>
      <w:r>
        <w:rPr>
          <w:snapToGrid w:val="0"/>
          <w:sz w:val="30"/>
          <w:szCs w:val="30"/>
        </w:rPr>
        <w:t>18.</w:t>
      </w:r>
      <w:r>
        <w:rPr>
          <w:snapToGrid w:val="0"/>
          <w:sz w:val="30"/>
          <w:szCs w:val="30"/>
        </w:rPr>
        <w:tab/>
      </w:r>
      <w:r w:rsidR="00CC5735" w:rsidRPr="00C43CC3">
        <w:rPr>
          <w:snapToGrid w:val="0"/>
          <w:sz w:val="30"/>
          <w:szCs w:val="30"/>
        </w:rPr>
        <w:t>Значения уровней инфразвука следует считывать со шкалы прибора с точностью до 1,0 дБ, дБ</w:t>
      </w:r>
      <w:r w:rsidR="00CC5735" w:rsidRPr="00C43CC3">
        <w:rPr>
          <w:snapToGrid w:val="0"/>
          <w:sz w:val="30"/>
          <w:szCs w:val="30"/>
          <w:vertAlign w:val="subscript"/>
        </w:rPr>
        <w:t>Лин</w:t>
      </w:r>
      <w:r w:rsidR="00CC5735" w:rsidRPr="00C43CC3">
        <w:rPr>
          <w:snapToGrid w:val="0"/>
          <w:sz w:val="30"/>
          <w:szCs w:val="30"/>
        </w:rPr>
        <w:t>.</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19.</w:t>
      </w:r>
      <w:r>
        <w:rPr>
          <w:sz w:val="30"/>
          <w:szCs w:val="30"/>
        </w:rPr>
        <w:tab/>
      </w:r>
      <w:r w:rsidR="00CC5735" w:rsidRPr="00C43CC3">
        <w:rPr>
          <w:sz w:val="30"/>
          <w:szCs w:val="30"/>
        </w:rPr>
        <w:t>Продолжительность измерений уровней инфразвука в жилых и общественных помещениях и на территории жилой застройки должна устанавливаться в зависимости от характера инфразвука.</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20.</w:t>
      </w:r>
      <w:r>
        <w:rPr>
          <w:sz w:val="30"/>
          <w:szCs w:val="30"/>
        </w:rPr>
        <w:tab/>
      </w:r>
      <w:r w:rsidR="00CC5735" w:rsidRPr="00C43CC3">
        <w:rPr>
          <w:sz w:val="30"/>
          <w:szCs w:val="30"/>
        </w:rPr>
        <w:t>Инструментальный контроль непостоянного инфразвука в жилых и общественных помещениях и на территории жилой застройки должен проводиться в периоды времени оценки инфразвука, которые охватывают все типичные операции инфразвукового воздействия в точке оценки.</w:t>
      </w:r>
    </w:p>
    <w:p w:rsidR="00CC5735" w:rsidRPr="00C43CC3" w:rsidRDefault="00CC5735" w:rsidP="00FE7B77">
      <w:pPr>
        <w:shd w:val="clear" w:color="auto" w:fill="FFFFFF"/>
        <w:tabs>
          <w:tab w:val="left" w:pos="1418"/>
        </w:tabs>
        <w:ind w:firstLine="709"/>
        <w:jc w:val="both"/>
        <w:rPr>
          <w:sz w:val="30"/>
          <w:szCs w:val="30"/>
        </w:rPr>
      </w:pPr>
      <w:r w:rsidRPr="00C43CC3">
        <w:rPr>
          <w:sz w:val="30"/>
          <w:szCs w:val="30"/>
        </w:rPr>
        <w:t xml:space="preserve">Время проведения инструментального контроля постоянного инфразвука должно соответствовать величинам, указанным в </w:t>
      </w:r>
      <w:r w:rsidR="005D76D0" w:rsidRPr="00C43CC3">
        <w:rPr>
          <w:sz w:val="30"/>
          <w:szCs w:val="30"/>
        </w:rPr>
        <w:t>таблице </w:t>
      </w:r>
      <w:r w:rsidR="006B1DF9">
        <w:rPr>
          <w:sz w:val="30"/>
          <w:szCs w:val="30"/>
        </w:rPr>
        <w:t>8</w:t>
      </w:r>
      <w:r w:rsidR="005D76D0" w:rsidRPr="00C43CC3">
        <w:rPr>
          <w:sz w:val="30"/>
          <w:szCs w:val="30"/>
        </w:rPr>
        <w:t>.3 приложения </w:t>
      </w:r>
      <w:r w:rsidR="006B1DF9">
        <w:rPr>
          <w:sz w:val="30"/>
          <w:szCs w:val="30"/>
        </w:rPr>
        <w:t>8</w:t>
      </w:r>
      <w:r w:rsidR="005D76D0" w:rsidRPr="00C43CC3">
        <w:rPr>
          <w:sz w:val="30"/>
          <w:szCs w:val="30"/>
        </w:rPr>
        <w:t>.2.</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21.</w:t>
      </w:r>
      <w:r>
        <w:rPr>
          <w:sz w:val="30"/>
          <w:szCs w:val="30"/>
        </w:rPr>
        <w:tab/>
      </w:r>
      <w:r w:rsidR="00CC5735" w:rsidRPr="00C43CC3">
        <w:rPr>
          <w:sz w:val="30"/>
          <w:szCs w:val="30"/>
        </w:rPr>
        <w:t>При проведении инструментального контроля микрофон должен быть направлен в сторону источника инфразвука. Если источник неизвестен, то микрофон устанавливается перпендикулярно к земле на высоте 1,5 м.</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22.</w:t>
      </w:r>
      <w:r>
        <w:rPr>
          <w:sz w:val="30"/>
          <w:szCs w:val="30"/>
        </w:rPr>
        <w:tab/>
      </w:r>
      <w:r w:rsidR="00CC5735" w:rsidRPr="00C43CC3">
        <w:rPr>
          <w:sz w:val="30"/>
          <w:szCs w:val="30"/>
        </w:rPr>
        <w:t>В начале измерений необходимо установить временные характеристики инфразвука по разнице между минимальным и максимальным значениями прибора – шумомера, включенного на схему частотной коррекции «линейная» и динамическую характеристику «медленно». Время оценки – 3 минуты.</w:t>
      </w:r>
    </w:p>
    <w:p w:rsidR="00CC5735" w:rsidRPr="00224F0A" w:rsidRDefault="00FE7B77" w:rsidP="00FE7B77">
      <w:pPr>
        <w:widowControl w:val="0"/>
        <w:shd w:val="clear" w:color="auto" w:fill="FFFFFF"/>
        <w:tabs>
          <w:tab w:val="left" w:pos="851"/>
          <w:tab w:val="left" w:pos="1260"/>
        </w:tabs>
        <w:ind w:firstLine="709"/>
        <w:jc w:val="both"/>
        <w:rPr>
          <w:sz w:val="30"/>
          <w:szCs w:val="30"/>
        </w:rPr>
      </w:pPr>
      <w:r>
        <w:rPr>
          <w:sz w:val="30"/>
          <w:szCs w:val="30"/>
        </w:rPr>
        <w:t>23.</w:t>
      </w:r>
      <w:r>
        <w:rPr>
          <w:sz w:val="30"/>
          <w:szCs w:val="30"/>
        </w:rPr>
        <w:tab/>
      </w:r>
      <w:r w:rsidR="00CC5735" w:rsidRPr="00224F0A">
        <w:rPr>
          <w:sz w:val="30"/>
          <w:szCs w:val="30"/>
        </w:rPr>
        <w:t xml:space="preserve">Для постоянного инфразвука необходимо определять спектр в октавных полосах частот 2, 4, 8, 16 Гц с отсчетом показаний по среднему значению стрелки для стрелочных шумомеров и по среднеквадратическому значению для интегрирующих шумомеров на динамической характеристике «медленно». Также необходимо рассчитывать общий (линейный) уровень звукового давления по формуле 1 пункта 6 Главы </w:t>
      </w:r>
      <w:r w:rsidR="0086222C" w:rsidRPr="00224F0A">
        <w:rPr>
          <w:sz w:val="30"/>
          <w:szCs w:val="30"/>
        </w:rPr>
        <w:t>8</w:t>
      </w:r>
      <w:r w:rsidR="00CC5735" w:rsidRPr="00224F0A">
        <w:rPr>
          <w:sz w:val="30"/>
          <w:szCs w:val="30"/>
        </w:rPr>
        <w:t>.</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lastRenderedPageBreak/>
        <w:t>24.</w:t>
      </w:r>
      <w:r>
        <w:rPr>
          <w:sz w:val="30"/>
          <w:szCs w:val="30"/>
        </w:rPr>
        <w:tab/>
      </w:r>
      <w:r w:rsidR="00CC5735" w:rsidRPr="00C43CC3">
        <w:rPr>
          <w:sz w:val="30"/>
          <w:szCs w:val="30"/>
        </w:rPr>
        <w:t>Для непостоянного инфразвука необходимо определять эквивалентные уровни звукового давления в октавных полосах частот 2, 4, 8, 16 Гц на временной характеристике «эквивалентный уровень». Общий (линейный) уровень звукового давления определяется путем энергетического суммирования полученных значений по формуле </w:t>
      </w:r>
      <w:r w:rsidR="00890D41">
        <w:rPr>
          <w:sz w:val="30"/>
          <w:szCs w:val="30"/>
        </w:rPr>
        <w:t>1</w:t>
      </w:r>
      <w:r w:rsidR="00CC5735" w:rsidRPr="00C43CC3">
        <w:rPr>
          <w:sz w:val="30"/>
          <w:szCs w:val="30"/>
        </w:rPr>
        <w:t xml:space="preserve"> пункта 6 Главы </w:t>
      </w:r>
      <w:r w:rsidR="00224F0A">
        <w:rPr>
          <w:sz w:val="30"/>
          <w:szCs w:val="30"/>
        </w:rPr>
        <w:t>8</w:t>
      </w:r>
      <w:r w:rsidR="00CC5735" w:rsidRPr="00C43CC3">
        <w:rPr>
          <w:sz w:val="30"/>
          <w:szCs w:val="30"/>
        </w:rPr>
        <w:t>.</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25.</w:t>
      </w:r>
      <w:r>
        <w:rPr>
          <w:sz w:val="30"/>
          <w:szCs w:val="30"/>
        </w:rPr>
        <w:tab/>
      </w:r>
      <w:r w:rsidR="00CC5735" w:rsidRPr="00C43CC3">
        <w:rPr>
          <w:sz w:val="30"/>
          <w:szCs w:val="30"/>
        </w:rPr>
        <w:t>За окончательный результат измерений необходимо принимать среднее значение установленных уровней инфразвука. Определение среднего значения следует рассчитывать в соответствии с формулой:</w:t>
      </w:r>
    </w:p>
    <w:p w:rsidR="00CC5735" w:rsidRPr="007A7611" w:rsidRDefault="00CF2BD6" w:rsidP="007A7611">
      <w:pPr>
        <w:widowControl w:val="0"/>
        <w:shd w:val="clear" w:color="auto" w:fill="FFFFFF"/>
        <w:tabs>
          <w:tab w:val="left" w:pos="1260"/>
          <w:tab w:val="left" w:pos="1440"/>
        </w:tabs>
        <w:spacing w:before="240" w:after="240"/>
        <w:jc w:val="center"/>
        <w:rPr>
          <w:sz w:val="30"/>
          <w:szCs w:val="30"/>
        </w:rPr>
      </w:pPr>
      <m:oMath>
        <m:sSub>
          <m:sSubPr>
            <m:ctrlPr>
              <w:rPr>
                <w:rFonts w:ascii="Cambria Math" w:hAnsi="Cambria Math"/>
                <w:sz w:val="30"/>
                <w:szCs w:val="30"/>
              </w:rPr>
            </m:ctrlPr>
          </m:sSubPr>
          <m:e>
            <m:r>
              <m:rPr>
                <m:sty m:val="p"/>
              </m:rPr>
              <w:rPr>
                <w:rFonts w:ascii="Cambria Math" w:hAnsi="Cambria Math"/>
                <w:sz w:val="30"/>
                <w:szCs w:val="30"/>
                <w:lang w:val="en-US"/>
              </w:rPr>
              <m:t>L</m:t>
            </m:r>
          </m:e>
          <m:sub>
            <m:r>
              <m:rPr>
                <m:sty m:val="p"/>
              </m:rPr>
              <w:rPr>
                <w:rFonts w:ascii="Cambria Math" w:hAnsi="Cambria Math"/>
                <w:sz w:val="30"/>
                <w:szCs w:val="30"/>
              </w:rPr>
              <m:t>sr</m:t>
            </m:r>
          </m:sub>
        </m:sSub>
        <m:r>
          <m:rPr>
            <m:sty m:val="p"/>
          </m:rPr>
          <w:rPr>
            <w:rFonts w:ascii="Cambria Math" w:hAnsi="Cambria Math"/>
            <w:sz w:val="30"/>
            <w:szCs w:val="30"/>
          </w:rPr>
          <m:t>=10×</m:t>
        </m:r>
        <m:r>
          <m:rPr>
            <m:sty m:val="p"/>
          </m:rPr>
          <w:rPr>
            <w:rFonts w:ascii="Cambria Math" w:hAnsi="Cambria Math"/>
            <w:sz w:val="30"/>
            <w:szCs w:val="30"/>
            <w:lang w:val="en-US"/>
          </w:rPr>
          <m:t>lg</m:t>
        </m:r>
        <m:d>
          <m:dPr>
            <m:ctrlPr>
              <w:rPr>
                <w:rFonts w:ascii="Cambria Math" w:hAnsi="Cambria Math"/>
                <w:sz w:val="30"/>
                <w:szCs w:val="30"/>
                <w:lang w:val="en-US"/>
              </w:rPr>
            </m:ctrlPr>
          </m:dPr>
          <m:e>
            <m:f>
              <m:fPr>
                <m:ctrlPr>
                  <w:rPr>
                    <w:rFonts w:ascii="Cambria Math" w:hAnsi="Cambria Math"/>
                    <w:sz w:val="30"/>
                    <w:szCs w:val="30"/>
                    <w:lang w:val="en-US"/>
                  </w:rPr>
                </m:ctrlPr>
              </m:fPr>
              <m:num>
                <m:r>
                  <m:rPr>
                    <m:sty m:val="p"/>
                  </m:rPr>
                  <w:rPr>
                    <w:rFonts w:ascii="Cambria Math" w:hAnsi="Cambria Math"/>
                    <w:sz w:val="30"/>
                    <w:szCs w:val="30"/>
                  </w:rPr>
                  <m:t>1</m:t>
                </m:r>
              </m:num>
              <m:den>
                <m:r>
                  <m:rPr>
                    <m:sty m:val="p"/>
                  </m:rPr>
                  <w:rPr>
                    <w:rFonts w:ascii="Cambria Math" w:hAnsi="Cambria Math"/>
                    <w:sz w:val="30"/>
                    <w:szCs w:val="30"/>
                    <w:lang w:val="en-US"/>
                  </w:rPr>
                  <m:t>n</m:t>
                </m:r>
              </m:den>
            </m:f>
            <m:r>
              <m:rPr>
                <m:sty m:val="p"/>
              </m:rPr>
              <w:rPr>
                <w:rFonts w:ascii="Cambria Math" w:hAnsi="Cambria Math"/>
                <w:sz w:val="30"/>
                <w:szCs w:val="30"/>
              </w:rPr>
              <m:t>×</m:t>
            </m:r>
            <m:nary>
              <m:naryPr>
                <m:chr m:val="∑"/>
                <m:limLoc m:val="undOvr"/>
                <m:ctrlPr>
                  <w:rPr>
                    <w:rFonts w:ascii="Cambria Math" w:hAnsi="Cambria Math"/>
                    <w:sz w:val="30"/>
                    <w:szCs w:val="30"/>
                    <w:lang w:val="en-US"/>
                  </w:rPr>
                </m:ctrlPr>
              </m:naryPr>
              <m:sub>
                <m:r>
                  <m:rPr>
                    <m:sty m:val="p"/>
                  </m:rPr>
                  <w:rPr>
                    <w:rFonts w:ascii="Cambria Math" w:hAnsi="Cambria Math"/>
                    <w:sz w:val="30"/>
                    <w:szCs w:val="30"/>
                    <w:lang w:val="en-US"/>
                  </w:rPr>
                  <m:t>i</m:t>
                </m:r>
                <m:r>
                  <m:rPr>
                    <m:sty m:val="p"/>
                  </m:rPr>
                  <w:rPr>
                    <w:rFonts w:ascii="Cambria Math" w:hAnsi="Cambria Math"/>
                    <w:sz w:val="30"/>
                    <w:szCs w:val="30"/>
                  </w:rPr>
                  <m:t>=1</m:t>
                </m:r>
              </m:sub>
              <m:sup>
                <m:r>
                  <m:rPr>
                    <m:sty m:val="p"/>
                  </m:rPr>
                  <w:rPr>
                    <w:rFonts w:ascii="Cambria Math" w:hAnsi="Cambria Math"/>
                    <w:sz w:val="30"/>
                    <w:szCs w:val="30"/>
                    <w:lang w:val="en-US"/>
                  </w:rPr>
                  <m:t>n</m:t>
                </m:r>
              </m:sup>
              <m:e>
                <m:sSup>
                  <m:sSupPr>
                    <m:ctrlPr>
                      <w:rPr>
                        <w:rFonts w:ascii="Cambria Math" w:hAnsi="Cambria Math"/>
                        <w:sz w:val="30"/>
                        <w:szCs w:val="30"/>
                        <w:lang w:val="en-US"/>
                      </w:rPr>
                    </m:ctrlPr>
                  </m:sSupPr>
                  <m:e>
                    <m:r>
                      <m:rPr>
                        <m:sty m:val="p"/>
                      </m:rPr>
                      <w:rPr>
                        <w:rFonts w:ascii="Cambria Math" w:hAnsi="Cambria Math"/>
                        <w:sz w:val="30"/>
                        <w:szCs w:val="30"/>
                      </w:rPr>
                      <m:t>10</m:t>
                    </m:r>
                  </m:e>
                  <m:sup>
                    <m:r>
                      <m:rPr>
                        <m:sty m:val="p"/>
                      </m:rPr>
                      <w:rPr>
                        <w:rFonts w:ascii="Cambria Math" w:hAnsi="Cambria Math"/>
                        <w:sz w:val="30"/>
                        <w:szCs w:val="30"/>
                      </w:rPr>
                      <m:t>0,1×</m:t>
                    </m:r>
                    <m:sSub>
                      <m:sSubPr>
                        <m:ctrlPr>
                          <w:rPr>
                            <w:rFonts w:ascii="Cambria Math" w:hAnsi="Cambria Math"/>
                            <w:sz w:val="30"/>
                            <w:szCs w:val="30"/>
                            <w:lang w:val="en-US"/>
                          </w:rPr>
                        </m:ctrlPr>
                      </m:sSubPr>
                      <m:e>
                        <m:r>
                          <m:rPr>
                            <m:sty m:val="p"/>
                          </m:rPr>
                          <w:rPr>
                            <w:rFonts w:ascii="Cambria Math" w:hAnsi="Cambria Math"/>
                            <w:sz w:val="30"/>
                            <w:szCs w:val="30"/>
                            <w:lang w:val="en-US"/>
                          </w:rPr>
                          <m:t>L</m:t>
                        </m:r>
                      </m:e>
                      <m:sub>
                        <m:r>
                          <m:rPr>
                            <m:sty m:val="p"/>
                          </m:rPr>
                          <w:rPr>
                            <w:rFonts w:ascii="Cambria Math" w:hAnsi="Cambria Math"/>
                            <w:sz w:val="30"/>
                            <w:szCs w:val="30"/>
                            <w:lang w:val="en-US"/>
                          </w:rPr>
                          <m:t>i</m:t>
                        </m:r>
                      </m:sub>
                    </m:sSub>
                  </m:sup>
                </m:sSup>
              </m:e>
            </m:nary>
          </m:e>
        </m:d>
      </m:oMath>
      <w:r w:rsidR="007A7611">
        <w:rPr>
          <w:sz w:val="30"/>
          <w:szCs w:val="30"/>
        </w:rPr>
        <w:t>,</w:t>
      </w:r>
    </w:p>
    <w:p w:rsidR="00CC5735" w:rsidRPr="00C43CC3" w:rsidRDefault="00CC5735" w:rsidP="00FE7B77">
      <w:pPr>
        <w:widowControl w:val="0"/>
        <w:shd w:val="clear" w:color="auto" w:fill="FFFFFF"/>
        <w:tabs>
          <w:tab w:val="left" w:pos="1418"/>
        </w:tabs>
        <w:ind w:firstLine="709"/>
        <w:jc w:val="both"/>
        <w:rPr>
          <w:sz w:val="30"/>
          <w:szCs w:val="30"/>
        </w:rPr>
      </w:pPr>
      <w:r w:rsidRPr="00C43CC3">
        <w:rPr>
          <w:sz w:val="30"/>
          <w:szCs w:val="30"/>
        </w:rPr>
        <w:t xml:space="preserve">где </w:t>
      </w:r>
      <w:r w:rsidRPr="00C43CC3">
        <w:rPr>
          <w:sz w:val="30"/>
          <w:szCs w:val="30"/>
          <w:lang w:val="en-US"/>
        </w:rPr>
        <w:t>L</w:t>
      </w:r>
      <w:r w:rsidRPr="00C43CC3">
        <w:rPr>
          <w:sz w:val="30"/>
          <w:szCs w:val="30"/>
          <w:vertAlign w:val="subscript"/>
          <w:lang w:val="en-US"/>
        </w:rPr>
        <w:t>sr</w:t>
      </w:r>
      <w:r w:rsidRPr="00C43CC3">
        <w:rPr>
          <w:sz w:val="30"/>
          <w:szCs w:val="30"/>
        </w:rPr>
        <w:t xml:space="preserve"> – среднее значение нормируемого параметра, дБ;</w:t>
      </w:r>
    </w:p>
    <w:p w:rsidR="00CC5735" w:rsidRPr="00C43CC3" w:rsidRDefault="00CC5735" w:rsidP="00FE7B77">
      <w:pPr>
        <w:widowControl w:val="0"/>
        <w:shd w:val="clear" w:color="auto" w:fill="FFFFFF"/>
        <w:tabs>
          <w:tab w:val="left" w:pos="1418"/>
        </w:tabs>
        <w:ind w:firstLine="709"/>
        <w:jc w:val="both"/>
        <w:rPr>
          <w:sz w:val="30"/>
          <w:szCs w:val="30"/>
        </w:rPr>
      </w:pPr>
      <w:r w:rsidRPr="00C43CC3">
        <w:rPr>
          <w:sz w:val="30"/>
          <w:szCs w:val="30"/>
          <w:lang w:val="en-US"/>
        </w:rPr>
        <w:t>L</w:t>
      </w:r>
      <w:r w:rsidRPr="00C43CC3">
        <w:rPr>
          <w:bCs/>
          <w:sz w:val="30"/>
          <w:szCs w:val="30"/>
          <w:vertAlign w:val="subscript"/>
          <w:lang w:val="en-US"/>
        </w:rPr>
        <w:t>i</w:t>
      </w:r>
      <w:r w:rsidRPr="00C43CC3">
        <w:rPr>
          <w:sz w:val="30"/>
          <w:szCs w:val="30"/>
        </w:rPr>
        <w:t xml:space="preserve"> – измеренное </w:t>
      </w:r>
      <w:r w:rsidRPr="00C43CC3">
        <w:rPr>
          <w:sz w:val="30"/>
          <w:szCs w:val="30"/>
          <w:lang w:val="en-US"/>
        </w:rPr>
        <w:t>i</w:t>
      </w:r>
      <w:r w:rsidRPr="00C43CC3">
        <w:rPr>
          <w:sz w:val="30"/>
          <w:szCs w:val="30"/>
        </w:rPr>
        <w:t> – е значение уровня, дБ;</w:t>
      </w:r>
    </w:p>
    <w:p w:rsidR="00CC5735" w:rsidRPr="00C43CC3" w:rsidRDefault="00CC5735" w:rsidP="00FE7B77">
      <w:pPr>
        <w:widowControl w:val="0"/>
        <w:shd w:val="clear" w:color="auto" w:fill="FFFFFF"/>
        <w:tabs>
          <w:tab w:val="left" w:pos="1418"/>
        </w:tabs>
        <w:ind w:firstLine="709"/>
        <w:jc w:val="both"/>
        <w:rPr>
          <w:sz w:val="30"/>
          <w:szCs w:val="30"/>
        </w:rPr>
      </w:pPr>
      <w:r w:rsidRPr="00C43CC3">
        <w:rPr>
          <w:sz w:val="30"/>
          <w:szCs w:val="30"/>
          <w:lang w:val="en-US"/>
        </w:rPr>
        <w:t>n</w:t>
      </w:r>
      <w:r w:rsidRPr="00C43CC3">
        <w:rPr>
          <w:sz w:val="30"/>
          <w:szCs w:val="30"/>
        </w:rPr>
        <w:t xml:space="preserve"> – </w:t>
      </w:r>
      <w:proofErr w:type="gramStart"/>
      <w:r w:rsidRPr="00C43CC3">
        <w:rPr>
          <w:sz w:val="30"/>
          <w:szCs w:val="30"/>
        </w:rPr>
        <w:t>количество</w:t>
      </w:r>
      <w:proofErr w:type="gramEnd"/>
      <w:r w:rsidRPr="00C43CC3">
        <w:rPr>
          <w:sz w:val="30"/>
          <w:szCs w:val="30"/>
        </w:rPr>
        <w:t xml:space="preserve"> измерений.</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26.</w:t>
      </w:r>
      <w:r>
        <w:rPr>
          <w:sz w:val="30"/>
          <w:szCs w:val="30"/>
        </w:rPr>
        <w:tab/>
      </w:r>
      <w:r w:rsidR="00CC5735" w:rsidRPr="00C43CC3">
        <w:rPr>
          <w:sz w:val="30"/>
          <w:szCs w:val="30"/>
        </w:rPr>
        <w:t xml:space="preserve">Эквивалентный уровень необходимо рассчитывать, если в течение суток непостоянный инфразвук воздействует неравномерно, с перерывами, с различными уровнями, по формуле 2 пункта 6 Главы </w:t>
      </w:r>
      <w:r w:rsidR="00890D41">
        <w:rPr>
          <w:sz w:val="30"/>
          <w:szCs w:val="30"/>
        </w:rPr>
        <w:t>8</w:t>
      </w:r>
      <w:r w:rsidR="00CC5735" w:rsidRPr="00C43CC3">
        <w:rPr>
          <w:sz w:val="30"/>
          <w:szCs w:val="30"/>
        </w:rPr>
        <w:t>.</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27.</w:t>
      </w:r>
      <w:r>
        <w:rPr>
          <w:sz w:val="30"/>
          <w:szCs w:val="30"/>
        </w:rPr>
        <w:tab/>
      </w:r>
      <w:r w:rsidR="00CC5735" w:rsidRPr="00C43CC3">
        <w:rPr>
          <w:sz w:val="30"/>
          <w:szCs w:val="30"/>
        </w:rPr>
        <w:t>Определение уровней инфразвука в помещениях жилых и общественных зданий необходимо проводить не менее чем в трех точках, равномерно распределенных по помещениям, не ближе 1 м от стен и не ближе 1,5 м от окон на высоте 1,2 - 1,5 м от уровня пола.</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28.</w:t>
      </w:r>
      <w:r>
        <w:rPr>
          <w:sz w:val="30"/>
          <w:szCs w:val="30"/>
        </w:rPr>
        <w:tab/>
      </w:r>
      <w:r w:rsidR="00CC5735" w:rsidRPr="00C43CC3">
        <w:rPr>
          <w:sz w:val="30"/>
          <w:szCs w:val="30"/>
        </w:rPr>
        <w:t>При определениях уровней инфразвука в помещениях жилых и общественных зданий окна и двери должны быть закрыты. В случае, когда необходимый гигиенический воздухообмен обеспечивается через форточки и фрамуги, а источники инфразвука располагаются вне зданий, окна и двери должны быть закрыты, а форточки и фрамуги открыты. При этом форточки и фрамуги открываются на ширину, определяемую конструкцией, а узкие створки окна на ширину 15 см.</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29.</w:t>
      </w:r>
      <w:r>
        <w:rPr>
          <w:sz w:val="30"/>
          <w:szCs w:val="30"/>
        </w:rPr>
        <w:tab/>
      </w:r>
      <w:proofErr w:type="gramStart"/>
      <w:r w:rsidR="00CC5735" w:rsidRPr="00C43CC3">
        <w:rPr>
          <w:sz w:val="30"/>
          <w:szCs w:val="30"/>
        </w:rPr>
        <w:t>Определение уровней инфразвука на территории жилой застройки проводятся на площадках отдыха микрорайонов и групп жилых домов, площадках учреждений и организаций, предназначенных для пребывания детей, территорий учреждений здравоохранения и санаториев не менее чем в трех точках, расположенных на ближайшей к источнику инфразвука границе площадок на высоте 1,2-1,5 м от уровня поверхности площадок.</w:t>
      </w:r>
      <w:proofErr w:type="gramEnd"/>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30.</w:t>
      </w:r>
      <w:r>
        <w:rPr>
          <w:sz w:val="30"/>
          <w:szCs w:val="30"/>
        </w:rPr>
        <w:tab/>
      </w:r>
      <w:r w:rsidR="00CC5735" w:rsidRPr="00C43CC3">
        <w:rPr>
          <w:sz w:val="30"/>
          <w:szCs w:val="30"/>
        </w:rPr>
        <w:t>На территории жилой застройки определение уровней инфразвука необходимо проводить на расстоянии не менее 0,3 м от ограждающих конструкций зданий, как со стороны источника инфразвука, так и с противоположной стороны здания.</w:t>
      </w:r>
    </w:p>
    <w:p w:rsidR="00CC5735" w:rsidRPr="00C43CC3" w:rsidRDefault="00FE7B77" w:rsidP="00FE7B77">
      <w:pPr>
        <w:widowControl w:val="0"/>
        <w:shd w:val="clear" w:color="auto" w:fill="FFFFFF"/>
        <w:tabs>
          <w:tab w:val="left" w:pos="851"/>
          <w:tab w:val="left" w:pos="1260"/>
        </w:tabs>
        <w:ind w:firstLine="709"/>
        <w:jc w:val="both"/>
        <w:rPr>
          <w:sz w:val="30"/>
          <w:szCs w:val="30"/>
        </w:rPr>
      </w:pPr>
      <w:r>
        <w:rPr>
          <w:sz w:val="30"/>
          <w:szCs w:val="30"/>
        </w:rPr>
        <w:t>31.</w:t>
      </w:r>
      <w:r>
        <w:rPr>
          <w:sz w:val="30"/>
          <w:szCs w:val="30"/>
        </w:rPr>
        <w:tab/>
      </w:r>
      <w:r w:rsidR="00CC5735" w:rsidRPr="00C43CC3">
        <w:rPr>
          <w:sz w:val="30"/>
          <w:szCs w:val="30"/>
        </w:rPr>
        <w:t xml:space="preserve">Определение уровней инфразвука на территории жилой </w:t>
      </w:r>
      <w:r w:rsidR="00CC5735" w:rsidRPr="00C43CC3">
        <w:rPr>
          <w:sz w:val="30"/>
          <w:szCs w:val="30"/>
        </w:rPr>
        <w:lastRenderedPageBreak/>
        <w:t>застройки не должны проводиться во время выпадения атмосферных осадков и при скорости ветра более 5 м/</w:t>
      </w:r>
      <w:proofErr w:type="gramStart"/>
      <w:r w:rsidR="00CC5735" w:rsidRPr="00C43CC3">
        <w:rPr>
          <w:sz w:val="30"/>
          <w:szCs w:val="30"/>
        </w:rPr>
        <w:t>с</w:t>
      </w:r>
      <w:proofErr w:type="gramEnd"/>
      <w:r w:rsidR="00CC5735" w:rsidRPr="00C43CC3">
        <w:rPr>
          <w:sz w:val="30"/>
          <w:szCs w:val="30"/>
        </w:rPr>
        <w:t xml:space="preserve">, а </w:t>
      </w:r>
      <w:proofErr w:type="gramStart"/>
      <w:r w:rsidR="00CC5735" w:rsidRPr="00C43CC3">
        <w:rPr>
          <w:sz w:val="30"/>
          <w:szCs w:val="30"/>
        </w:rPr>
        <w:t>при</w:t>
      </w:r>
      <w:proofErr w:type="gramEnd"/>
      <w:r w:rsidR="00CC5735" w:rsidRPr="00C43CC3">
        <w:rPr>
          <w:sz w:val="30"/>
          <w:szCs w:val="30"/>
        </w:rPr>
        <w:t xml:space="preserve"> скорости ветра менее 5 м/с необходимо применять ветрозащиту.</w:t>
      </w:r>
    </w:p>
    <w:p w:rsidR="0051375D" w:rsidRPr="00C43CC3" w:rsidRDefault="0051375D" w:rsidP="0051375D">
      <w:pPr>
        <w:shd w:val="clear" w:color="auto" w:fill="FFFFFF"/>
        <w:ind w:firstLine="709"/>
        <w:jc w:val="right"/>
        <w:rPr>
          <w:sz w:val="30"/>
          <w:szCs w:val="30"/>
        </w:rPr>
      </w:pPr>
      <w:r w:rsidRPr="00C43CC3">
        <w:rPr>
          <w:sz w:val="30"/>
          <w:szCs w:val="30"/>
        </w:rPr>
        <w:t xml:space="preserve">Таблица </w:t>
      </w:r>
      <w:r w:rsidR="0086222C">
        <w:rPr>
          <w:sz w:val="30"/>
          <w:szCs w:val="30"/>
        </w:rPr>
        <w:t>8</w:t>
      </w:r>
      <w:r w:rsidRPr="00C43CC3">
        <w:rPr>
          <w:sz w:val="30"/>
          <w:szCs w:val="30"/>
        </w:rPr>
        <w:t>.3</w:t>
      </w:r>
    </w:p>
    <w:p w:rsidR="0051375D" w:rsidRPr="00C43CC3" w:rsidRDefault="0051375D" w:rsidP="0051375D">
      <w:pPr>
        <w:shd w:val="clear" w:color="auto" w:fill="FFFFFF"/>
        <w:jc w:val="center"/>
        <w:rPr>
          <w:sz w:val="30"/>
          <w:szCs w:val="30"/>
        </w:rPr>
      </w:pPr>
      <w:r w:rsidRPr="00C43CC3">
        <w:rPr>
          <w:sz w:val="30"/>
          <w:szCs w:val="30"/>
        </w:rPr>
        <w:t>Время инструментального контроля октавных уровней постоянного инфразвука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1414"/>
        <w:gridCol w:w="1414"/>
        <w:gridCol w:w="1413"/>
        <w:gridCol w:w="1428"/>
        <w:gridCol w:w="1952"/>
      </w:tblGrid>
      <w:tr w:rsidR="00C43CC3" w:rsidRPr="00C43CC3" w:rsidTr="006626C9">
        <w:trPr>
          <w:cantSplit/>
        </w:trPr>
        <w:tc>
          <w:tcPr>
            <w:tcW w:w="2236" w:type="dxa"/>
            <w:vMerge w:val="restart"/>
            <w:tcBorders>
              <w:top w:val="single" w:sz="4" w:space="0" w:color="auto"/>
              <w:left w:val="single" w:sz="4" w:space="0" w:color="auto"/>
              <w:bottom w:val="single" w:sz="4" w:space="0" w:color="auto"/>
              <w:right w:val="single" w:sz="4" w:space="0" w:color="auto"/>
            </w:tcBorders>
            <w:vAlign w:val="center"/>
            <w:hideMark/>
          </w:tcPr>
          <w:p w:rsidR="0051375D" w:rsidRPr="00C43CC3" w:rsidRDefault="0051375D" w:rsidP="006626C9">
            <w:pPr>
              <w:jc w:val="center"/>
              <w:rPr>
                <w:sz w:val="26"/>
                <w:szCs w:val="26"/>
              </w:rPr>
            </w:pPr>
            <w:r w:rsidRPr="00C43CC3">
              <w:rPr>
                <w:sz w:val="26"/>
                <w:szCs w:val="26"/>
              </w:rPr>
              <w:t>Время измерения,</w:t>
            </w:r>
          </w:p>
          <w:p w:rsidR="0051375D" w:rsidRPr="00C43CC3" w:rsidRDefault="0051375D" w:rsidP="006626C9">
            <w:pPr>
              <w:jc w:val="center"/>
              <w:rPr>
                <w:sz w:val="26"/>
                <w:szCs w:val="26"/>
              </w:rPr>
            </w:pPr>
            <w:r w:rsidRPr="00C43CC3">
              <w:rPr>
                <w:sz w:val="26"/>
                <w:szCs w:val="26"/>
              </w:rPr>
              <w:t>с</w:t>
            </w:r>
          </w:p>
        </w:tc>
        <w:tc>
          <w:tcPr>
            <w:tcW w:w="5669" w:type="dxa"/>
            <w:gridSpan w:val="4"/>
            <w:tcBorders>
              <w:top w:val="single" w:sz="4" w:space="0" w:color="auto"/>
              <w:left w:val="single" w:sz="4" w:space="0" w:color="auto"/>
              <w:bottom w:val="single" w:sz="4" w:space="0" w:color="auto"/>
              <w:right w:val="single" w:sz="4" w:space="0" w:color="auto"/>
            </w:tcBorders>
            <w:vAlign w:val="center"/>
            <w:hideMark/>
          </w:tcPr>
          <w:p w:rsidR="0051375D" w:rsidRPr="00C43CC3" w:rsidRDefault="0051375D" w:rsidP="006626C9">
            <w:pPr>
              <w:jc w:val="center"/>
              <w:rPr>
                <w:sz w:val="26"/>
                <w:szCs w:val="26"/>
              </w:rPr>
            </w:pPr>
            <w:r w:rsidRPr="00C43CC3">
              <w:rPr>
                <w:sz w:val="26"/>
                <w:szCs w:val="26"/>
              </w:rPr>
              <w:t xml:space="preserve">Среднегеометрические частоты октавных полос, </w:t>
            </w:r>
            <w:proofErr w:type="gramStart"/>
            <w:r w:rsidRPr="00C43CC3">
              <w:rPr>
                <w:sz w:val="26"/>
                <w:szCs w:val="26"/>
              </w:rPr>
              <w:t>Гц</w:t>
            </w:r>
            <w:proofErr w:type="gramEnd"/>
          </w:p>
        </w:tc>
        <w:tc>
          <w:tcPr>
            <w:tcW w:w="1952" w:type="dxa"/>
            <w:vMerge w:val="restart"/>
            <w:tcBorders>
              <w:top w:val="single" w:sz="4" w:space="0" w:color="auto"/>
              <w:left w:val="single" w:sz="4" w:space="0" w:color="auto"/>
              <w:bottom w:val="single" w:sz="4" w:space="0" w:color="auto"/>
              <w:right w:val="single" w:sz="4" w:space="0" w:color="auto"/>
            </w:tcBorders>
            <w:vAlign w:val="center"/>
            <w:hideMark/>
          </w:tcPr>
          <w:p w:rsidR="0051375D" w:rsidRPr="00C43CC3" w:rsidRDefault="0051375D" w:rsidP="006626C9">
            <w:pPr>
              <w:jc w:val="center"/>
              <w:rPr>
                <w:sz w:val="26"/>
                <w:szCs w:val="26"/>
              </w:rPr>
            </w:pPr>
            <w:r w:rsidRPr="00C43CC3">
              <w:rPr>
                <w:sz w:val="26"/>
                <w:szCs w:val="26"/>
              </w:rPr>
              <w:t>Общий уровень звука, дБ</w:t>
            </w:r>
            <w:r w:rsidRPr="00C43CC3">
              <w:rPr>
                <w:sz w:val="26"/>
                <w:szCs w:val="26"/>
                <w:vertAlign w:val="subscript"/>
              </w:rPr>
              <w:t>Лин</w:t>
            </w:r>
          </w:p>
        </w:tc>
      </w:tr>
      <w:tr w:rsidR="00C43CC3" w:rsidRPr="00C43CC3" w:rsidTr="006626C9">
        <w:trPr>
          <w:cantSplit/>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51375D" w:rsidRPr="00C43CC3" w:rsidRDefault="0051375D" w:rsidP="006626C9">
            <w:pPr>
              <w:rPr>
                <w:sz w:val="26"/>
                <w:szCs w:val="26"/>
              </w:rPr>
            </w:pPr>
          </w:p>
        </w:tc>
        <w:tc>
          <w:tcPr>
            <w:tcW w:w="1414" w:type="dxa"/>
            <w:tcBorders>
              <w:top w:val="single" w:sz="4" w:space="0" w:color="auto"/>
              <w:left w:val="single" w:sz="4" w:space="0" w:color="auto"/>
              <w:bottom w:val="single" w:sz="4" w:space="0" w:color="auto"/>
              <w:right w:val="single" w:sz="4" w:space="0" w:color="auto"/>
            </w:tcBorders>
            <w:hideMark/>
          </w:tcPr>
          <w:p w:rsidR="0051375D" w:rsidRPr="00C43CC3" w:rsidRDefault="0051375D" w:rsidP="006626C9">
            <w:pPr>
              <w:jc w:val="center"/>
              <w:rPr>
                <w:sz w:val="26"/>
                <w:szCs w:val="26"/>
              </w:rPr>
            </w:pPr>
            <w:r w:rsidRPr="00C43CC3">
              <w:rPr>
                <w:sz w:val="26"/>
                <w:szCs w:val="26"/>
              </w:rPr>
              <w:t>2</w:t>
            </w:r>
          </w:p>
        </w:tc>
        <w:tc>
          <w:tcPr>
            <w:tcW w:w="1414" w:type="dxa"/>
            <w:tcBorders>
              <w:top w:val="single" w:sz="4" w:space="0" w:color="auto"/>
              <w:left w:val="single" w:sz="4" w:space="0" w:color="auto"/>
              <w:bottom w:val="single" w:sz="4" w:space="0" w:color="auto"/>
              <w:right w:val="single" w:sz="4" w:space="0" w:color="auto"/>
            </w:tcBorders>
            <w:hideMark/>
          </w:tcPr>
          <w:p w:rsidR="0051375D" w:rsidRPr="00C43CC3" w:rsidRDefault="0051375D" w:rsidP="006626C9">
            <w:pPr>
              <w:jc w:val="center"/>
              <w:rPr>
                <w:sz w:val="26"/>
                <w:szCs w:val="26"/>
              </w:rPr>
            </w:pPr>
            <w:r w:rsidRPr="00C43CC3">
              <w:rPr>
                <w:sz w:val="26"/>
                <w:szCs w:val="26"/>
              </w:rPr>
              <w:t>4</w:t>
            </w:r>
          </w:p>
        </w:tc>
        <w:tc>
          <w:tcPr>
            <w:tcW w:w="1413" w:type="dxa"/>
            <w:tcBorders>
              <w:top w:val="single" w:sz="4" w:space="0" w:color="auto"/>
              <w:left w:val="single" w:sz="4" w:space="0" w:color="auto"/>
              <w:bottom w:val="single" w:sz="4" w:space="0" w:color="auto"/>
              <w:right w:val="single" w:sz="4" w:space="0" w:color="auto"/>
            </w:tcBorders>
            <w:hideMark/>
          </w:tcPr>
          <w:p w:rsidR="0051375D" w:rsidRPr="00C43CC3" w:rsidRDefault="0051375D" w:rsidP="006626C9">
            <w:pPr>
              <w:jc w:val="center"/>
              <w:rPr>
                <w:sz w:val="26"/>
                <w:szCs w:val="26"/>
              </w:rPr>
            </w:pPr>
            <w:r w:rsidRPr="00C43CC3">
              <w:rPr>
                <w:sz w:val="26"/>
                <w:szCs w:val="26"/>
              </w:rPr>
              <w:t>8</w:t>
            </w:r>
          </w:p>
        </w:tc>
        <w:tc>
          <w:tcPr>
            <w:tcW w:w="1428" w:type="dxa"/>
            <w:tcBorders>
              <w:top w:val="single" w:sz="4" w:space="0" w:color="auto"/>
              <w:left w:val="single" w:sz="4" w:space="0" w:color="auto"/>
              <w:bottom w:val="single" w:sz="4" w:space="0" w:color="auto"/>
              <w:right w:val="single" w:sz="4" w:space="0" w:color="auto"/>
            </w:tcBorders>
            <w:hideMark/>
          </w:tcPr>
          <w:p w:rsidR="0051375D" w:rsidRPr="00C43CC3" w:rsidRDefault="0051375D" w:rsidP="006626C9">
            <w:pPr>
              <w:jc w:val="center"/>
              <w:rPr>
                <w:sz w:val="26"/>
                <w:szCs w:val="26"/>
              </w:rPr>
            </w:pPr>
            <w:r w:rsidRPr="00C43CC3">
              <w:rPr>
                <w:sz w:val="26"/>
                <w:szCs w:val="26"/>
              </w:rPr>
              <w:t>16</w:t>
            </w:r>
          </w:p>
        </w:tc>
        <w:tc>
          <w:tcPr>
            <w:tcW w:w="1952" w:type="dxa"/>
            <w:vMerge/>
            <w:tcBorders>
              <w:top w:val="single" w:sz="4" w:space="0" w:color="auto"/>
              <w:left w:val="single" w:sz="4" w:space="0" w:color="auto"/>
              <w:bottom w:val="single" w:sz="4" w:space="0" w:color="auto"/>
              <w:right w:val="single" w:sz="4" w:space="0" w:color="auto"/>
            </w:tcBorders>
            <w:vAlign w:val="center"/>
            <w:hideMark/>
          </w:tcPr>
          <w:p w:rsidR="0051375D" w:rsidRPr="00C43CC3" w:rsidRDefault="0051375D" w:rsidP="006626C9">
            <w:pPr>
              <w:rPr>
                <w:sz w:val="26"/>
                <w:szCs w:val="26"/>
              </w:rPr>
            </w:pPr>
          </w:p>
        </w:tc>
      </w:tr>
      <w:tr w:rsidR="00C43CC3" w:rsidRPr="00C43CC3" w:rsidTr="006626C9">
        <w:tc>
          <w:tcPr>
            <w:tcW w:w="2236" w:type="dxa"/>
            <w:tcBorders>
              <w:top w:val="single" w:sz="4" w:space="0" w:color="auto"/>
              <w:left w:val="single" w:sz="4" w:space="0" w:color="auto"/>
              <w:bottom w:val="single" w:sz="4" w:space="0" w:color="auto"/>
              <w:right w:val="single" w:sz="4" w:space="0" w:color="auto"/>
            </w:tcBorders>
            <w:hideMark/>
          </w:tcPr>
          <w:p w:rsidR="0051375D" w:rsidRPr="00C43CC3" w:rsidRDefault="0051375D" w:rsidP="006626C9">
            <w:pPr>
              <w:jc w:val="both"/>
              <w:rPr>
                <w:sz w:val="26"/>
                <w:szCs w:val="26"/>
              </w:rPr>
            </w:pPr>
            <w:r w:rsidRPr="00C43CC3">
              <w:rPr>
                <w:sz w:val="26"/>
                <w:szCs w:val="26"/>
              </w:rPr>
              <w:t>Минимальное</w:t>
            </w:r>
          </w:p>
        </w:tc>
        <w:tc>
          <w:tcPr>
            <w:tcW w:w="1414" w:type="dxa"/>
            <w:tcBorders>
              <w:top w:val="single" w:sz="4" w:space="0" w:color="auto"/>
              <w:left w:val="single" w:sz="4" w:space="0" w:color="auto"/>
              <w:bottom w:val="single" w:sz="4" w:space="0" w:color="auto"/>
              <w:right w:val="single" w:sz="4" w:space="0" w:color="auto"/>
            </w:tcBorders>
            <w:hideMark/>
          </w:tcPr>
          <w:p w:rsidR="0051375D" w:rsidRPr="00C43CC3" w:rsidRDefault="0051375D" w:rsidP="006626C9">
            <w:pPr>
              <w:jc w:val="center"/>
              <w:rPr>
                <w:sz w:val="26"/>
                <w:szCs w:val="26"/>
              </w:rPr>
            </w:pPr>
            <w:r w:rsidRPr="00C43CC3">
              <w:rPr>
                <w:sz w:val="26"/>
                <w:szCs w:val="26"/>
              </w:rPr>
              <w:t>30</w:t>
            </w:r>
          </w:p>
        </w:tc>
        <w:tc>
          <w:tcPr>
            <w:tcW w:w="1414" w:type="dxa"/>
            <w:tcBorders>
              <w:top w:val="single" w:sz="4" w:space="0" w:color="auto"/>
              <w:left w:val="single" w:sz="4" w:space="0" w:color="auto"/>
              <w:bottom w:val="single" w:sz="4" w:space="0" w:color="auto"/>
              <w:right w:val="single" w:sz="4" w:space="0" w:color="auto"/>
            </w:tcBorders>
            <w:hideMark/>
          </w:tcPr>
          <w:p w:rsidR="0051375D" w:rsidRPr="00C43CC3" w:rsidRDefault="0051375D" w:rsidP="006626C9">
            <w:pPr>
              <w:jc w:val="center"/>
              <w:rPr>
                <w:sz w:val="26"/>
                <w:szCs w:val="26"/>
              </w:rPr>
            </w:pPr>
            <w:r w:rsidRPr="00C43CC3">
              <w:rPr>
                <w:sz w:val="26"/>
                <w:szCs w:val="26"/>
              </w:rPr>
              <w:t>15</w:t>
            </w:r>
          </w:p>
        </w:tc>
        <w:tc>
          <w:tcPr>
            <w:tcW w:w="1413" w:type="dxa"/>
            <w:tcBorders>
              <w:top w:val="single" w:sz="4" w:space="0" w:color="auto"/>
              <w:left w:val="single" w:sz="4" w:space="0" w:color="auto"/>
              <w:bottom w:val="single" w:sz="4" w:space="0" w:color="auto"/>
              <w:right w:val="single" w:sz="4" w:space="0" w:color="auto"/>
            </w:tcBorders>
            <w:hideMark/>
          </w:tcPr>
          <w:p w:rsidR="0051375D" w:rsidRPr="00C43CC3" w:rsidRDefault="0051375D" w:rsidP="006626C9">
            <w:pPr>
              <w:jc w:val="center"/>
              <w:rPr>
                <w:sz w:val="26"/>
                <w:szCs w:val="26"/>
              </w:rPr>
            </w:pPr>
            <w:r w:rsidRPr="00C43CC3">
              <w:rPr>
                <w:sz w:val="26"/>
                <w:szCs w:val="26"/>
              </w:rPr>
              <w:t>8</w:t>
            </w:r>
          </w:p>
        </w:tc>
        <w:tc>
          <w:tcPr>
            <w:tcW w:w="1428" w:type="dxa"/>
            <w:tcBorders>
              <w:top w:val="single" w:sz="4" w:space="0" w:color="auto"/>
              <w:left w:val="single" w:sz="4" w:space="0" w:color="auto"/>
              <w:bottom w:val="single" w:sz="4" w:space="0" w:color="auto"/>
              <w:right w:val="single" w:sz="4" w:space="0" w:color="auto"/>
            </w:tcBorders>
            <w:hideMark/>
          </w:tcPr>
          <w:p w:rsidR="0051375D" w:rsidRPr="00C43CC3" w:rsidRDefault="0051375D" w:rsidP="006626C9">
            <w:pPr>
              <w:jc w:val="center"/>
              <w:rPr>
                <w:sz w:val="26"/>
                <w:szCs w:val="26"/>
              </w:rPr>
            </w:pPr>
            <w:r w:rsidRPr="00C43CC3">
              <w:rPr>
                <w:sz w:val="26"/>
                <w:szCs w:val="26"/>
              </w:rPr>
              <w:t>4</w:t>
            </w:r>
          </w:p>
        </w:tc>
        <w:tc>
          <w:tcPr>
            <w:tcW w:w="1952" w:type="dxa"/>
            <w:tcBorders>
              <w:top w:val="single" w:sz="4" w:space="0" w:color="auto"/>
              <w:left w:val="single" w:sz="4" w:space="0" w:color="auto"/>
              <w:bottom w:val="single" w:sz="4" w:space="0" w:color="auto"/>
              <w:right w:val="single" w:sz="4" w:space="0" w:color="auto"/>
            </w:tcBorders>
            <w:hideMark/>
          </w:tcPr>
          <w:p w:rsidR="0051375D" w:rsidRPr="00C43CC3" w:rsidRDefault="0051375D" w:rsidP="006626C9">
            <w:pPr>
              <w:jc w:val="center"/>
              <w:rPr>
                <w:sz w:val="26"/>
                <w:szCs w:val="26"/>
              </w:rPr>
            </w:pPr>
            <w:r w:rsidRPr="00C43CC3">
              <w:rPr>
                <w:sz w:val="26"/>
                <w:szCs w:val="26"/>
              </w:rPr>
              <w:t>30</w:t>
            </w:r>
          </w:p>
        </w:tc>
      </w:tr>
      <w:tr w:rsidR="00C43CC3" w:rsidRPr="00C43CC3" w:rsidTr="006626C9">
        <w:trPr>
          <w:trHeight w:val="114"/>
        </w:trPr>
        <w:tc>
          <w:tcPr>
            <w:tcW w:w="2236" w:type="dxa"/>
            <w:tcBorders>
              <w:top w:val="single" w:sz="4" w:space="0" w:color="auto"/>
              <w:left w:val="single" w:sz="4" w:space="0" w:color="auto"/>
              <w:bottom w:val="single" w:sz="4" w:space="0" w:color="auto"/>
              <w:right w:val="single" w:sz="4" w:space="0" w:color="auto"/>
            </w:tcBorders>
            <w:hideMark/>
          </w:tcPr>
          <w:p w:rsidR="0051375D" w:rsidRPr="00C43CC3" w:rsidRDefault="0051375D" w:rsidP="006626C9">
            <w:pPr>
              <w:jc w:val="both"/>
              <w:rPr>
                <w:sz w:val="26"/>
                <w:szCs w:val="26"/>
              </w:rPr>
            </w:pPr>
            <w:r w:rsidRPr="00C43CC3">
              <w:rPr>
                <w:sz w:val="26"/>
                <w:szCs w:val="26"/>
              </w:rPr>
              <w:t>Рекомендуемое</w:t>
            </w:r>
          </w:p>
        </w:tc>
        <w:tc>
          <w:tcPr>
            <w:tcW w:w="1414" w:type="dxa"/>
            <w:tcBorders>
              <w:top w:val="single" w:sz="4" w:space="0" w:color="auto"/>
              <w:left w:val="single" w:sz="4" w:space="0" w:color="auto"/>
              <w:bottom w:val="single" w:sz="4" w:space="0" w:color="auto"/>
              <w:right w:val="single" w:sz="4" w:space="0" w:color="auto"/>
            </w:tcBorders>
            <w:hideMark/>
          </w:tcPr>
          <w:p w:rsidR="0051375D" w:rsidRPr="00C43CC3" w:rsidRDefault="0051375D" w:rsidP="006626C9">
            <w:pPr>
              <w:jc w:val="center"/>
              <w:rPr>
                <w:sz w:val="26"/>
                <w:szCs w:val="26"/>
              </w:rPr>
            </w:pPr>
            <w:r w:rsidRPr="00C43CC3">
              <w:rPr>
                <w:sz w:val="26"/>
                <w:szCs w:val="26"/>
              </w:rPr>
              <w:t>300</w:t>
            </w:r>
          </w:p>
        </w:tc>
        <w:tc>
          <w:tcPr>
            <w:tcW w:w="1414" w:type="dxa"/>
            <w:tcBorders>
              <w:top w:val="single" w:sz="4" w:space="0" w:color="auto"/>
              <w:left w:val="single" w:sz="4" w:space="0" w:color="auto"/>
              <w:bottom w:val="single" w:sz="4" w:space="0" w:color="auto"/>
              <w:right w:val="single" w:sz="4" w:space="0" w:color="auto"/>
            </w:tcBorders>
            <w:hideMark/>
          </w:tcPr>
          <w:p w:rsidR="0051375D" w:rsidRPr="00C43CC3" w:rsidRDefault="0051375D" w:rsidP="006626C9">
            <w:pPr>
              <w:jc w:val="center"/>
              <w:rPr>
                <w:sz w:val="26"/>
                <w:szCs w:val="26"/>
              </w:rPr>
            </w:pPr>
            <w:r w:rsidRPr="00C43CC3">
              <w:rPr>
                <w:sz w:val="26"/>
                <w:szCs w:val="26"/>
              </w:rPr>
              <w:t>150</w:t>
            </w:r>
          </w:p>
        </w:tc>
        <w:tc>
          <w:tcPr>
            <w:tcW w:w="1413" w:type="dxa"/>
            <w:tcBorders>
              <w:top w:val="single" w:sz="4" w:space="0" w:color="auto"/>
              <w:left w:val="single" w:sz="4" w:space="0" w:color="auto"/>
              <w:bottom w:val="single" w:sz="4" w:space="0" w:color="auto"/>
              <w:right w:val="single" w:sz="4" w:space="0" w:color="auto"/>
            </w:tcBorders>
            <w:hideMark/>
          </w:tcPr>
          <w:p w:rsidR="0051375D" w:rsidRPr="00C43CC3" w:rsidRDefault="0051375D" w:rsidP="006626C9">
            <w:pPr>
              <w:jc w:val="center"/>
              <w:rPr>
                <w:sz w:val="26"/>
                <w:szCs w:val="26"/>
              </w:rPr>
            </w:pPr>
            <w:r w:rsidRPr="00C43CC3">
              <w:rPr>
                <w:sz w:val="26"/>
                <w:szCs w:val="26"/>
              </w:rPr>
              <w:t>80</w:t>
            </w:r>
          </w:p>
        </w:tc>
        <w:tc>
          <w:tcPr>
            <w:tcW w:w="1428" w:type="dxa"/>
            <w:tcBorders>
              <w:top w:val="single" w:sz="4" w:space="0" w:color="auto"/>
              <w:left w:val="single" w:sz="4" w:space="0" w:color="auto"/>
              <w:bottom w:val="single" w:sz="4" w:space="0" w:color="auto"/>
              <w:right w:val="single" w:sz="4" w:space="0" w:color="auto"/>
            </w:tcBorders>
            <w:hideMark/>
          </w:tcPr>
          <w:p w:rsidR="0051375D" w:rsidRPr="00C43CC3" w:rsidRDefault="0051375D" w:rsidP="006626C9">
            <w:pPr>
              <w:jc w:val="center"/>
              <w:rPr>
                <w:sz w:val="26"/>
                <w:szCs w:val="26"/>
              </w:rPr>
            </w:pPr>
            <w:r w:rsidRPr="00C43CC3">
              <w:rPr>
                <w:sz w:val="26"/>
                <w:szCs w:val="26"/>
              </w:rPr>
              <w:t>40</w:t>
            </w:r>
          </w:p>
        </w:tc>
        <w:tc>
          <w:tcPr>
            <w:tcW w:w="1952" w:type="dxa"/>
            <w:tcBorders>
              <w:top w:val="single" w:sz="4" w:space="0" w:color="auto"/>
              <w:left w:val="single" w:sz="4" w:space="0" w:color="auto"/>
              <w:bottom w:val="single" w:sz="4" w:space="0" w:color="auto"/>
              <w:right w:val="single" w:sz="4" w:space="0" w:color="auto"/>
            </w:tcBorders>
            <w:hideMark/>
          </w:tcPr>
          <w:p w:rsidR="0051375D" w:rsidRPr="00C43CC3" w:rsidRDefault="0051375D" w:rsidP="006626C9">
            <w:pPr>
              <w:jc w:val="center"/>
              <w:rPr>
                <w:sz w:val="26"/>
                <w:szCs w:val="26"/>
              </w:rPr>
            </w:pPr>
            <w:r w:rsidRPr="00C43CC3">
              <w:rPr>
                <w:sz w:val="26"/>
                <w:szCs w:val="26"/>
              </w:rPr>
              <w:t>300</w:t>
            </w:r>
          </w:p>
        </w:tc>
      </w:tr>
    </w:tbl>
    <w:p w:rsidR="00313394" w:rsidRPr="00C43CC3" w:rsidRDefault="00313394">
      <w:pPr>
        <w:rPr>
          <w:snapToGrid w:val="0"/>
          <w:sz w:val="30"/>
          <w:szCs w:val="30"/>
        </w:rPr>
      </w:pPr>
      <w:r w:rsidRPr="00C43CC3">
        <w:rPr>
          <w:sz w:val="30"/>
          <w:szCs w:val="30"/>
        </w:rPr>
        <w:br w:type="page"/>
      </w:r>
    </w:p>
    <w:p w:rsidR="00313394" w:rsidRPr="00C43CC3" w:rsidRDefault="00313394" w:rsidP="00313394">
      <w:pPr>
        <w:tabs>
          <w:tab w:val="left" w:pos="709"/>
        </w:tabs>
        <w:spacing w:line="280" w:lineRule="exact"/>
        <w:jc w:val="center"/>
        <w:rPr>
          <w:sz w:val="30"/>
          <w:szCs w:val="30"/>
        </w:rPr>
      </w:pPr>
      <w:r w:rsidRPr="00C43CC3">
        <w:rPr>
          <w:sz w:val="30"/>
          <w:szCs w:val="30"/>
        </w:rPr>
        <w:lastRenderedPageBreak/>
        <w:t xml:space="preserve">ГЛАВА </w:t>
      </w:r>
      <w:r w:rsidR="00433C6B">
        <w:rPr>
          <w:sz w:val="30"/>
          <w:szCs w:val="30"/>
        </w:rPr>
        <w:t>9</w:t>
      </w:r>
    </w:p>
    <w:p w:rsidR="00313394" w:rsidRPr="00C43CC3" w:rsidRDefault="00313394" w:rsidP="00313394">
      <w:pPr>
        <w:widowControl w:val="0"/>
        <w:tabs>
          <w:tab w:val="left" w:pos="709"/>
        </w:tabs>
        <w:snapToGrid w:val="0"/>
        <w:spacing w:line="280" w:lineRule="exact"/>
        <w:jc w:val="center"/>
        <w:rPr>
          <w:sz w:val="30"/>
          <w:szCs w:val="30"/>
        </w:rPr>
      </w:pPr>
      <w:r w:rsidRPr="00C43CC3">
        <w:rPr>
          <w:sz w:val="30"/>
          <w:szCs w:val="30"/>
        </w:rPr>
        <w:t>ПОКАЗАТЕЛИ БЕЗОПАСНОСТИ И БЕЗВРЕДНОСТИ АЭРОИОННОГО СОСТАВА ВОЗДУШНОЙ СРЕДЫ ПРОИЗВОДСТВЕННЫХ И ОБЩЕСТВЕННЫХ ПОМЕЩЕНИЙ</w:t>
      </w:r>
    </w:p>
    <w:p w:rsidR="00313394" w:rsidRPr="00C43CC3" w:rsidRDefault="00313394" w:rsidP="00313394">
      <w:pPr>
        <w:widowControl w:val="0"/>
        <w:shd w:val="clear" w:color="auto" w:fill="FFFFFF"/>
        <w:tabs>
          <w:tab w:val="left" w:pos="1276"/>
        </w:tabs>
        <w:autoSpaceDE w:val="0"/>
        <w:autoSpaceDN w:val="0"/>
        <w:adjustRightInd w:val="0"/>
        <w:jc w:val="center"/>
        <w:rPr>
          <w:sz w:val="30"/>
          <w:szCs w:val="30"/>
        </w:rPr>
      </w:pPr>
    </w:p>
    <w:p w:rsidR="00313394" w:rsidRPr="00C43CC3" w:rsidRDefault="00014657" w:rsidP="00014657">
      <w:pPr>
        <w:widowControl w:val="0"/>
        <w:shd w:val="clear" w:color="auto" w:fill="FFFFFF"/>
        <w:tabs>
          <w:tab w:val="left" w:pos="851"/>
          <w:tab w:val="left" w:pos="1260"/>
        </w:tabs>
        <w:ind w:firstLine="709"/>
        <w:jc w:val="both"/>
        <w:rPr>
          <w:sz w:val="30"/>
          <w:szCs w:val="30"/>
        </w:rPr>
      </w:pPr>
      <w:r>
        <w:rPr>
          <w:sz w:val="30"/>
          <w:szCs w:val="30"/>
        </w:rPr>
        <w:t>1.</w:t>
      </w:r>
      <w:r>
        <w:rPr>
          <w:sz w:val="30"/>
          <w:szCs w:val="30"/>
        </w:rPr>
        <w:tab/>
      </w:r>
      <w:r w:rsidR="00313394" w:rsidRPr="00C43CC3">
        <w:rPr>
          <w:sz w:val="30"/>
          <w:szCs w:val="30"/>
        </w:rPr>
        <w:t>Настоящая глава устанавливает требования к содержанию легких аэроионов и их соотношению в воздушной среде следующих типов производственных и общественных помещений:</w:t>
      </w:r>
    </w:p>
    <w:p w:rsidR="00313394" w:rsidRPr="00C43CC3" w:rsidRDefault="00313394" w:rsidP="00014657">
      <w:pPr>
        <w:widowControl w:val="0"/>
        <w:autoSpaceDE w:val="0"/>
        <w:autoSpaceDN w:val="0"/>
        <w:adjustRightInd w:val="0"/>
        <w:ind w:firstLine="709"/>
        <w:jc w:val="both"/>
        <w:rPr>
          <w:sz w:val="30"/>
          <w:szCs w:val="30"/>
        </w:rPr>
      </w:pPr>
      <w:r w:rsidRPr="00C43CC3">
        <w:rPr>
          <w:sz w:val="30"/>
          <w:szCs w:val="30"/>
        </w:rPr>
        <w:t>замкнутых помещений, помещений с искусственной средой обитания;</w:t>
      </w:r>
    </w:p>
    <w:p w:rsidR="00313394" w:rsidRPr="00C43CC3" w:rsidRDefault="00313394" w:rsidP="00014657">
      <w:pPr>
        <w:widowControl w:val="0"/>
        <w:autoSpaceDE w:val="0"/>
        <w:autoSpaceDN w:val="0"/>
        <w:adjustRightInd w:val="0"/>
        <w:ind w:firstLine="709"/>
        <w:jc w:val="both"/>
        <w:rPr>
          <w:sz w:val="30"/>
          <w:szCs w:val="30"/>
        </w:rPr>
      </w:pPr>
      <w:r w:rsidRPr="00C43CC3">
        <w:rPr>
          <w:sz w:val="30"/>
          <w:szCs w:val="30"/>
        </w:rPr>
        <w:t>помещений, в отделке и оснащении которых используются синтетические материалы или покрытия, способные накапливать электростатический заряд;</w:t>
      </w:r>
    </w:p>
    <w:p w:rsidR="00313394" w:rsidRPr="00C43CC3" w:rsidRDefault="00313394" w:rsidP="00014657">
      <w:pPr>
        <w:widowControl w:val="0"/>
        <w:autoSpaceDE w:val="0"/>
        <w:autoSpaceDN w:val="0"/>
        <w:adjustRightInd w:val="0"/>
        <w:ind w:firstLine="709"/>
        <w:jc w:val="both"/>
        <w:rPr>
          <w:sz w:val="30"/>
          <w:szCs w:val="30"/>
        </w:rPr>
      </w:pPr>
      <w:r w:rsidRPr="00C43CC3">
        <w:rPr>
          <w:sz w:val="30"/>
          <w:szCs w:val="30"/>
        </w:rPr>
        <w:t>помещений, в которых эксплуатируется оборудование, способное создавать электростатические поля, включая видеодисплейные терминалы и технические средства механизации и автоматизации инженерного и управленческого труда, приводящие к изменению аэроионного состава воздуха;</w:t>
      </w:r>
    </w:p>
    <w:p w:rsidR="00313394" w:rsidRPr="00C43CC3" w:rsidRDefault="00313394" w:rsidP="00014657">
      <w:pPr>
        <w:widowControl w:val="0"/>
        <w:autoSpaceDE w:val="0"/>
        <w:autoSpaceDN w:val="0"/>
        <w:adjustRightInd w:val="0"/>
        <w:ind w:firstLine="709"/>
        <w:jc w:val="both"/>
        <w:rPr>
          <w:sz w:val="30"/>
          <w:szCs w:val="30"/>
        </w:rPr>
      </w:pPr>
      <w:r w:rsidRPr="00C43CC3">
        <w:rPr>
          <w:sz w:val="30"/>
          <w:szCs w:val="30"/>
        </w:rPr>
        <w:t>помещений, оснащенных системами принудительной вентиляции, очистки и (или) кондиционирования воздуха;</w:t>
      </w:r>
    </w:p>
    <w:p w:rsidR="00313394" w:rsidRPr="00C43CC3" w:rsidRDefault="00313394" w:rsidP="00014657">
      <w:pPr>
        <w:widowControl w:val="0"/>
        <w:autoSpaceDE w:val="0"/>
        <w:autoSpaceDN w:val="0"/>
        <w:adjustRightInd w:val="0"/>
        <w:ind w:firstLine="709"/>
        <w:jc w:val="both"/>
        <w:rPr>
          <w:sz w:val="30"/>
          <w:szCs w:val="30"/>
        </w:rPr>
      </w:pPr>
      <w:r w:rsidRPr="00C43CC3">
        <w:rPr>
          <w:sz w:val="30"/>
          <w:szCs w:val="30"/>
        </w:rPr>
        <w:t>помещений, в которых эксплуатируются источники ионизации и деионизации воздуха;</w:t>
      </w:r>
    </w:p>
    <w:p w:rsidR="00313394" w:rsidRPr="00C43CC3" w:rsidRDefault="00313394" w:rsidP="00014657">
      <w:pPr>
        <w:widowControl w:val="0"/>
        <w:autoSpaceDE w:val="0"/>
        <w:autoSpaceDN w:val="0"/>
        <w:adjustRightInd w:val="0"/>
        <w:ind w:firstLine="709"/>
        <w:jc w:val="both"/>
        <w:rPr>
          <w:sz w:val="30"/>
          <w:szCs w:val="30"/>
        </w:rPr>
      </w:pPr>
      <w:r w:rsidRPr="00C43CC3">
        <w:rPr>
          <w:sz w:val="30"/>
          <w:szCs w:val="30"/>
        </w:rPr>
        <w:t>помещений, в которых осуществляются технологические процессы плавки или сварки металлов, эксплуатируются рентгеновские установки, диагностическое и другое медицинское оборудование, способное изменить ионный состав воздуха;</w:t>
      </w:r>
    </w:p>
    <w:p w:rsidR="00313394" w:rsidRPr="00C43CC3" w:rsidRDefault="00313394" w:rsidP="00014657">
      <w:pPr>
        <w:widowControl w:val="0"/>
        <w:autoSpaceDE w:val="0"/>
        <w:autoSpaceDN w:val="0"/>
        <w:adjustRightInd w:val="0"/>
        <w:ind w:firstLine="709"/>
        <w:jc w:val="both"/>
        <w:rPr>
          <w:sz w:val="30"/>
          <w:szCs w:val="30"/>
        </w:rPr>
      </w:pPr>
      <w:r w:rsidRPr="00C43CC3">
        <w:rPr>
          <w:sz w:val="30"/>
          <w:szCs w:val="30"/>
        </w:rPr>
        <w:t>помещений, в которых эксплуатируется технологическое оборудование по производству полимерных, пленочных и листовых материалов.</w:t>
      </w:r>
    </w:p>
    <w:p w:rsidR="00313394" w:rsidRPr="00C43CC3" w:rsidRDefault="00014657" w:rsidP="00014657">
      <w:pPr>
        <w:widowControl w:val="0"/>
        <w:shd w:val="clear" w:color="auto" w:fill="FFFFFF"/>
        <w:tabs>
          <w:tab w:val="left" w:pos="851"/>
          <w:tab w:val="left" w:pos="1260"/>
        </w:tabs>
        <w:ind w:firstLine="709"/>
        <w:jc w:val="both"/>
        <w:rPr>
          <w:sz w:val="30"/>
          <w:szCs w:val="30"/>
        </w:rPr>
      </w:pPr>
      <w:r>
        <w:rPr>
          <w:sz w:val="30"/>
          <w:szCs w:val="30"/>
        </w:rPr>
        <w:t>2.</w:t>
      </w:r>
      <w:r>
        <w:rPr>
          <w:sz w:val="30"/>
          <w:szCs w:val="30"/>
        </w:rPr>
        <w:tab/>
      </w:r>
      <w:r w:rsidR="00313394" w:rsidRPr="00C43CC3">
        <w:rPr>
          <w:sz w:val="30"/>
          <w:szCs w:val="30"/>
        </w:rPr>
        <w:t xml:space="preserve">Требования </w:t>
      </w:r>
      <w:r w:rsidR="001A7060" w:rsidRPr="00C43CC3">
        <w:rPr>
          <w:sz w:val="30"/>
          <w:szCs w:val="30"/>
        </w:rPr>
        <w:t>настоящей главы</w:t>
      </w:r>
      <w:r w:rsidR="00313394" w:rsidRPr="00C43CC3">
        <w:rPr>
          <w:sz w:val="30"/>
          <w:szCs w:val="30"/>
        </w:rPr>
        <w:t xml:space="preserve"> не распространяются на производственные помещения, в воздушной среде которых могут присутствовать аэрозоли, газы и (или) пары вредных веществ, концентрации которых превышают показатели безопасности и безвредности вредных веще</w:t>
      </w:r>
      <w:proofErr w:type="gramStart"/>
      <w:r w:rsidR="00313394" w:rsidRPr="00C43CC3">
        <w:rPr>
          <w:sz w:val="30"/>
          <w:szCs w:val="30"/>
        </w:rPr>
        <w:t>ств дл</w:t>
      </w:r>
      <w:proofErr w:type="gramEnd"/>
      <w:r w:rsidR="00313394" w:rsidRPr="00C43CC3">
        <w:rPr>
          <w:sz w:val="30"/>
          <w:szCs w:val="30"/>
        </w:rPr>
        <w:t>я воздуха рабочей зоны.</w:t>
      </w:r>
    </w:p>
    <w:p w:rsidR="00313394" w:rsidRPr="00C43CC3" w:rsidRDefault="00014657" w:rsidP="00014657">
      <w:pPr>
        <w:widowControl w:val="0"/>
        <w:shd w:val="clear" w:color="auto" w:fill="FFFFFF"/>
        <w:tabs>
          <w:tab w:val="left" w:pos="851"/>
          <w:tab w:val="left" w:pos="1260"/>
        </w:tabs>
        <w:ind w:firstLine="709"/>
        <w:jc w:val="both"/>
        <w:rPr>
          <w:spacing w:val="-4"/>
          <w:sz w:val="30"/>
          <w:szCs w:val="30"/>
        </w:rPr>
      </w:pPr>
      <w:r>
        <w:rPr>
          <w:sz w:val="30"/>
          <w:szCs w:val="30"/>
        </w:rPr>
        <w:t>3.</w:t>
      </w:r>
      <w:r>
        <w:rPr>
          <w:sz w:val="30"/>
          <w:szCs w:val="30"/>
        </w:rPr>
        <w:tab/>
      </w:r>
      <w:r w:rsidR="00313394" w:rsidRPr="00C43CC3">
        <w:rPr>
          <w:sz w:val="30"/>
          <w:szCs w:val="30"/>
        </w:rPr>
        <w:t>Аэроионный состав воздуха производственных и общественных помещений должен соответствовать значениям</w:t>
      </w:r>
      <w:r w:rsidR="0051375D" w:rsidRPr="00C43CC3">
        <w:rPr>
          <w:sz w:val="30"/>
          <w:szCs w:val="30"/>
        </w:rPr>
        <w:t xml:space="preserve"> согласно таблице </w:t>
      </w:r>
      <w:r w:rsidR="004804F9">
        <w:rPr>
          <w:sz w:val="30"/>
          <w:szCs w:val="30"/>
        </w:rPr>
        <w:t>9</w:t>
      </w:r>
      <w:r w:rsidR="0051375D" w:rsidRPr="00C43CC3">
        <w:rPr>
          <w:sz w:val="30"/>
          <w:szCs w:val="30"/>
        </w:rPr>
        <w:t>.1 приложения </w:t>
      </w:r>
      <w:r w:rsidR="004804F9">
        <w:rPr>
          <w:sz w:val="30"/>
          <w:szCs w:val="30"/>
        </w:rPr>
        <w:t>9</w:t>
      </w:r>
      <w:r w:rsidR="0051375D" w:rsidRPr="00C43CC3">
        <w:rPr>
          <w:sz w:val="30"/>
          <w:szCs w:val="30"/>
        </w:rPr>
        <w:t>.</w:t>
      </w:r>
    </w:p>
    <w:p w:rsidR="00313394" w:rsidRPr="00C43CC3" w:rsidRDefault="00014657" w:rsidP="00014657">
      <w:pPr>
        <w:widowControl w:val="0"/>
        <w:shd w:val="clear" w:color="auto" w:fill="FFFFFF"/>
        <w:tabs>
          <w:tab w:val="left" w:pos="851"/>
          <w:tab w:val="left" w:pos="1260"/>
        </w:tabs>
        <w:ind w:firstLine="709"/>
        <w:jc w:val="both"/>
        <w:rPr>
          <w:sz w:val="30"/>
          <w:szCs w:val="30"/>
        </w:rPr>
      </w:pPr>
      <w:r>
        <w:rPr>
          <w:sz w:val="30"/>
          <w:szCs w:val="30"/>
        </w:rPr>
        <w:t>4.</w:t>
      </w:r>
      <w:r>
        <w:rPr>
          <w:sz w:val="30"/>
          <w:szCs w:val="30"/>
        </w:rPr>
        <w:tab/>
      </w:r>
      <w:r w:rsidR="00313394" w:rsidRPr="00C43CC3">
        <w:rPr>
          <w:sz w:val="30"/>
          <w:szCs w:val="30"/>
        </w:rPr>
        <w:t>Отсутствие аэроионов положительной полярности допускается в помещениях, где имеются источники электростатических полей (видеодисплейные терминалы или иные виды технических средств, приводящие к изменению аэроионного состава воздуха).</w:t>
      </w:r>
    </w:p>
    <w:p w:rsidR="000608CE" w:rsidRPr="00C43CC3" w:rsidRDefault="00014657" w:rsidP="00014657">
      <w:pPr>
        <w:widowControl w:val="0"/>
        <w:shd w:val="clear" w:color="auto" w:fill="FFFFFF"/>
        <w:tabs>
          <w:tab w:val="left" w:pos="851"/>
          <w:tab w:val="left" w:pos="1276"/>
        </w:tabs>
        <w:ind w:firstLine="709"/>
        <w:jc w:val="both"/>
        <w:rPr>
          <w:sz w:val="30"/>
          <w:szCs w:val="30"/>
        </w:rPr>
      </w:pPr>
      <w:r>
        <w:rPr>
          <w:sz w:val="30"/>
          <w:szCs w:val="30"/>
        </w:rPr>
        <w:t>5.</w:t>
      </w:r>
      <w:r>
        <w:rPr>
          <w:sz w:val="30"/>
          <w:szCs w:val="30"/>
        </w:rPr>
        <w:tab/>
      </w:r>
      <w:r w:rsidR="000608CE" w:rsidRPr="00C43CC3">
        <w:rPr>
          <w:sz w:val="30"/>
          <w:szCs w:val="30"/>
        </w:rPr>
        <w:t xml:space="preserve">Для целей настоящей главы применяются термины и их </w:t>
      </w:r>
      <w:r w:rsidR="000608CE" w:rsidRPr="00C43CC3">
        <w:rPr>
          <w:sz w:val="30"/>
          <w:szCs w:val="30"/>
        </w:rPr>
        <w:lastRenderedPageBreak/>
        <w:t>определения в следующих значениях:</w:t>
      </w:r>
    </w:p>
    <w:p w:rsidR="00313394" w:rsidRPr="00C43CC3" w:rsidRDefault="00313394" w:rsidP="00014657">
      <w:pPr>
        <w:widowControl w:val="0"/>
        <w:autoSpaceDE w:val="0"/>
        <w:autoSpaceDN w:val="0"/>
        <w:adjustRightInd w:val="0"/>
        <w:ind w:firstLine="709"/>
        <w:jc w:val="both"/>
        <w:rPr>
          <w:sz w:val="30"/>
          <w:szCs w:val="30"/>
        </w:rPr>
      </w:pPr>
      <w:r w:rsidRPr="00C43CC3">
        <w:rPr>
          <w:sz w:val="30"/>
          <w:szCs w:val="30"/>
        </w:rPr>
        <w:t>деионизация воздуха – снижение количества аэроионов в единице объема воздуха в результате специальных методов его обработки в системе кондиционирования;</w:t>
      </w:r>
    </w:p>
    <w:p w:rsidR="00313394" w:rsidRPr="00C43CC3" w:rsidRDefault="00313394" w:rsidP="00014657">
      <w:pPr>
        <w:widowControl w:val="0"/>
        <w:autoSpaceDE w:val="0"/>
        <w:autoSpaceDN w:val="0"/>
        <w:adjustRightInd w:val="0"/>
        <w:ind w:firstLine="709"/>
        <w:jc w:val="both"/>
        <w:rPr>
          <w:sz w:val="30"/>
          <w:szCs w:val="30"/>
        </w:rPr>
      </w:pPr>
      <w:r w:rsidRPr="00C43CC3">
        <w:rPr>
          <w:sz w:val="30"/>
          <w:szCs w:val="30"/>
        </w:rPr>
        <w:t>зона дыхания – пространство, ограниченное радиусом 50 см от лица человека;</w:t>
      </w:r>
    </w:p>
    <w:p w:rsidR="00313394" w:rsidRPr="00C43CC3" w:rsidRDefault="00313394" w:rsidP="00014657">
      <w:pPr>
        <w:widowControl w:val="0"/>
        <w:autoSpaceDE w:val="0"/>
        <w:autoSpaceDN w:val="0"/>
        <w:adjustRightInd w:val="0"/>
        <w:ind w:firstLine="709"/>
        <w:jc w:val="both"/>
        <w:rPr>
          <w:sz w:val="30"/>
          <w:szCs w:val="30"/>
        </w:rPr>
      </w:pPr>
      <w:r w:rsidRPr="00C43CC3">
        <w:rPr>
          <w:sz w:val="30"/>
          <w:szCs w:val="30"/>
        </w:rPr>
        <w:t>ионизация воздуха – процесс превращения нейтральных атомов и молекул воздуха в электрически заряженные частицы (ионы);</w:t>
      </w:r>
    </w:p>
    <w:p w:rsidR="00313394" w:rsidRPr="00C43CC3" w:rsidRDefault="00313394" w:rsidP="00014657">
      <w:pPr>
        <w:widowControl w:val="0"/>
        <w:autoSpaceDE w:val="0"/>
        <w:autoSpaceDN w:val="0"/>
        <w:adjustRightInd w:val="0"/>
        <w:ind w:firstLine="709"/>
        <w:jc w:val="both"/>
        <w:rPr>
          <w:sz w:val="30"/>
          <w:szCs w:val="30"/>
        </w:rPr>
      </w:pPr>
      <w:r w:rsidRPr="00C43CC3">
        <w:rPr>
          <w:sz w:val="30"/>
          <w:szCs w:val="30"/>
        </w:rPr>
        <w:t>источники ионизации – природные явления (космические и другие ионизирующие излучения, естественный радиоактивный распад), технологические процессы и оборудование (рентгеновское и  ультрафиолетовое излучения, термоэмиссия, фотоэффект) и специальные устройства (искусственная ионизация), при воздействии которых на воздушную среду происходит образование электрически заряженных частиц (ионов);</w:t>
      </w:r>
    </w:p>
    <w:p w:rsidR="00313394" w:rsidRPr="00C43CC3" w:rsidRDefault="00313394" w:rsidP="0051375D">
      <w:pPr>
        <w:widowControl w:val="0"/>
        <w:autoSpaceDE w:val="0"/>
        <w:autoSpaceDN w:val="0"/>
        <w:adjustRightInd w:val="0"/>
        <w:ind w:firstLine="709"/>
        <w:jc w:val="both"/>
        <w:rPr>
          <w:sz w:val="30"/>
          <w:szCs w:val="30"/>
        </w:rPr>
      </w:pPr>
      <w:r w:rsidRPr="00C43CC3">
        <w:rPr>
          <w:sz w:val="30"/>
          <w:szCs w:val="30"/>
        </w:rPr>
        <w:t>кондиционирование воздуха – создание и поддержание техническими средствами и мероприятиями в закрытых помещениях определенных заданных параметров воздуха (температуры, относительной влажности, состава и скорости движения), наиболее благоприятных для самочувствия людей, а также осуществления технологических процессов;</w:t>
      </w:r>
    </w:p>
    <w:p w:rsidR="00313394" w:rsidRPr="00C43CC3" w:rsidRDefault="00313394" w:rsidP="0051375D">
      <w:pPr>
        <w:widowControl w:val="0"/>
        <w:autoSpaceDE w:val="0"/>
        <w:autoSpaceDN w:val="0"/>
        <w:adjustRightInd w:val="0"/>
        <w:ind w:firstLine="709"/>
        <w:jc w:val="both"/>
        <w:rPr>
          <w:sz w:val="30"/>
          <w:szCs w:val="30"/>
        </w:rPr>
      </w:pPr>
      <w:r w:rsidRPr="00C43CC3">
        <w:rPr>
          <w:sz w:val="30"/>
          <w:szCs w:val="30"/>
        </w:rPr>
        <w:t xml:space="preserve">концентрация аэроионов </w:t>
      </w:r>
      <w:r w:rsidRPr="00C43CC3">
        <w:rPr>
          <w:sz w:val="30"/>
          <w:szCs w:val="30"/>
        </w:rPr>
        <w:sym w:font="Symbol" w:char="F02D"/>
      </w:r>
      <w:r w:rsidRPr="00C43CC3">
        <w:rPr>
          <w:sz w:val="30"/>
          <w:szCs w:val="30"/>
        </w:rPr>
        <w:t xml:space="preserve"> нормируемые минимально допустимая и максимально допустимая концентрации аэроионов обеих полярностей (ρ «+», ρ «</w:t>
      </w:r>
      <w:r w:rsidRPr="00C43CC3">
        <w:rPr>
          <w:sz w:val="30"/>
          <w:szCs w:val="30"/>
        </w:rPr>
        <w:sym w:font="Symbol" w:char="F02D"/>
      </w:r>
      <w:r w:rsidRPr="00C43CC3">
        <w:rPr>
          <w:sz w:val="30"/>
          <w:szCs w:val="30"/>
        </w:rPr>
        <w:t>») в одном кубическом сантиметре воздуха (ион/см</w:t>
      </w:r>
      <w:r w:rsidRPr="00C43CC3">
        <w:rPr>
          <w:sz w:val="30"/>
          <w:szCs w:val="30"/>
          <w:vertAlign w:val="superscript"/>
        </w:rPr>
        <w:t>3</w:t>
      </w:r>
      <w:r w:rsidRPr="00C43CC3">
        <w:rPr>
          <w:sz w:val="30"/>
          <w:szCs w:val="30"/>
        </w:rPr>
        <w:t xml:space="preserve">), </w:t>
      </w:r>
      <w:proofErr w:type="gramStart"/>
      <w:r w:rsidRPr="00C43CC3">
        <w:rPr>
          <w:sz w:val="30"/>
          <w:szCs w:val="30"/>
        </w:rPr>
        <w:t>отклонения</w:t>
      </w:r>
      <w:proofErr w:type="gramEnd"/>
      <w:r w:rsidRPr="00C43CC3">
        <w:rPr>
          <w:sz w:val="30"/>
          <w:szCs w:val="30"/>
        </w:rPr>
        <w:t xml:space="preserve"> от которых могут привести к неблагоприятным последствиям для здоровья человека;</w:t>
      </w:r>
    </w:p>
    <w:p w:rsidR="00313394" w:rsidRPr="00C43CC3" w:rsidRDefault="00313394" w:rsidP="0051375D">
      <w:pPr>
        <w:widowControl w:val="0"/>
        <w:autoSpaceDE w:val="0"/>
        <w:autoSpaceDN w:val="0"/>
        <w:adjustRightInd w:val="0"/>
        <w:ind w:firstLine="709"/>
        <w:jc w:val="both"/>
        <w:rPr>
          <w:sz w:val="30"/>
          <w:szCs w:val="30"/>
        </w:rPr>
      </w:pPr>
      <w:r w:rsidRPr="00C43CC3">
        <w:rPr>
          <w:sz w:val="30"/>
          <w:szCs w:val="30"/>
        </w:rPr>
        <w:t xml:space="preserve">коэффициент униполярности (У) </w:t>
      </w:r>
      <w:r w:rsidRPr="00C43CC3">
        <w:rPr>
          <w:sz w:val="30"/>
          <w:szCs w:val="30"/>
        </w:rPr>
        <w:sym w:font="Symbol" w:char="F02D"/>
      </w:r>
      <w:r w:rsidRPr="00C43CC3">
        <w:rPr>
          <w:sz w:val="30"/>
          <w:szCs w:val="30"/>
        </w:rPr>
        <w:t xml:space="preserve"> минимально допустимый и максимально допустимый, определяемый, как отношение концентрации аэроионов положительной полярности к концентрации аэроионов отрицательной полярности.</w:t>
      </w:r>
    </w:p>
    <w:p w:rsidR="00313394" w:rsidRPr="00C43CC3" w:rsidRDefault="00313394">
      <w:pPr>
        <w:rPr>
          <w:snapToGrid w:val="0"/>
          <w:sz w:val="30"/>
          <w:szCs w:val="30"/>
        </w:rPr>
      </w:pPr>
      <w:r w:rsidRPr="00C43CC3">
        <w:rPr>
          <w:sz w:val="30"/>
          <w:szCs w:val="30"/>
        </w:rPr>
        <w:br w:type="page"/>
      </w:r>
    </w:p>
    <w:tbl>
      <w:tblPr>
        <w:tblW w:w="5000" w:type="pct"/>
        <w:jc w:val="center"/>
        <w:tblLayout w:type="fixed"/>
        <w:tblLook w:val="04A0" w:firstRow="1" w:lastRow="0" w:firstColumn="1" w:lastColumn="0" w:noHBand="0" w:noVBand="1"/>
      </w:tblPr>
      <w:tblGrid>
        <w:gridCol w:w="4609"/>
        <w:gridCol w:w="238"/>
        <w:gridCol w:w="5010"/>
      </w:tblGrid>
      <w:tr w:rsidR="00C43CC3" w:rsidRPr="00C43CC3" w:rsidTr="000608CE">
        <w:trPr>
          <w:trHeight w:val="842"/>
          <w:jc w:val="center"/>
        </w:trPr>
        <w:tc>
          <w:tcPr>
            <w:tcW w:w="4609" w:type="dxa"/>
          </w:tcPr>
          <w:p w:rsidR="006626C9" w:rsidRPr="00C43CC3" w:rsidRDefault="006626C9" w:rsidP="000608CE">
            <w:pPr>
              <w:widowControl w:val="0"/>
              <w:tabs>
                <w:tab w:val="left" w:pos="708"/>
                <w:tab w:val="center" w:pos="4677"/>
                <w:tab w:val="right" w:pos="9355"/>
              </w:tabs>
              <w:spacing w:line="280" w:lineRule="exact"/>
              <w:rPr>
                <w:sz w:val="30"/>
                <w:szCs w:val="30"/>
              </w:rPr>
            </w:pPr>
            <w:r w:rsidRPr="00C43CC3">
              <w:rPr>
                <w:spacing w:val="1"/>
                <w:sz w:val="30"/>
                <w:szCs w:val="30"/>
              </w:rPr>
              <w:lastRenderedPageBreak/>
              <w:br w:type="page"/>
            </w:r>
          </w:p>
        </w:tc>
        <w:tc>
          <w:tcPr>
            <w:tcW w:w="238" w:type="dxa"/>
          </w:tcPr>
          <w:p w:rsidR="006626C9" w:rsidRPr="00C43CC3" w:rsidRDefault="006626C9" w:rsidP="000608CE">
            <w:pPr>
              <w:widowControl w:val="0"/>
              <w:tabs>
                <w:tab w:val="left" w:pos="708"/>
                <w:tab w:val="center" w:pos="4677"/>
                <w:tab w:val="right" w:pos="9355"/>
              </w:tabs>
              <w:spacing w:line="280" w:lineRule="exact"/>
              <w:rPr>
                <w:sz w:val="30"/>
                <w:szCs w:val="30"/>
              </w:rPr>
            </w:pPr>
          </w:p>
        </w:tc>
        <w:tc>
          <w:tcPr>
            <w:tcW w:w="5010" w:type="dxa"/>
            <w:hideMark/>
          </w:tcPr>
          <w:p w:rsidR="006626C9" w:rsidRPr="00C43CC3" w:rsidRDefault="006626C9" w:rsidP="00A87CD1">
            <w:pPr>
              <w:pStyle w:val="11"/>
              <w:tabs>
                <w:tab w:val="left" w:pos="709"/>
              </w:tabs>
              <w:spacing w:line="280" w:lineRule="exact"/>
              <w:ind w:firstLine="0"/>
              <w:rPr>
                <w:sz w:val="30"/>
                <w:szCs w:val="30"/>
              </w:rPr>
            </w:pPr>
            <w:r w:rsidRPr="00C43CC3">
              <w:rPr>
                <w:sz w:val="30"/>
                <w:szCs w:val="30"/>
              </w:rPr>
              <w:t xml:space="preserve">Приложение </w:t>
            </w:r>
            <w:r w:rsidR="004804F9">
              <w:rPr>
                <w:sz w:val="30"/>
                <w:szCs w:val="30"/>
              </w:rPr>
              <w:t>9</w:t>
            </w:r>
          </w:p>
          <w:p w:rsidR="006626C9" w:rsidRPr="00C43CC3" w:rsidRDefault="006626C9" w:rsidP="00A87CD1">
            <w:pPr>
              <w:pStyle w:val="11"/>
              <w:tabs>
                <w:tab w:val="left" w:pos="709"/>
              </w:tabs>
              <w:spacing w:line="280" w:lineRule="exact"/>
              <w:ind w:firstLine="0"/>
              <w:rPr>
                <w:sz w:val="30"/>
                <w:szCs w:val="30"/>
              </w:rPr>
            </w:pPr>
            <w:r w:rsidRPr="00C43CC3">
              <w:rPr>
                <w:sz w:val="30"/>
                <w:szCs w:val="30"/>
              </w:rPr>
              <w:t xml:space="preserve">к постановлению Совета Министров </w:t>
            </w:r>
          </w:p>
          <w:p w:rsidR="006626C9" w:rsidRPr="00C43CC3" w:rsidRDefault="006626C9" w:rsidP="00A87CD1">
            <w:pPr>
              <w:pStyle w:val="11"/>
              <w:tabs>
                <w:tab w:val="left" w:pos="709"/>
              </w:tabs>
              <w:spacing w:line="280" w:lineRule="exact"/>
              <w:ind w:firstLine="0"/>
              <w:rPr>
                <w:sz w:val="30"/>
                <w:szCs w:val="30"/>
              </w:rPr>
            </w:pPr>
            <w:r w:rsidRPr="00C43CC3">
              <w:rPr>
                <w:sz w:val="30"/>
                <w:szCs w:val="30"/>
              </w:rPr>
              <w:t>Республики Беларусь</w:t>
            </w:r>
          </w:p>
          <w:p w:rsidR="006626C9" w:rsidRPr="00C43CC3" w:rsidRDefault="006626C9" w:rsidP="000608CE">
            <w:pPr>
              <w:pStyle w:val="11"/>
              <w:tabs>
                <w:tab w:val="left" w:pos="709"/>
              </w:tabs>
              <w:ind w:firstLine="0"/>
              <w:rPr>
                <w:sz w:val="30"/>
                <w:szCs w:val="30"/>
              </w:rPr>
            </w:pPr>
            <w:r w:rsidRPr="00C43CC3">
              <w:rPr>
                <w:sz w:val="30"/>
                <w:szCs w:val="30"/>
              </w:rPr>
              <w:t>от … № …</w:t>
            </w:r>
          </w:p>
          <w:p w:rsidR="006626C9" w:rsidRPr="00C43CC3" w:rsidRDefault="006626C9" w:rsidP="000608CE">
            <w:pPr>
              <w:widowControl w:val="0"/>
              <w:tabs>
                <w:tab w:val="left" w:pos="3391"/>
              </w:tabs>
              <w:spacing w:line="280" w:lineRule="exact"/>
              <w:jc w:val="both"/>
              <w:rPr>
                <w:sz w:val="30"/>
                <w:szCs w:val="30"/>
              </w:rPr>
            </w:pPr>
          </w:p>
        </w:tc>
      </w:tr>
    </w:tbl>
    <w:p w:rsidR="00313394" w:rsidRPr="00C43CC3" w:rsidRDefault="00313394" w:rsidP="00313394">
      <w:pPr>
        <w:widowControl w:val="0"/>
        <w:autoSpaceDE w:val="0"/>
        <w:autoSpaceDN w:val="0"/>
        <w:adjustRightInd w:val="0"/>
        <w:jc w:val="right"/>
        <w:rPr>
          <w:bCs/>
          <w:sz w:val="30"/>
          <w:szCs w:val="30"/>
        </w:rPr>
      </w:pPr>
      <w:r w:rsidRPr="00C43CC3">
        <w:rPr>
          <w:bCs/>
          <w:sz w:val="30"/>
          <w:szCs w:val="30"/>
        </w:rPr>
        <w:t xml:space="preserve">Таблица </w:t>
      </w:r>
      <w:r w:rsidR="004804F9">
        <w:rPr>
          <w:bCs/>
          <w:sz w:val="30"/>
          <w:szCs w:val="30"/>
        </w:rPr>
        <w:t>9</w:t>
      </w:r>
      <w:r w:rsidRPr="00C43CC3">
        <w:rPr>
          <w:bCs/>
          <w:sz w:val="30"/>
          <w:szCs w:val="30"/>
        </w:rPr>
        <w:t>.1</w:t>
      </w:r>
    </w:p>
    <w:p w:rsidR="00313394" w:rsidRPr="00C43CC3" w:rsidRDefault="001A7060" w:rsidP="00313394">
      <w:pPr>
        <w:widowControl w:val="0"/>
        <w:autoSpaceDE w:val="0"/>
        <w:autoSpaceDN w:val="0"/>
        <w:adjustRightInd w:val="0"/>
        <w:jc w:val="center"/>
        <w:rPr>
          <w:bCs/>
          <w:sz w:val="30"/>
          <w:szCs w:val="30"/>
        </w:rPr>
      </w:pPr>
      <w:r w:rsidRPr="00C43CC3">
        <w:rPr>
          <w:bCs/>
          <w:sz w:val="30"/>
          <w:szCs w:val="30"/>
        </w:rPr>
        <w:t>НОРМИРУЕМЫЕ ПОКАЗАТЕЛИ АЭРОИОНИЗАЦИИ ПРОИЗВОДСТВЕННЫХ И ОБЩЕСТВЕННЫХ ПОМЕЩЕНИЙ</w:t>
      </w:r>
    </w:p>
    <w:tbl>
      <w:tblPr>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1"/>
        <w:gridCol w:w="2126"/>
        <w:gridCol w:w="1985"/>
        <w:gridCol w:w="2168"/>
      </w:tblGrid>
      <w:tr w:rsidR="00C43CC3" w:rsidRPr="00C43CC3" w:rsidTr="00313394">
        <w:trPr>
          <w:trHeight w:val="660"/>
        </w:trPr>
        <w:tc>
          <w:tcPr>
            <w:tcW w:w="3652" w:type="dxa"/>
            <w:tcBorders>
              <w:top w:val="single" w:sz="4" w:space="0" w:color="auto"/>
              <w:left w:val="single" w:sz="4" w:space="0" w:color="auto"/>
              <w:bottom w:val="single" w:sz="4" w:space="0" w:color="auto"/>
              <w:right w:val="single" w:sz="4" w:space="0" w:color="auto"/>
            </w:tcBorders>
            <w:vAlign w:val="center"/>
            <w:hideMark/>
          </w:tcPr>
          <w:p w:rsidR="00313394" w:rsidRPr="00C43CC3" w:rsidRDefault="00313394" w:rsidP="00313394">
            <w:pPr>
              <w:widowControl w:val="0"/>
              <w:autoSpaceDE w:val="0"/>
              <w:autoSpaceDN w:val="0"/>
              <w:adjustRightInd w:val="0"/>
              <w:jc w:val="center"/>
              <w:rPr>
                <w:bCs/>
                <w:sz w:val="26"/>
                <w:szCs w:val="26"/>
              </w:rPr>
            </w:pPr>
            <w:r w:rsidRPr="00C43CC3">
              <w:rPr>
                <w:bCs/>
                <w:sz w:val="26"/>
                <w:szCs w:val="26"/>
              </w:rPr>
              <w:t>Уровни аэроионизации</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rsidR="00313394" w:rsidRPr="00C43CC3" w:rsidRDefault="00313394" w:rsidP="00313394">
            <w:pPr>
              <w:widowControl w:val="0"/>
              <w:autoSpaceDE w:val="0"/>
              <w:autoSpaceDN w:val="0"/>
              <w:adjustRightInd w:val="0"/>
              <w:jc w:val="center"/>
              <w:rPr>
                <w:bCs/>
                <w:sz w:val="26"/>
                <w:szCs w:val="26"/>
              </w:rPr>
            </w:pPr>
            <w:r w:rsidRPr="00C43CC3">
              <w:rPr>
                <w:bCs/>
                <w:sz w:val="26"/>
                <w:szCs w:val="26"/>
              </w:rPr>
              <w:t>Концентрация аэроионов,</w:t>
            </w:r>
          </w:p>
          <w:p w:rsidR="00313394" w:rsidRPr="00C43CC3" w:rsidRDefault="00313394" w:rsidP="00313394">
            <w:pPr>
              <w:widowControl w:val="0"/>
              <w:autoSpaceDE w:val="0"/>
              <w:autoSpaceDN w:val="0"/>
              <w:adjustRightInd w:val="0"/>
              <w:jc w:val="center"/>
              <w:rPr>
                <w:bCs/>
                <w:sz w:val="26"/>
                <w:szCs w:val="26"/>
              </w:rPr>
            </w:pPr>
            <w:r w:rsidRPr="00C43CC3">
              <w:rPr>
                <w:sz w:val="26"/>
                <w:szCs w:val="26"/>
              </w:rPr>
              <w:t>ρ (ион/см</w:t>
            </w:r>
            <w:r w:rsidRPr="00C43CC3">
              <w:rPr>
                <w:sz w:val="26"/>
                <w:szCs w:val="26"/>
                <w:vertAlign w:val="superscript"/>
              </w:rPr>
              <w:t>3</w:t>
            </w:r>
            <w:r w:rsidRPr="00C43CC3">
              <w:rPr>
                <w:sz w:val="26"/>
                <w:szCs w:val="26"/>
              </w:rPr>
              <w:t>)</w:t>
            </w:r>
          </w:p>
        </w:tc>
        <w:tc>
          <w:tcPr>
            <w:tcW w:w="2168" w:type="dxa"/>
            <w:tcBorders>
              <w:top w:val="single" w:sz="4" w:space="0" w:color="auto"/>
              <w:left w:val="single" w:sz="4" w:space="0" w:color="auto"/>
              <w:bottom w:val="single" w:sz="4" w:space="0" w:color="auto"/>
              <w:right w:val="single" w:sz="4" w:space="0" w:color="auto"/>
            </w:tcBorders>
            <w:vAlign w:val="center"/>
            <w:hideMark/>
          </w:tcPr>
          <w:p w:rsidR="00313394" w:rsidRPr="00C43CC3" w:rsidRDefault="006626C9" w:rsidP="00313394">
            <w:pPr>
              <w:widowControl w:val="0"/>
              <w:autoSpaceDE w:val="0"/>
              <w:autoSpaceDN w:val="0"/>
              <w:adjustRightInd w:val="0"/>
              <w:jc w:val="center"/>
              <w:rPr>
                <w:bCs/>
                <w:sz w:val="26"/>
                <w:szCs w:val="26"/>
              </w:rPr>
            </w:pPr>
            <w:r w:rsidRPr="00C43CC3">
              <w:rPr>
                <w:bCs/>
                <w:sz w:val="26"/>
                <w:szCs w:val="26"/>
              </w:rPr>
              <w:t>Коэффициент униполяр</w:t>
            </w:r>
            <w:r w:rsidR="00313394" w:rsidRPr="00C43CC3">
              <w:rPr>
                <w:bCs/>
                <w:sz w:val="26"/>
                <w:szCs w:val="26"/>
              </w:rPr>
              <w:t>ности, У</w:t>
            </w:r>
          </w:p>
        </w:tc>
      </w:tr>
      <w:tr w:rsidR="00C43CC3" w:rsidRPr="00C43CC3" w:rsidTr="00313394">
        <w:tc>
          <w:tcPr>
            <w:tcW w:w="3652" w:type="dxa"/>
            <w:tcBorders>
              <w:top w:val="single" w:sz="4" w:space="0" w:color="auto"/>
              <w:left w:val="single" w:sz="4" w:space="0" w:color="auto"/>
              <w:bottom w:val="single" w:sz="4" w:space="0" w:color="auto"/>
              <w:right w:val="single" w:sz="4" w:space="0" w:color="auto"/>
            </w:tcBorders>
            <w:vAlign w:val="center"/>
            <w:hideMark/>
          </w:tcPr>
          <w:p w:rsidR="00313394" w:rsidRPr="00C43CC3" w:rsidRDefault="00313394" w:rsidP="006626C9">
            <w:pPr>
              <w:widowControl w:val="0"/>
              <w:autoSpaceDE w:val="0"/>
              <w:autoSpaceDN w:val="0"/>
              <w:adjustRightInd w:val="0"/>
              <w:jc w:val="both"/>
              <w:rPr>
                <w:bCs/>
                <w:sz w:val="26"/>
                <w:szCs w:val="26"/>
              </w:rPr>
            </w:pPr>
            <w:r w:rsidRPr="00C43CC3">
              <w:rPr>
                <w:bCs/>
                <w:sz w:val="26"/>
                <w:szCs w:val="26"/>
              </w:rPr>
              <w:t>Минимально допустимые</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3394" w:rsidRPr="00C43CC3" w:rsidRDefault="00313394" w:rsidP="00313394">
            <w:pPr>
              <w:widowControl w:val="0"/>
              <w:autoSpaceDE w:val="0"/>
              <w:autoSpaceDN w:val="0"/>
              <w:adjustRightInd w:val="0"/>
              <w:jc w:val="center"/>
              <w:rPr>
                <w:bCs/>
                <w:sz w:val="26"/>
                <w:szCs w:val="26"/>
              </w:rPr>
            </w:pPr>
            <w:r w:rsidRPr="00C43CC3">
              <w:rPr>
                <w:sz w:val="26"/>
                <w:szCs w:val="26"/>
              </w:rPr>
              <w:t>ρ «+» ≥ 400</w:t>
            </w:r>
          </w:p>
        </w:tc>
        <w:tc>
          <w:tcPr>
            <w:tcW w:w="1985" w:type="dxa"/>
            <w:tcBorders>
              <w:top w:val="single" w:sz="4" w:space="0" w:color="auto"/>
              <w:left w:val="single" w:sz="4" w:space="0" w:color="auto"/>
              <w:bottom w:val="single" w:sz="4" w:space="0" w:color="auto"/>
              <w:right w:val="single" w:sz="4" w:space="0" w:color="auto"/>
            </w:tcBorders>
            <w:vAlign w:val="center"/>
            <w:hideMark/>
          </w:tcPr>
          <w:p w:rsidR="00313394" w:rsidRPr="00C43CC3" w:rsidRDefault="00313394" w:rsidP="00313394">
            <w:pPr>
              <w:widowControl w:val="0"/>
              <w:autoSpaceDE w:val="0"/>
              <w:autoSpaceDN w:val="0"/>
              <w:adjustRightInd w:val="0"/>
              <w:jc w:val="center"/>
              <w:rPr>
                <w:bCs/>
                <w:sz w:val="26"/>
                <w:szCs w:val="26"/>
              </w:rPr>
            </w:pPr>
            <w:r w:rsidRPr="00C43CC3">
              <w:rPr>
                <w:sz w:val="26"/>
                <w:szCs w:val="26"/>
              </w:rPr>
              <w:t>ρ «</w:t>
            </w:r>
            <w:r w:rsidRPr="00C43CC3">
              <w:rPr>
                <w:sz w:val="26"/>
                <w:szCs w:val="26"/>
              </w:rPr>
              <w:sym w:font="Symbol" w:char="F02D"/>
            </w:r>
            <w:r w:rsidRPr="00C43CC3">
              <w:rPr>
                <w:sz w:val="26"/>
                <w:szCs w:val="26"/>
              </w:rPr>
              <w:t>» ≥ 600</w:t>
            </w:r>
          </w:p>
        </w:tc>
        <w:tc>
          <w:tcPr>
            <w:tcW w:w="2168" w:type="dxa"/>
            <w:vMerge w:val="restart"/>
            <w:tcBorders>
              <w:top w:val="single" w:sz="4" w:space="0" w:color="auto"/>
              <w:left w:val="single" w:sz="4" w:space="0" w:color="auto"/>
              <w:bottom w:val="single" w:sz="4" w:space="0" w:color="auto"/>
              <w:right w:val="single" w:sz="4" w:space="0" w:color="auto"/>
            </w:tcBorders>
            <w:vAlign w:val="center"/>
            <w:hideMark/>
          </w:tcPr>
          <w:p w:rsidR="00313394" w:rsidRPr="00C43CC3" w:rsidRDefault="00313394" w:rsidP="00313394">
            <w:pPr>
              <w:widowControl w:val="0"/>
              <w:autoSpaceDE w:val="0"/>
              <w:autoSpaceDN w:val="0"/>
              <w:adjustRightInd w:val="0"/>
              <w:jc w:val="center"/>
              <w:rPr>
                <w:bCs/>
                <w:sz w:val="26"/>
                <w:szCs w:val="26"/>
              </w:rPr>
            </w:pPr>
            <w:r w:rsidRPr="00C43CC3">
              <w:rPr>
                <w:bCs/>
                <w:sz w:val="26"/>
                <w:szCs w:val="26"/>
              </w:rPr>
              <w:t>0,4</w:t>
            </w:r>
            <w:proofErr w:type="gramStart"/>
            <w:r w:rsidRPr="00C43CC3">
              <w:rPr>
                <w:sz w:val="26"/>
                <w:szCs w:val="26"/>
              </w:rPr>
              <w:t> </w:t>
            </w:r>
            <w:r w:rsidRPr="00C43CC3">
              <w:rPr>
                <w:sz w:val="26"/>
                <w:szCs w:val="26"/>
                <w:lang w:val="en-US"/>
              </w:rPr>
              <w:t>≤</w:t>
            </w:r>
            <w:r w:rsidRPr="00C43CC3">
              <w:rPr>
                <w:sz w:val="26"/>
                <w:szCs w:val="26"/>
              </w:rPr>
              <w:t> У</w:t>
            </w:r>
            <w:proofErr w:type="gramEnd"/>
            <w:r w:rsidRPr="00C43CC3">
              <w:rPr>
                <w:sz w:val="26"/>
                <w:szCs w:val="26"/>
              </w:rPr>
              <w:t> </w:t>
            </w:r>
            <w:r w:rsidRPr="00C43CC3">
              <w:rPr>
                <w:sz w:val="26"/>
                <w:szCs w:val="26"/>
                <w:lang w:val="en-US"/>
              </w:rPr>
              <w:t>&lt;</w:t>
            </w:r>
            <w:r w:rsidRPr="00C43CC3">
              <w:rPr>
                <w:sz w:val="26"/>
                <w:szCs w:val="26"/>
              </w:rPr>
              <w:t> 1,0</w:t>
            </w:r>
          </w:p>
        </w:tc>
      </w:tr>
      <w:tr w:rsidR="00C43CC3" w:rsidRPr="00C43CC3" w:rsidTr="00313394">
        <w:trPr>
          <w:trHeight w:val="319"/>
        </w:trPr>
        <w:tc>
          <w:tcPr>
            <w:tcW w:w="3652" w:type="dxa"/>
            <w:tcBorders>
              <w:top w:val="single" w:sz="4" w:space="0" w:color="auto"/>
              <w:left w:val="single" w:sz="4" w:space="0" w:color="auto"/>
              <w:bottom w:val="single" w:sz="4" w:space="0" w:color="auto"/>
              <w:right w:val="single" w:sz="4" w:space="0" w:color="auto"/>
            </w:tcBorders>
            <w:vAlign w:val="center"/>
            <w:hideMark/>
          </w:tcPr>
          <w:p w:rsidR="00313394" w:rsidRPr="00C43CC3" w:rsidRDefault="00313394" w:rsidP="006626C9">
            <w:pPr>
              <w:widowControl w:val="0"/>
              <w:autoSpaceDE w:val="0"/>
              <w:autoSpaceDN w:val="0"/>
              <w:adjustRightInd w:val="0"/>
              <w:jc w:val="both"/>
              <w:rPr>
                <w:bCs/>
                <w:sz w:val="26"/>
                <w:szCs w:val="26"/>
              </w:rPr>
            </w:pPr>
            <w:r w:rsidRPr="00C43CC3">
              <w:rPr>
                <w:bCs/>
                <w:sz w:val="26"/>
                <w:szCs w:val="26"/>
              </w:rPr>
              <w:t>Максимально допустимые</w:t>
            </w:r>
          </w:p>
        </w:tc>
        <w:tc>
          <w:tcPr>
            <w:tcW w:w="2126" w:type="dxa"/>
            <w:tcBorders>
              <w:top w:val="single" w:sz="4" w:space="0" w:color="auto"/>
              <w:left w:val="single" w:sz="4" w:space="0" w:color="auto"/>
              <w:bottom w:val="single" w:sz="4" w:space="0" w:color="auto"/>
              <w:right w:val="single" w:sz="4" w:space="0" w:color="auto"/>
            </w:tcBorders>
            <w:vAlign w:val="center"/>
            <w:hideMark/>
          </w:tcPr>
          <w:p w:rsidR="00313394" w:rsidRPr="00C43CC3" w:rsidRDefault="00313394" w:rsidP="00313394">
            <w:pPr>
              <w:widowControl w:val="0"/>
              <w:autoSpaceDE w:val="0"/>
              <w:autoSpaceDN w:val="0"/>
              <w:adjustRightInd w:val="0"/>
              <w:jc w:val="center"/>
              <w:rPr>
                <w:sz w:val="26"/>
                <w:szCs w:val="26"/>
                <w:lang w:val="en-US"/>
              </w:rPr>
            </w:pPr>
            <w:r w:rsidRPr="00C43CC3">
              <w:rPr>
                <w:sz w:val="26"/>
                <w:szCs w:val="26"/>
              </w:rPr>
              <w:t>ρ «+» </w:t>
            </w:r>
            <w:r w:rsidRPr="00C43CC3">
              <w:rPr>
                <w:sz w:val="26"/>
                <w:szCs w:val="26"/>
                <w:lang w:val="en-US"/>
              </w:rPr>
              <w:t>≤</w:t>
            </w:r>
            <w:r w:rsidRPr="00C43CC3">
              <w:rPr>
                <w:sz w:val="26"/>
                <w:szCs w:val="26"/>
              </w:rPr>
              <w:t> 50000</w:t>
            </w:r>
          </w:p>
        </w:tc>
        <w:tc>
          <w:tcPr>
            <w:tcW w:w="1985" w:type="dxa"/>
            <w:tcBorders>
              <w:top w:val="single" w:sz="4" w:space="0" w:color="auto"/>
              <w:left w:val="single" w:sz="4" w:space="0" w:color="auto"/>
              <w:bottom w:val="single" w:sz="4" w:space="0" w:color="auto"/>
              <w:right w:val="single" w:sz="4" w:space="0" w:color="auto"/>
            </w:tcBorders>
            <w:vAlign w:val="center"/>
            <w:hideMark/>
          </w:tcPr>
          <w:p w:rsidR="00313394" w:rsidRPr="00C43CC3" w:rsidRDefault="00313394" w:rsidP="00313394">
            <w:pPr>
              <w:widowControl w:val="0"/>
              <w:autoSpaceDE w:val="0"/>
              <w:autoSpaceDN w:val="0"/>
              <w:adjustRightInd w:val="0"/>
              <w:jc w:val="center"/>
              <w:rPr>
                <w:sz w:val="26"/>
                <w:szCs w:val="26"/>
                <w:lang w:val="en-US"/>
              </w:rPr>
            </w:pPr>
            <w:r w:rsidRPr="00C43CC3">
              <w:rPr>
                <w:sz w:val="26"/>
                <w:szCs w:val="26"/>
              </w:rPr>
              <w:t>ρ «</w:t>
            </w:r>
            <w:r w:rsidRPr="00C43CC3">
              <w:rPr>
                <w:sz w:val="26"/>
                <w:szCs w:val="26"/>
              </w:rPr>
              <w:sym w:font="Symbol" w:char="F02D"/>
            </w:r>
            <w:r w:rsidRPr="00C43CC3">
              <w:rPr>
                <w:sz w:val="26"/>
                <w:szCs w:val="26"/>
              </w:rPr>
              <w:t>» </w:t>
            </w:r>
            <w:r w:rsidRPr="00C43CC3">
              <w:rPr>
                <w:sz w:val="26"/>
                <w:szCs w:val="26"/>
                <w:lang w:val="en-US"/>
              </w:rPr>
              <w:t>≤</w:t>
            </w:r>
            <w:r w:rsidRPr="00C43CC3">
              <w:rPr>
                <w:sz w:val="26"/>
                <w:szCs w:val="26"/>
              </w:rPr>
              <w:t> 50000</w:t>
            </w:r>
          </w:p>
        </w:tc>
        <w:tc>
          <w:tcPr>
            <w:tcW w:w="2168" w:type="dxa"/>
            <w:vMerge/>
            <w:tcBorders>
              <w:top w:val="single" w:sz="4" w:space="0" w:color="auto"/>
              <w:left w:val="single" w:sz="4" w:space="0" w:color="auto"/>
              <w:bottom w:val="single" w:sz="4" w:space="0" w:color="auto"/>
              <w:right w:val="single" w:sz="4" w:space="0" w:color="auto"/>
            </w:tcBorders>
            <w:vAlign w:val="center"/>
            <w:hideMark/>
          </w:tcPr>
          <w:p w:rsidR="00313394" w:rsidRPr="00C43CC3" w:rsidRDefault="00313394" w:rsidP="00313394">
            <w:pPr>
              <w:rPr>
                <w:bCs/>
                <w:sz w:val="26"/>
                <w:szCs w:val="26"/>
              </w:rPr>
            </w:pPr>
          </w:p>
        </w:tc>
      </w:tr>
    </w:tbl>
    <w:p w:rsidR="00313394" w:rsidRPr="00C43CC3" w:rsidRDefault="00313394">
      <w:pPr>
        <w:rPr>
          <w:snapToGrid w:val="0"/>
          <w:sz w:val="30"/>
          <w:szCs w:val="30"/>
        </w:rPr>
      </w:pPr>
      <w:r w:rsidRPr="00C43CC3">
        <w:rPr>
          <w:sz w:val="30"/>
          <w:szCs w:val="30"/>
        </w:rPr>
        <w:br w:type="page"/>
      </w:r>
    </w:p>
    <w:p w:rsidR="003607DD" w:rsidRPr="00C43CC3" w:rsidRDefault="003607DD" w:rsidP="003607DD">
      <w:pPr>
        <w:tabs>
          <w:tab w:val="left" w:pos="709"/>
        </w:tabs>
        <w:spacing w:line="280" w:lineRule="exact"/>
        <w:jc w:val="center"/>
        <w:rPr>
          <w:sz w:val="30"/>
          <w:szCs w:val="30"/>
        </w:rPr>
      </w:pPr>
      <w:r w:rsidRPr="00C43CC3">
        <w:rPr>
          <w:sz w:val="30"/>
          <w:szCs w:val="30"/>
        </w:rPr>
        <w:lastRenderedPageBreak/>
        <w:t xml:space="preserve">ГЛАВА </w:t>
      </w:r>
      <w:r w:rsidR="00433C6B">
        <w:rPr>
          <w:sz w:val="30"/>
          <w:szCs w:val="30"/>
        </w:rPr>
        <w:t>10</w:t>
      </w:r>
    </w:p>
    <w:p w:rsidR="003607DD" w:rsidRPr="00C43CC3" w:rsidRDefault="003607DD" w:rsidP="003607DD">
      <w:pPr>
        <w:widowControl w:val="0"/>
        <w:tabs>
          <w:tab w:val="left" w:pos="709"/>
        </w:tabs>
        <w:snapToGrid w:val="0"/>
        <w:spacing w:line="280" w:lineRule="exact"/>
        <w:jc w:val="center"/>
        <w:rPr>
          <w:sz w:val="30"/>
          <w:szCs w:val="30"/>
        </w:rPr>
      </w:pPr>
      <w:r w:rsidRPr="00C43CC3">
        <w:rPr>
          <w:sz w:val="30"/>
          <w:szCs w:val="30"/>
        </w:rPr>
        <w:t>МИКРОКЛИМАТИЧЕСКИЕ ПОКАЗАТЕЛИ БЕЗОПАСНОСТИ И БЕЗВРЕДНОСТИ НА РАБОЧИХ МЕСТАХ</w:t>
      </w:r>
    </w:p>
    <w:p w:rsidR="003607DD" w:rsidRPr="00C43CC3" w:rsidRDefault="003607DD" w:rsidP="003607DD">
      <w:pPr>
        <w:widowControl w:val="0"/>
        <w:shd w:val="clear" w:color="auto" w:fill="FFFFFF"/>
        <w:tabs>
          <w:tab w:val="left" w:pos="1276"/>
        </w:tabs>
        <w:autoSpaceDE w:val="0"/>
        <w:autoSpaceDN w:val="0"/>
        <w:adjustRightInd w:val="0"/>
        <w:jc w:val="center"/>
        <w:rPr>
          <w:sz w:val="30"/>
          <w:szCs w:val="30"/>
        </w:rPr>
      </w:pPr>
    </w:p>
    <w:p w:rsidR="003607DD" w:rsidRPr="00C43CC3" w:rsidRDefault="00341C52" w:rsidP="001E636D">
      <w:pPr>
        <w:widowControl w:val="0"/>
        <w:shd w:val="clear" w:color="auto" w:fill="FFFFFF"/>
        <w:tabs>
          <w:tab w:val="left" w:pos="851"/>
          <w:tab w:val="left" w:pos="1276"/>
        </w:tabs>
        <w:ind w:firstLine="709"/>
        <w:jc w:val="both"/>
        <w:rPr>
          <w:sz w:val="30"/>
          <w:szCs w:val="30"/>
        </w:rPr>
      </w:pPr>
      <w:r>
        <w:rPr>
          <w:sz w:val="30"/>
          <w:szCs w:val="30"/>
        </w:rPr>
        <w:t>1.</w:t>
      </w:r>
      <w:r>
        <w:rPr>
          <w:sz w:val="30"/>
          <w:szCs w:val="30"/>
        </w:rPr>
        <w:tab/>
      </w:r>
      <w:r w:rsidR="003607DD" w:rsidRPr="00C43CC3">
        <w:rPr>
          <w:sz w:val="30"/>
          <w:szCs w:val="30"/>
        </w:rPr>
        <w:t>Настоящая глава устанавливает оптимальные и допустимые показатели микроклимата на рабочих местах в производственных помещениях и общественных зданиях, в том числе в офисных помещениях и организациях здравоохранения.</w:t>
      </w:r>
    </w:p>
    <w:p w:rsidR="003607DD" w:rsidRPr="00C43CC3" w:rsidRDefault="00341C52" w:rsidP="001E636D">
      <w:pPr>
        <w:widowControl w:val="0"/>
        <w:shd w:val="clear" w:color="auto" w:fill="FFFFFF"/>
        <w:tabs>
          <w:tab w:val="left" w:pos="851"/>
          <w:tab w:val="left" w:pos="1260"/>
        </w:tabs>
        <w:ind w:firstLine="709"/>
        <w:jc w:val="both"/>
        <w:rPr>
          <w:rFonts w:eastAsia="Calibri"/>
          <w:sz w:val="30"/>
          <w:szCs w:val="30"/>
        </w:rPr>
      </w:pPr>
      <w:r>
        <w:rPr>
          <w:rFonts w:eastAsia="Calibri"/>
          <w:sz w:val="30"/>
          <w:szCs w:val="30"/>
        </w:rPr>
        <w:t>2.</w:t>
      </w:r>
      <w:r>
        <w:rPr>
          <w:rFonts w:eastAsia="Calibri"/>
          <w:sz w:val="30"/>
          <w:szCs w:val="30"/>
        </w:rPr>
        <w:tab/>
      </w:r>
      <w:r w:rsidR="003607DD" w:rsidRPr="00C43CC3">
        <w:rPr>
          <w:rFonts w:eastAsia="Calibri"/>
          <w:sz w:val="30"/>
          <w:szCs w:val="30"/>
        </w:rPr>
        <w:t>Оптимальные или допустимые показатели микроклимата в холодный и переходный периоды года должны поддерживаться на рабочих местах в течение смены, в зависимости от характеристики выполняемых работ по интенсивности общих энергозатрат организма согласно таблице</w:t>
      </w:r>
      <w:r w:rsidR="001331ED" w:rsidRPr="00C43CC3">
        <w:rPr>
          <w:rFonts w:eastAsia="Calibri"/>
          <w:sz w:val="30"/>
          <w:szCs w:val="30"/>
        </w:rPr>
        <w:t> </w:t>
      </w:r>
      <w:r w:rsidR="004804F9">
        <w:rPr>
          <w:rFonts w:eastAsia="Calibri"/>
          <w:sz w:val="30"/>
          <w:szCs w:val="30"/>
        </w:rPr>
        <w:t>10</w:t>
      </w:r>
      <w:r w:rsidR="003607DD" w:rsidRPr="00C43CC3">
        <w:rPr>
          <w:rFonts w:eastAsia="Calibri"/>
          <w:sz w:val="30"/>
          <w:szCs w:val="30"/>
        </w:rPr>
        <w:t xml:space="preserve">.1 </w:t>
      </w:r>
      <w:r w:rsidR="003607DD" w:rsidRPr="00C43CC3">
        <w:rPr>
          <w:sz w:val="30"/>
          <w:szCs w:val="30"/>
        </w:rPr>
        <w:t>приложения</w:t>
      </w:r>
      <w:r w:rsidR="001331ED" w:rsidRPr="00C43CC3">
        <w:rPr>
          <w:sz w:val="30"/>
          <w:szCs w:val="30"/>
        </w:rPr>
        <w:t> </w:t>
      </w:r>
      <w:r w:rsidR="004804F9">
        <w:rPr>
          <w:sz w:val="30"/>
          <w:szCs w:val="30"/>
        </w:rPr>
        <w:t>10</w:t>
      </w:r>
      <w:r w:rsidR="003607DD" w:rsidRPr="00C43CC3">
        <w:rPr>
          <w:sz w:val="30"/>
          <w:szCs w:val="30"/>
        </w:rPr>
        <w:t>.</w:t>
      </w:r>
    </w:p>
    <w:p w:rsidR="003607DD" w:rsidRPr="00C43CC3" w:rsidRDefault="00341C52" w:rsidP="001E636D">
      <w:pPr>
        <w:widowControl w:val="0"/>
        <w:shd w:val="clear" w:color="auto" w:fill="FFFFFF"/>
        <w:tabs>
          <w:tab w:val="left" w:pos="851"/>
          <w:tab w:val="left" w:pos="1260"/>
        </w:tabs>
        <w:ind w:firstLine="709"/>
        <w:jc w:val="both"/>
        <w:rPr>
          <w:rFonts w:eastAsia="Calibri"/>
          <w:sz w:val="30"/>
          <w:szCs w:val="30"/>
        </w:rPr>
      </w:pPr>
      <w:r>
        <w:rPr>
          <w:rFonts w:eastAsia="Calibri"/>
          <w:sz w:val="30"/>
          <w:szCs w:val="30"/>
        </w:rPr>
        <w:t>3.</w:t>
      </w:r>
      <w:r>
        <w:rPr>
          <w:rFonts w:eastAsia="Calibri"/>
          <w:sz w:val="30"/>
          <w:szCs w:val="30"/>
        </w:rPr>
        <w:tab/>
      </w:r>
      <w:r w:rsidR="003607DD" w:rsidRPr="00C43CC3">
        <w:rPr>
          <w:rFonts w:eastAsia="Calibri"/>
          <w:sz w:val="30"/>
          <w:szCs w:val="30"/>
        </w:rPr>
        <w:t>Оптимальные значения показателей микроклимата должны соблюдаться на рабочих местах</w:t>
      </w:r>
      <w:r w:rsidR="000608CE" w:rsidRPr="00C43CC3">
        <w:rPr>
          <w:rFonts w:eastAsia="Calibri"/>
          <w:sz w:val="30"/>
          <w:szCs w:val="30"/>
        </w:rPr>
        <w:t xml:space="preserve"> согласно</w:t>
      </w:r>
      <w:r w:rsidR="003607DD" w:rsidRPr="00C43CC3">
        <w:rPr>
          <w:rFonts w:eastAsia="Calibri"/>
          <w:sz w:val="30"/>
          <w:szCs w:val="30"/>
        </w:rPr>
        <w:t xml:space="preserve"> таблице</w:t>
      </w:r>
      <w:r w:rsidR="001331ED" w:rsidRPr="00C43CC3">
        <w:rPr>
          <w:rFonts w:eastAsia="Calibri"/>
          <w:sz w:val="30"/>
          <w:szCs w:val="30"/>
        </w:rPr>
        <w:t> </w:t>
      </w:r>
      <w:r w:rsidR="004804F9">
        <w:rPr>
          <w:rFonts w:eastAsia="Calibri"/>
          <w:sz w:val="30"/>
          <w:szCs w:val="30"/>
        </w:rPr>
        <w:t>10</w:t>
      </w:r>
      <w:r w:rsidR="003607DD" w:rsidRPr="00C43CC3">
        <w:rPr>
          <w:rFonts w:eastAsia="Calibri"/>
          <w:sz w:val="30"/>
          <w:szCs w:val="30"/>
        </w:rPr>
        <w:t>.2</w:t>
      </w:r>
      <w:r w:rsidR="003607DD" w:rsidRPr="00C43CC3">
        <w:rPr>
          <w:sz w:val="30"/>
          <w:szCs w:val="30"/>
        </w:rPr>
        <w:t xml:space="preserve"> приложения</w:t>
      </w:r>
      <w:r w:rsidR="001331ED" w:rsidRPr="00C43CC3">
        <w:rPr>
          <w:sz w:val="30"/>
          <w:szCs w:val="30"/>
        </w:rPr>
        <w:t> </w:t>
      </w:r>
      <w:r w:rsidR="004804F9">
        <w:rPr>
          <w:sz w:val="30"/>
          <w:szCs w:val="30"/>
        </w:rPr>
        <w:t>10</w:t>
      </w:r>
      <w:r w:rsidR="003607DD" w:rsidRPr="00C43CC3">
        <w:rPr>
          <w:rFonts w:eastAsia="Calibri"/>
          <w:sz w:val="30"/>
          <w:szCs w:val="30"/>
        </w:rPr>
        <w:t>, на которых выполняются работы операторского типа с высоким уровнем ответственности за конечный результат деятельности, связанные с нервно-эмоциональным напряжением (кабины, пульты и посты управления технологическими процессами, рабочие места, связанные с приемом, обслуживанием пациентов).</w:t>
      </w:r>
    </w:p>
    <w:p w:rsidR="003607DD" w:rsidRPr="00C43CC3" w:rsidRDefault="00341C52" w:rsidP="001E636D">
      <w:pPr>
        <w:widowControl w:val="0"/>
        <w:shd w:val="clear" w:color="auto" w:fill="FFFFFF"/>
        <w:tabs>
          <w:tab w:val="left" w:pos="851"/>
          <w:tab w:val="left" w:pos="1260"/>
        </w:tabs>
        <w:ind w:firstLine="709"/>
        <w:jc w:val="both"/>
        <w:rPr>
          <w:rFonts w:eastAsia="Calibri"/>
          <w:sz w:val="30"/>
          <w:szCs w:val="30"/>
        </w:rPr>
      </w:pPr>
      <w:r>
        <w:rPr>
          <w:rFonts w:eastAsia="Calibri"/>
          <w:sz w:val="30"/>
          <w:szCs w:val="30"/>
        </w:rPr>
        <w:t>4.</w:t>
      </w:r>
      <w:r>
        <w:rPr>
          <w:rFonts w:eastAsia="Calibri"/>
          <w:sz w:val="30"/>
          <w:szCs w:val="30"/>
        </w:rPr>
        <w:tab/>
      </w:r>
      <w:r w:rsidR="003607DD" w:rsidRPr="00C43CC3">
        <w:rPr>
          <w:rFonts w:eastAsia="Calibri"/>
          <w:sz w:val="30"/>
          <w:szCs w:val="30"/>
        </w:rPr>
        <w:t>Перепады температуры воздуха по вертикали и по горизонтали, а также изменения температуры воздуха в течение смены при обеспечении оптимальных значений показателей микроклимата на рабочих местах, не должны превышать 2</w:t>
      </w:r>
      <w:r w:rsidR="003607DD" w:rsidRPr="00C43CC3">
        <w:rPr>
          <w:rFonts w:eastAsia="Calibri"/>
          <w:sz w:val="30"/>
          <w:szCs w:val="30"/>
          <w:vertAlign w:val="superscript"/>
        </w:rPr>
        <w:t>0</w:t>
      </w:r>
      <w:r w:rsidR="003607DD" w:rsidRPr="00C43CC3">
        <w:rPr>
          <w:rFonts w:eastAsia="Calibri"/>
          <w:sz w:val="30"/>
          <w:szCs w:val="30"/>
        </w:rPr>
        <w:t>С и соответствовать показателям</w:t>
      </w:r>
      <w:r w:rsidR="000608CE" w:rsidRPr="00C43CC3">
        <w:rPr>
          <w:rFonts w:eastAsia="Calibri"/>
          <w:sz w:val="30"/>
          <w:szCs w:val="30"/>
        </w:rPr>
        <w:t xml:space="preserve"> согласно таблице</w:t>
      </w:r>
      <w:r w:rsidR="001331ED" w:rsidRPr="00C43CC3">
        <w:rPr>
          <w:rFonts w:eastAsia="Calibri"/>
          <w:sz w:val="30"/>
          <w:szCs w:val="30"/>
        </w:rPr>
        <w:t> </w:t>
      </w:r>
      <w:r w:rsidR="004804F9">
        <w:rPr>
          <w:rFonts w:eastAsia="Calibri"/>
          <w:sz w:val="30"/>
          <w:szCs w:val="30"/>
        </w:rPr>
        <w:t>10</w:t>
      </w:r>
      <w:r w:rsidR="000608CE" w:rsidRPr="00C43CC3">
        <w:rPr>
          <w:rFonts w:eastAsia="Calibri"/>
          <w:sz w:val="30"/>
          <w:szCs w:val="30"/>
        </w:rPr>
        <w:t>.3</w:t>
      </w:r>
      <w:r w:rsidR="000608CE" w:rsidRPr="00C43CC3">
        <w:rPr>
          <w:sz w:val="30"/>
          <w:szCs w:val="30"/>
        </w:rPr>
        <w:t xml:space="preserve"> приложения</w:t>
      </w:r>
      <w:r w:rsidR="001331ED" w:rsidRPr="00C43CC3">
        <w:rPr>
          <w:sz w:val="30"/>
          <w:szCs w:val="30"/>
        </w:rPr>
        <w:t> </w:t>
      </w:r>
      <w:r w:rsidR="004804F9">
        <w:rPr>
          <w:sz w:val="30"/>
          <w:szCs w:val="30"/>
        </w:rPr>
        <w:t>10</w:t>
      </w:r>
      <w:r w:rsidR="000608CE" w:rsidRPr="00C43CC3">
        <w:rPr>
          <w:sz w:val="30"/>
          <w:szCs w:val="30"/>
        </w:rPr>
        <w:t>.</w:t>
      </w:r>
    </w:p>
    <w:p w:rsidR="003607DD" w:rsidRPr="00C43CC3" w:rsidRDefault="00341C52" w:rsidP="001E636D">
      <w:pPr>
        <w:widowControl w:val="0"/>
        <w:shd w:val="clear" w:color="auto" w:fill="FFFFFF"/>
        <w:tabs>
          <w:tab w:val="left" w:pos="851"/>
          <w:tab w:val="left" w:pos="1260"/>
        </w:tabs>
        <w:ind w:firstLine="709"/>
        <w:jc w:val="both"/>
        <w:rPr>
          <w:rFonts w:eastAsia="Calibri"/>
          <w:sz w:val="30"/>
          <w:szCs w:val="30"/>
        </w:rPr>
      </w:pPr>
      <w:r>
        <w:rPr>
          <w:rFonts w:eastAsia="Calibri"/>
          <w:sz w:val="30"/>
          <w:szCs w:val="30"/>
        </w:rPr>
        <w:t>5.</w:t>
      </w:r>
      <w:r>
        <w:rPr>
          <w:rFonts w:eastAsia="Calibri"/>
          <w:sz w:val="30"/>
          <w:szCs w:val="30"/>
        </w:rPr>
        <w:tab/>
      </w:r>
      <w:r w:rsidR="003607DD" w:rsidRPr="00C43CC3">
        <w:rPr>
          <w:rFonts w:eastAsia="Calibri"/>
          <w:sz w:val="30"/>
          <w:szCs w:val="30"/>
        </w:rPr>
        <w:t>Допустимые значения показателей микроклимата должны соблюдаться на рабочих местах</w:t>
      </w:r>
      <w:r w:rsidR="001331ED" w:rsidRPr="00C43CC3">
        <w:rPr>
          <w:rFonts w:eastAsia="Calibri"/>
          <w:sz w:val="30"/>
          <w:szCs w:val="30"/>
        </w:rPr>
        <w:t xml:space="preserve"> согласно таблице </w:t>
      </w:r>
      <w:r w:rsidR="004804F9">
        <w:rPr>
          <w:rFonts w:eastAsia="Calibri"/>
          <w:sz w:val="30"/>
          <w:szCs w:val="30"/>
        </w:rPr>
        <w:t>10</w:t>
      </w:r>
      <w:r w:rsidR="001331ED" w:rsidRPr="00C43CC3">
        <w:rPr>
          <w:rFonts w:eastAsia="Calibri"/>
          <w:sz w:val="30"/>
          <w:szCs w:val="30"/>
        </w:rPr>
        <w:t>.3</w:t>
      </w:r>
      <w:r w:rsidR="001331ED" w:rsidRPr="00C43CC3">
        <w:rPr>
          <w:sz w:val="30"/>
          <w:szCs w:val="30"/>
        </w:rPr>
        <w:t xml:space="preserve"> приложения </w:t>
      </w:r>
      <w:r w:rsidR="004804F9">
        <w:rPr>
          <w:sz w:val="30"/>
          <w:szCs w:val="30"/>
        </w:rPr>
        <w:t>10</w:t>
      </w:r>
      <w:r w:rsidR="003607DD" w:rsidRPr="00C43CC3">
        <w:rPr>
          <w:rFonts w:eastAsia="Calibri"/>
          <w:sz w:val="30"/>
          <w:szCs w:val="30"/>
        </w:rPr>
        <w:t>, и устанавливаются в случаях, когда по технологическим требованиям, техническим и экономически обоснованным причинам не могут быть обеспечены оптимальные значения показателей микроклимата.</w:t>
      </w:r>
    </w:p>
    <w:p w:rsidR="003607DD" w:rsidRPr="00C43CC3" w:rsidRDefault="00341C52" w:rsidP="001E636D">
      <w:pPr>
        <w:widowControl w:val="0"/>
        <w:shd w:val="clear" w:color="auto" w:fill="FFFFFF"/>
        <w:tabs>
          <w:tab w:val="left" w:pos="851"/>
          <w:tab w:val="left" w:pos="1260"/>
        </w:tabs>
        <w:ind w:firstLine="709"/>
        <w:jc w:val="both"/>
        <w:rPr>
          <w:rFonts w:eastAsia="Calibri"/>
          <w:sz w:val="30"/>
          <w:szCs w:val="30"/>
        </w:rPr>
      </w:pPr>
      <w:r>
        <w:rPr>
          <w:rFonts w:eastAsia="Calibri"/>
          <w:sz w:val="30"/>
          <w:szCs w:val="30"/>
        </w:rPr>
        <w:t>6.</w:t>
      </w:r>
      <w:r>
        <w:rPr>
          <w:rFonts w:eastAsia="Calibri"/>
          <w:sz w:val="30"/>
          <w:szCs w:val="30"/>
        </w:rPr>
        <w:tab/>
      </w:r>
      <w:r w:rsidR="003607DD" w:rsidRPr="00C43CC3">
        <w:rPr>
          <w:rFonts w:eastAsia="Calibri"/>
          <w:sz w:val="30"/>
          <w:szCs w:val="30"/>
        </w:rPr>
        <w:t xml:space="preserve">При показателях температуры воздуха в различных зонах рабочего места и местах отдыха, выходящих </w:t>
      </w:r>
      <w:r w:rsidR="00561C54" w:rsidRPr="00C43CC3">
        <w:rPr>
          <w:rFonts w:eastAsia="Calibri"/>
          <w:sz w:val="30"/>
          <w:szCs w:val="30"/>
        </w:rPr>
        <w:t xml:space="preserve">за пределы допустимых значений, </w:t>
      </w:r>
      <w:r w:rsidR="003607DD" w:rsidRPr="00C43CC3">
        <w:rPr>
          <w:rFonts w:eastAsia="Calibri"/>
          <w:sz w:val="30"/>
          <w:szCs w:val="30"/>
        </w:rPr>
        <w:t>среднесменная температура</w:t>
      </w:r>
      <w:r w:rsidR="00AC6BF8" w:rsidRPr="00C43CC3">
        <w:rPr>
          <w:rFonts w:eastAsia="Calibri"/>
          <w:sz w:val="30"/>
          <w:szCs w:val="30"/>
        </w:rPr>
        <w:t xml:space="preserve"> </w:t>
      </w:r>
      <w:r w:rsidR="003607DD" w:rsidRPr="00C43CC3">
        <w:rPr>
          <w:rFonts w:eastAsia="Calibri"/>
          <w:sz w:val="30"/>
          <w:szCs w:val="30"/>
        </w:rPr>
        <w:t>воздуха</w:t>
      </w:r>
      <w:r w:rsidR="00561C54" w:rsidRPr="00C43CC3">
        <w:rPr>
          <w:rFonts w:eastAsia="Calibri"/>
          <w:sz w:val="30"/>
          <w:szCs w:val="30"/>
        </w:rPr>
        <w:t xml:space="preserve"> </w:t>
      </w:r>
      <w:r w:rsidR="003607DD" w:rsidRPr="00C43CC3">
        <w:rPr>
          <w:rFonts w:eastAsia="Calibri"/>
          <w:sz w:val="30"/>
          <w:szCs w:val="30"/>
        </w:rPr>
        <w:t xml:space="preserve">должна соответствовать допустимым </w:t>
      </w:r>
      <w:r w:rsidR="00657E05" w:rsidRPr="00C43CC3">
        <w:rPr>
          <w:rFonts w:eastAsia="Calibri"/>
          <w:sz w:val="30"/>
          <w:szCs w:val="30"/>
        </w:rPr>
        <w:t>значениям</w:t>
      </w:r>
      <w:r w:rsidR="001331ED" w:rsidRPr="00C43CC3">
        <w:rPr>
          <w:rFonts w:eastAsia="Calibri"/>
          <w:sz w:val="30"/>
          <w:szCs w:val="30"/>
        </w:rPr>
        <w:t xml:space="preserve"> согласно таблице </w:t>
      </w:r>
      <w:r w:rsidR="004804F9">
        <w:rPr>
          <w:rFonts w:eastAsia="Calibri"/>
          <w:sz w:val="30"/>
          <w:szCs w:val="30"/>
        </w:rPr>
        <w:t>10</w:t>
      </w:r>
      <w:r w:rsidR="001331ED" w:rsidRPr="00C43CC3">
        <w:rPr>
          <w:rFonts w:eastAsia="Calibri"/>
          <w:sz w:val="30"/>
          <w:szCs w:val="30"/>
        </w:rPr>
        <w:t>.3</w:t>
      </w:r>
      <w:r w:rsidR="001331ED" w:rsidRPr="00C43CC3">
        <w:rPr>
          <w:sz w:val="30"/>
          <w:szCs w:val="30"/>
        </w:rPr>
        <w:t xml:space="preserve"> приложения </w:t>
      </w:r>
      <w:r w:rsidR="004804F9">
        <w:rPr>
          <w:sz w:val="30"/>
          <w:szCs w:val="30"/>
        </w:rPr>
        <w:t>10</w:t>
      </w:r>
      <w:r w:rsidR="001331ED" w:rsidRPr="00C43CC3">
        <w:rPr>
          <w:sz w:val="30"/>
          <w:szCs w:val="30"/>
        </w:rPr>
        <w:t>.</w:t>
      </w:r>
    </w:p>
    <w:p w:rsidR="003607DD" w:rsidRPr="00C43CC3" w:rsidRDefault="00341C52" w:rsidP="001E636D">
      <w:pPr>
        <w:widowControl w:val="0"/>
        <w:shd w:val="clear" w:color="auto" w:fill="FFFFFF"/>
        <w:tabs>
          <w:tab w:val="left" w:pos="851"/>
          <w:tab w:val="left" w:pos="1260"/>
        </w:tabs>
        <w:ind w:firstLine="709"/>
        <w:jc w:val="both"/>
        <w:rPr>
          <w:rFonts w:eastAsia="Calibri"/>
          <w:sz w:val="30"/>
          <w:szCs w:val="30"/>
        </w:rPr>
      </w:pPr>
      <w:r>
        <w:rPr>
          <w:rFonts w:eastAsia="Calibri"/>
          <w:sz w:val="30"/>
          <w:szCs w:val="30"/>
        </w:rPr>
        <w:t>7.</w:t>
      </w:r>
      <w:r>
        <w:rPr>
          <w:rFonts w:eastAsia="Calibri"/>
          <w:sz w:val="30"/>
          <w:szCs w:val="30"/>
        </w:rPr>
        <w:tab/>
      </w:r>
      <w:r w:rsidR="003607DD" w:rsidRPr="00C43CC3">
        <w:rPr>
          <w:rFonts w:eastAsia="Calibri"/>
          <w:sz w:val="30"/>
          <w:szCs w:val="30"/>
        </w:rPr>
        <w:t>При обеспечении допустимых значений показателей микроклимата:</w:t>
      </w:r>
    </w:p>
    <w:p w:rsidR="003607DD" w:rsidRPr="00C43CC3" w:rsidRDefault="003607DD" w:rsidP="001E636D">
      <w:pPr>
        <w:widowControl w:val="0"/>
        <w:tabs>
          <w:tab w:val="left" w:pos="1418"/>
        </w:tabs>
        <w:autoSpaceDE w:val="0"/>
        <w:autoSpaceDN w:val="0"/>
        <w:adjustRightInd w:val="0"/>
        <w:ind w:firstLine="709"/>
        <w:contextualSpacing/>
        <w:jc w:val="both"/>
        <w:rPr>
          <w:rFonts w:eastAsia="Calibri"/>
          <w:sz w:val="30"/>
          <w:szCs w:val="30"/>
        </w:rPr>
      </w:pPr>
      <w:r w:rsidRPr="00C43CC3">
        <w:rPr>
          <w:rFonts w:eastAsia="Calibri"/>
          <w:sz w:val="30"/>
          <w:szCs w:val="30"/>
        </w:rPr>
        <w:t>перепад температуры воздуха по вертикали не должен превышать 3</w:t>
      </w:r>
      <w:r w:rsidRPr="00C43CC3">
        <w:rPr>
          <w:rFonts w:eastAsia="Calibri"/>
          <w:sz w:val="30"/>
          <w:szCs w:val="30"/>
          <w:vertAlign w:val="superscript"/>
        </w:rPr>
        <w:t>0</w:t>
      </w:r>
      <w:r w:rsidRPr="00C43CC3">
        <w:rPr>
          <w:rFonts w:eastAsia="Calibri"/>
          <w:sz w:val="30"/>
          <w:szCs w:val="30"/>
        </w:rPr>
        <w:t>С;</w:t>
      </w:r>
    </w:p>
    <w:p w:rsidR="003607DD" w:rsidRPr="00C43CC3" w:rsidRDefault="003607DD" w:rsidP="001E636D">
      <w:pPr>
        <w:widowControl w:val="0"/>
        <w:tabs>
          <w:tab w:val="left" w:pos="1418"/>
        </w:tabs>
        <w:autoSpaceDE w:val="0"/>
        <w:autoSpaceDN w:val="0"/>
        <w:adjustRightInd w:val="0"/>
        <w:ind w:firstLine="709"/>
        <w:contextualSpacing/>
        <w:jc w:val="both"/>
        <w:rPr>
          <w:rFonts w:eastAsia="Calibri"/>
          <w:sz w:val="30"/>
          <w:szCs w:val="30"/>
        </w:rPr>
      </w:pPr>
      <w:r w:rsidRPr="00C43CC3">
        <w:rPr>
          <w:rFonts w:eastAsia="Calibri"/>
          <w:sz w:val="30"/>
          <w:szCs w:val="30"/>
        </w:rPr>
        <w:t xml:space="preserve">перепад температуры воздуха по горизонтали, а также изменения ее в течение смены не должны превышать: </w:t>
      </w:r>
    </w:p>
    <w:p w:rsidR="003607DD" w:rsidRPr="00C43CC3" w:rsidRDefault="003607DD" w:rsidP="001E636D">
      <w:pPr>
        <w:widowControl w:val="0"/>
        <w:tabs>
          <w:tab w:val="left" w:pos="1418"/>
        </w:tabs>
        <w:autoSpaceDE w:val="0"/>
        <w:autoSpaceDN w:val="0"/>
        <w:adjustRightInd w:val="0"/>
        <w:ind w:firstLine="709"/>
        <w:contextualSpacing/>
        <w:jc w:val="both"/>
        <w:rPr>
          <w:rFonts w:eastAsia="Calibri"/>
          <w:sz w:val="30"/>
          <w:szCs w:val="30"/>
        </w:rPr>
      </w:pPr>
      <w:r w:rsidRPr="00C43CC3">
        <w:rPr>
          <w:rFonts w:eastAsia="Calibri"/>
          <w:sz w:val="30"/>
          <w:szCs w:val="30"/>
        </w:rPr>
        <w:t>-</w:t>
      </w:r>
      <w:r w:rsidRPr="00C43CC3">
        <w:rPr>
          <w:rFonts w:eastAsia="Calibri"/>
          <w:sz w:val="30"/>
          <w:szCs w:val="30"/>
        </w:rPr>
        <w:tab/>
        <w:t xml:space="preserve">для категорий работ </w:t>
      </w:r>
      <w:proofErr w:type="gramStart"/>
      <w:r w:rsidRPr="00C43CC3">
        <w:rPr>
          <w:rFonts w:eastAsia="Calibri"/>
          <w:sz w:val="30"/>
          <w:szCs w:val="30"/>
          <w:lang w:val="en-US"/>
        </w:rPr>
        <w:t>I</w:t>
      </w:r>
      <w:proofErr w:type="gramEnd"/>
      <w:r w:rsidRPr="00C43CC3">
        <w:rPr>
          <w:rFonts w:eastAsia="Calibri"/>
          <w:sz w:val="30"/>
          <w:szCs w:val="30"/>
        </w:rPr>
        <w:t xml:space="preserve">а и </w:t>
      </w:r>
      <w:r w:rsidRPr="00C43CC3">
        <w:rPr>
          <w:rFonts w:eastAsia="Calibri"/>
          <w:sz w:val="30"/>
          <w:szCs w:val="30"/>
          <w:lang w:val="en-US"/>
        </w:rPr>
        <w:t>I</w:t>
      </w:r>
      <w:r w:rsidRPr="00C43CC3">
        <w:rPr>
          <w:rFonts w:eastAsia="Calibri"/>
          <w:sz w:val="30"/>
          <w:szCs w:val="30"/>
        </w:rPr>
        <w:t>б - 4</w:t>
      </w:r>
      <w:r w:rsidRPr="00C43CC3">
        <w:rPr>
          <w:rFonts w:eastAsia="Calibri"/>
          <w:sz w:val="30"/>
          <w:szCs w:val="30"/>
          <w:vertAlign w:val="superscript"/>
        </w:rPr>
        <w:t>0</w:t>
      </w:r>
      <w:r w:rsidRPr="00C43CC3">
        <w:rPr>
          <w:rFonts w:eastAsia="Calibri"/>
          <w:sz w:val="30"/>
          <w:szCs w:val="30"/>
        </w:rPr>
        <w:t>С;</w:t>
      </w:r>
    </w:p>
    <w:p w:rsidR="003607DD" w:rsidRPr="00C43CC3" w:rsidRDefault="003607DD" w:rsidP="001E636D">
      <w:pPr>
        <w:widowControl w:val="0"/>
        <w:tabs>
          <w:tab w:val="left" w:pos="1418"/>
        </w:tabs>
        <w:autoSpaceDE w:val="0"/>
        <w:autoSpaceDN w:val="0"/>
        <w:adjustRightInd w:val="0"/>
        <w:ind w:firstLine="709"/>
        <w:contextualSpacing/>
        <w:jc w:val="both"/>
        <w:rPr>
          <w:rFonts w:eastAsia="Calibri"/>
          <w:sz w:val="30"/>
          <w:szCs w:val="30"/>
        </w:rPr>
      </w:pPr>
      <w:r w:rsidRPr="00C43CC3">
        <w:rPr>
          <w:rFonts w:eastAsia="Calibri"/>
          <w:sz w:val="30"/>
          <w:szCs w:val="30"/>
        </w:rPr>
        <w:t>-</w:t>
      </w:r>
      <w:r w:rsidRPr="00C43CC3">
        <w:rPr>
          <w:rFonts w:eastAsia="Calibri"/>
          <w:sz w:val="30"/>
          <w:szCs w:val="30"/>
        </w:rPr>
        <w:tab/>
        <w:t xml:space="preserve">для категорий работ </w:t>
      </w:r>
      <w:r w:rsidRPr="00C43CC3">
        <w:rPr>
          <w:rFonts w:eastAsia="Calibri"/>
          <w:sz w:val="30"/>
          <w:szCs w:val="30"/>
          <w:lang w:val="en-US"/>
        </w:rPr>
        <w:t>II</w:t>
      </w:r>
      <w:proofErr w:type="gramStart"/>
      <w:r w:rsidRPr="00C43CC3">
        <w:rPr>
          <w:rFonts w:eastAsia="Calibri"/>
          <w:sz w:val="30"/>
          <w:szCs w:val="30"/>
        </w:rPr>
        <w:t>а</w:t>
      </w:r>
      <w:proofErr w:type="gramEnd"/>
      <w:r w:rsidRPr="00C43CC3">
        <w:rPr>
          <w:rFonts w:eastAsia="Calibri"/>
          <w:sz w:val="30"/>
          <w:szCs w:val="30"/>
        </w:rPr>
        <w:t xml:space="preserve"> и </w:t>
      </w:r>
      <w:r w:rsidRPr="00C43CC3">
        <w:rPr>
          <w:rFonts w:eastAsia="Calibri"/>
          <w:sz w:val="30"/>
          <w:szCs w:val="30"/>
          <w:lang w:val="en-US"/>
        </w:rPr>
        <w:t>II</w:t>
      </w:r>
      <w:r w:rsidRPr="00C43CC3">
        <w:rPr>
          <w:rFonts w:eastAsia="Calibri"/>
          <w:sz w:val="30"/>
          <w:szCs w:val="30"/>
        </w:rPr>
        <w:t>б - 5</w:t>
      </w:r>
      <w:r w:rsidRPr="00C43CC3">
        <w:rPr>
          <w:rFonts w:eastAsia="Calibri"/>
          <w:sz w:val="30"/>
          <w:szCs w:val="30"/>
          <w:vertAlign w:val="superscript"/>
        </w:rPr>
        <w:t>0</w:t>
      </w:r>
      <w:r w:rsidRPr="00C43CC3">
        <w:rPr>
          <w:rFonts w:eastAsia="Calibri"/>
          <w:sz w:val="30"/>
          <w:szCs w:val="30"/>
        </w:rPr>
        <w:t>С;</w:t>
      </w:r>
    </w:p>
    <w:p w:rsidR="003607DD" w:rsidRPr="00C43CC3" w:rsidRDefault="003607DD" w:rsidP="001E636D">
      <w:pPr>
        <w:tabs>
          <w:tab w:val="left" w:pos="1418"/>
        </w:tabs>
        <w:ind w:firstLine="709"/>
        <w:jc w:val="both"/>
        <w:rPr>
          <w:sz w:val="30"/>
          <w:szCs w:val="30"/>
        </w:rPr>
      </w:pPr>
      <w:r w:rsidRPr="00C43CC3">
        <w:rPr>
          <w:sz w:val="30"/>
          <w:szCs w:val="30"/>
        </w:rPr>
        <w:lastRenderedPageBreak/>
        <w:t>-</w:t>
      </w:r>
      <w:r w:rsidRPr="00C43CC3">
        <w:rPr>
          <w:sz w:val="30"/>
          <w:szCs w:val="30"/>
        </w:rPr>
        <w:tab/>
        <w:t xml:space="preserve">для категории работ </w:t>
      </w:r>
      <w:r w:rsidRPr="00C43CC3">
        <w:rPr>
          <w:sz w:val="30"/>
          <w:szCs w:val="30"/>
          <w:lang w:val="en-US"/>
        </w:rPr>
        <w:t>III</w:t>
      </w:r>
      <w:r w:rsidRPr="00C43CC3">
        <w:rPr>
          <w:sz w:val="30"/>
          <w:szCs w:val="30"/>
        </w:rPr>
        <w:t xml:space="preserve"> - 6</w:t>
      </w:r>
      <w:r w:rsidRPr="00C43CC3">
        <w:rPr>
          <w:sz w:val="30"/>
          <w:szCs w:val="30"/>
          <w:vertAlign w:val="superscript"/>
        </w:rPr>
        <w:t>0</w:t>
      </w:r>
      <w:r w:rsidRPr="00C43CC3">
        <w:rPr>
          <w:sz w:val="30"/>
          <w:szCs w:val="30"/>
        </w:rPr>
        <w:t>С.</w:t>
      </w:r>
    </w:p>
    <w:p w:rsidR="003607DD" w:rsidRPr="00C43CC3" w:rsidRDefault="00341C52" w:rsidP="001E636D">
      <w:pPr>
        <w:widowControl w:val="0"/>
        <w:shd w:val="clear" w:color="auto" w:fill="FFFFFF"/>
        <w:tabs>
          <w:tab w:val="left" w:pos="851"/>
          <w:tab w:val="left" w:pos="1260"/>
        </w:tabs>
        <w:ind w:firstLine="709"/>
        <w:jc w:val="both"/>
        <w:rPr>
          <w:rFonts w:eastAsia="Calibri"/>
          <w:sz w:val="30"/>
          <w:szCs w:val="30"/>
        </w:rPr>
      </w:pPr>
      <w:r>
        <w:rPr>
          <w:rFonts w:eastAsia="Calibri"/>
          <w:sz w:val="30"/>
          <w:szCs w:val="30"/>
        </w:rPr>
        <w:t>8.</w:t>
      </w:r>
      <w:r>
        <w:rPr>
          <w:rFonts w:eastAsia="Calibri"/>
          <w:sz w:val="30"/>
          <w:szCs w:val="30"/>
        </w:rPr>
        <w:tab/>
      </w:r>
      <w:r w:rsidR="003607DD" w:rsidRPr="00C43CC3">
        <w:rPr>
          <w:rFonts w:eastAsia="Calibri"/>
          <w:sz w:val="30"/>
          <w:szCs w:val="30"/>
        </w:rPr>
        <w:t>При температуре воздуха на рабочих местах 25</w:t>
      </w:r>
      <w:r w:rsidR="003607DD" w:rsidRPr="00C43CC3">
        <w:rPr>
          <w:rFonts w:eastAsia="Calibri"/>
          <w:sz w:val="30"/>
          <w:szCs w:val="30"/>
          <w:vertAlign w:val="superscript"/>
        </w:rPr>
        <w:t>0</w:t>
      </w:r>
      <w:r w:rsidR="003607DD" w:rsidRPr="00C43CC3">
        <w:rPr>
          <w:rFonts w:eastAsia="Calibri"/>
          <w:sz w:val="30"/>
          <w:szCs w:val="30"/>
        </w:rPr>
        <w:t xml:space="preserve">С и выше </w:t>
      </w:r>
      <w:r w:rsidR="000D029D" w:rsidRPr="00C43CC3">
        <w:rPr>
          <w:rFonts w:eastAsia="Calibri"/>
          <w:sz w:val="30"/>
          <w:szCs w:val="30"/>
        </w:rPr>
        <w:t xml:space="preserve">верхняя граница диапазона </w:t>
      </w:r>
      <w:r w:rsidR="003607DD" w:rsidRPr="00C43CC3">
        <w:rPr>
          <w:rFonts w:eastAsia="Calibri"/>
          <w:sz w:val="30"/>
          <w:szCs w:val="30"/>
        </w:rPr>
        <w:t>относительн</w:t>
      </w:r>
      <w:r w:rsidR="000D029D" w:rsidRPr="00C43CC3">
        <w:rPr>
          <w:rFonts w:eastAsia="Calibri"/>
          <w:sz w:val="30"/>
          <w:szCs w:val="30"/>
        </w:rPr>
        <w:t>ой</w:t>
      </w:r>
      <w:r w:rsidR="003607DD" w:rsidRPr="00C43CC3">
        <w:rPr>
          <w:rFonts w:eastAsia="Calibri"/>
          <w:sz w:val="30"/>
          <w:szCs w:val="30"/>
        </w:rPr>
        <w:t xml:space="preserve"> влажност</w:t>
      </w:r>
      <w:r w:rsidR="000D029D" w:rsidRPr="00C43CC3">
        <w:rPr>
          <w:rFonts w:eastAsia="Calibri"/>
          <w:sz w:val="30"/>
          <w:szCs w:val="30"/>
        </w:rPr>
        <w:t>и</w:t>
      </w:r>
      <w:r w:rsidR="003607DD" w:rsidRPr="00C43CC3">
        <w:rPr>
          <w:rFonts w:eastAsia="Calibri"/>
          <w:sz w:val="30"/>
          <w:szCs w:val="30"/>
        </w:rPr>
        <w:t xml:space="preserve"> воздуха</w:t>
      </w:r>
      <w:r w:rsidR="00561C54" w:rsidRPr="00C43CC3">
        <w:rPr>
          <w:rFonts w:eastAsia="Calibri"/>
          <w:sz w:val="30"/>
          <w:szCs w:val="30"/>
        </w:rPr>
        <w:t xml:space="preserve"> должна соответствовать </w:t>
      </w:r>
      <w:r w:rsidR="003607DD" w:rsidRPr="00C43CC3">
        <w:rPr>
          <w:rFonts w:eastAsia="Calibri"/>
          <w:sz w:val="30"/>
          <w:szCs w:val="30"/>
        </w:rPr>
        <w:t>допустимым показателям</w:t>
      </w:r>
      <w:r w:rsidR="001331ED" w:rsidRPr="00C43CC3">
        <w:rPr>
          <w:rFonts w:eastAsia="Calibri"/>
          <w:sz w:val="30"/>
          <w:szCs w:val="30"/>
        </w:rPr>
        <w:t xml:space="preserve"> согласно таблице </w:t>
      </w:r>
      <w:r w:rsidR="004804F9">
        <w:rPr>
          <w:rFonts w:eastAsia="Calibri"/>
          <w:sz w:val="30"/>
          <w:szCs w:val="30"/>
        </w:rPr>
        <w:t>10</w:t>
      </w:r>
      <w:r w:rsidR="001331ED" w:rsidRPr="00C43CC3">
        <w:rPr>
          <w:rFonts w:eastAsia="Calibri"/>
          <w:sz w:val="30"/>
          <w:szCs w:val="30"/>
        </w:rPr>
        <w:t>.4</w:t>
      </w:r>
      <w:r w:rsidR="001331ED" w:rsidRPr="00C43CC3">
        <w:rPr>
          <w:sz w:val="30"/>
          <w:szCs w:val="30"/>
        </w:rPr>
        <w:t xml:space="preserve"> приложения </w:t>
      </w:r>
      <w:r w:rsidR="004804F9">
        <w:rPr>
          <w:sz w:val="30"/>
          <w:szCs w:val="30"/>
        </w:rPr>
        <w:t>10</w:t>
      </w:r>
      <w:r w:rsidR="001331ED" w:rsidRPr="00C43CC3">
        <w:rPr>
          <w:sz w:val="30"/>
          <w:szCs w:val="30"/>
        </w:rPr>
        <w:t>.</w:t>
      </w:r>
    </w:p>
    <w:p w:rsidR="00354199" w:rsidRPr="00C43CC3" w:rsidRDefault="00341C52" w:rsidP="001E636D">
      <w:pPr>
        <w:widowControl w:val="0"/>
        <w:shd w:val="clear" w:color="auto" w:fill="FFFFFF"/>
        <w:tabs>
          <w:tab w:val="left" w:pos="851"/>
          <w:tab w:val="left" w:pos="1260"/>
        </w:tabs>
        <w:ind w:firstLine="709"/>
        <w:jc w:val="both"/>
        <w:rPr>
          <w:rFonts w:eastAsia="Calibri"/>
          <w:sz w:val="30"/>
          <w:szCs w:val="30"/>
        </w:rPr>
      </w:pPr>
      <w:r>
        <w:rPr>
          <w:sz w:val="30"/>
          <w:szCs w:val="30"/>
        </w:rPr>
        <w:t>9.</w:t>
      </w:r>
      <w:r>
        <w:rPr>
          <w:sz w:val="30"/>
          <w:szCs w:val="30"/>
        </w:rPr>
        <w:tab/>
      </w:r>
      <w:r w:rsidR="00354199" w:rsidRPr="00C43CC3">
        <w:rPr>
          <w:sz w:val="30"/>
          <w:szCs w:val="30"/>
        </w:rPr>
        <w:t xml:space="preserve">Допустимые значения диапазона скорости движения воздуха </w:t>
      </w:r>
      <w:r w:rsidR="00797322" w:rsidRPr="00C43CC3">
        <w:rPr>
          <w:sz w:val="30"/>
          <w:szCs w:val="30"/>
        </w:rPr>
        <w:t xml:space="preserve">в теплый период года </w:t>
      </w:r>
      <w:r w:rsidR="00354199" w:rsidRPr="00C43CC3">
        <w:rPr>
          <w:sz w:val="30"/>
          <w:szCs w:val="30"/>
        </w:rPr>
        <w:t>в зависимости о</w:t>
      </w:r>
      <w:r w:rsidR="00561C54" w:rsidRPr="00C43CC3">
        <w:rPr>
          <w:sz w:val="30"/>
          <w:szCs w:val="30"/>
        </w:rPr>
        <w:t xml:space="preserve">т категории энергозатрат работы </w:t>
      </w:r>
      <w:r w:rsidR="00354199" w:rsidRPr="00C43CC3">
        <w:rPr>
          <w:sz w:val="30"/>
          <w:szCs w:val="30"/>
        </w:rPr>
        <w:t>при температуре воздуха от 26 до 28</w:t>
      </w:r>
      <w:r w:rsidR="00354199" w:rsidRPr="00C43CC3">
        <w:rPr>
          <w:sz w:val="30"/>
          <w:szCs w:val="30"/>
          <w:vertAlign w:val="superscript"/>
        </w:rPr>
        <w:t>0</w:t>
      </w:r>
      <w:r w:rsidR="00354199" w:rsidRPr="00C43CC3">
        <w:rPr>
          <w:sz w:val="30"/>
          <w:szCs w:val="30"/>
        </w:rPr>
        <w:t>С должны соответствовать показателям согласно таблиц</w:t>
      </w:r>
      <w:r w:rsidR="00561C54" w:rsidRPr="00C43CC3">
        <w:rPr>
          <w:sz w:val="30"/>
          <w:szCs w:val="30"/>
        </w:rPr>
        <w:t>е </w:t>
      </w:r>
      <w:r w:rsidR="004804F9">
        <w:rPr>
          <w:sz w:val="30"/>
          <w:szCs w:val="30"/>
        </w:rPr>
        <w:t>10</w:t>
      </w:r>
      <w:r w:rsidR="00354199" w:rsidRPr="00C43CC3">
        <w:rPr>
          <w:sz w:val="30"/>
          <w:szCs w:val="30"/>
        </w:rPr>
        <w:t>.</w:t>
      </w:r>
      <w:r w:rsidR="00561C54" w:rsidRPr="00C43CC3">
        <w:rPr>
          <w:sz w:val="30"/>
          <w:szCs w:val="30"/>
        </w:rPr>
        <w:t>5 приложения </w:t>
      </w:r>
      <w:r w:rsidR="004804F9">
        <w:rPr>
          <w:sz w:val="30"/>
          <w:szCs w:val="30"/>
        </w:rPr>
        <w:t>10</w:t>
      </w:r>
      <w:r w:rsidR="00354199" w:rsidRPr="00C43CC3">
        <w:rPr>
          <w:sz w:val="30"/>
          <w:szCs w:val="30"/>
        </w:rPr>
        <w:t xml:space="preserve">. </w:t>
      </w:r>
    </w:p>
    <w:p w:rsidR="003607DD" w:rsidRPr="00C43CC3" w:rsidRDefault="00341C52" w:rsidP="001E636D">
      <w:pPr>
        <w:widowControl w:val="0"/>
        <w:shd w:val="clear" w:color="auto" w:fill="FFFFFF"/>
        <w:tabs>
          <w:tab w:val="left" w:pos="851"/>
          <w:tab w:val="left" w:pos="1260"/>
        </w:tabs>
        <w:ind w:firstLine="709"/>
        <w:jc w:val="both"/>
        <w:rPr>
          <w:rFonts w:eastAsia="Calibri"/>
          <w:sz w:val="30"/>
          <w:szCs w:val="30"/>
        </w:rPr>
      </w:pPr>
      <w:r>
        <w:rPr>
          <w:rFonts w:eastAsia="Calibri"/>
          <w:sz w:val="30"/>
          <w:szCs w:val="30"/>
        </w:rPr>
        <w:t>10.</w:t>
      </w:r>
      <w:r>
        <w:rPr>
          <w:rFonts w:eastAsia="Calibri"/>
          <w:sz w:val="30"/>
          <w:szCs w:val="30"/>
        </w:rPr>
        <w:tab/>
      </w:r>
      <w:r w:rsidR="003607DD" w:rsidRPr="00C43CC3">
        <w:rPr>
          <w:rFonts w:eastAsia="Calibri"/>
          <w:sz w:val="30"/>
          <w:szCs w:val="30"/>
        </w:rPr>
        <w:t>Допустимые значения интенсивности теплового облучения работников от производственных источников должны соответствовать требованиям</w:t>
      </w:r>
      <w:r w:rsidR="001331ED" w:rsidRPr="00C43CC3">
        <w:rPr>
          <w:rFonts w:eastAsia="Calibri"/>
          <w:sz w:val="30"/>
          <w:szCs w:val="30"/>
        </w:rPr>
        <w:t xml:space="preserve"> согласно таблице </w:t>
      </w:r>
      <w:r w:rsidR="004804F9">
        <w:rPr>
          <w:rFonts w:eastAsia="Calibri"/>
          <w:sz w:val="30"/>
          <w:szCs w:val="30"/>
        </w:rPr>
        <w:t>10</w:t>
      </w:r>
      <w:r w:rsidR="001331ED" w:rsidRPr="00C43CC3">
        <w:rPr>
          <w:rFonts w:eastAsia="Calibri"/>
          <w:sz w:val="30"/>
          <w:szCs w:val="30"/>
        </w:rPr>
        <w:t>.</w:t>
      </w:r>
      <w:r w:rsidR="00561C54" w:rsidRPr="00C43CC3">
        <w:rPr>
          <w:rFonts w:eastAsia="Calibri"/>
          <w:sz w:val="30"/>
          <w:szCs w:val="30"/>
        </w:rPr>
        <w:t>6</w:t>
      </w:r>
      <w:r w:rsidR="001331ED" w:rsidRPr="00C43CC3">
        <w:rPr>
          <w:sz w:val="30"/>
          <w:szCs w:val="30"/>
        </w:rPr>
        <w:t xml:space="preserve"> приложения </w:t>
      </w:r>
      <w:r w:rsidR="004804F9">
        <w:rPr>
          <w:sz w:val="30"/>
          <w:szCs w:val="30"/>
        </w:rPr>
        <w:t>10</w:t>
      </w:r>
      <w:r w:rsidR="001331ED" w:rsidRPr="00C43CC3">
        <w:rPr>
          <w:sz w:val="30"/>
          <w:szCs w:val="30"/>
        </w:rPr>
        <w:t>.</w:t>
      </w:r>
    </w:p>
    <w:p w:rsidR="003607DD" w:rsidRPr="00C43CC3" w:rsidRDefault="00341C52" w:rsidP="001E636D">
      <w:pPr>
        <w:widowControl w:val="0"/>
        <w:shd w:val="clear" w:color="auto" w:fill="FFFFFF"/>
        <w:tabs>
          <w:tab w:val="left" w:pos="851"/>
          <w:tab w:val="left" w:pos="1260"/>
        </w:tabs>
        <w:ind w:firstLine="709"/>
        <w:jc w:val="both"/>
        <w:rPr>
          <w:rFonts w:eastAsia="Calibri"/>
          <w:sz w:val="30"/>
          <w:szCs w:val="30"/>
        </w:rPr>
      </w:pPr>
      <w:r>
        <w:rPr>
          <w:rFonts w:eastAsia="Calibri"/>
          <w:sz w:val="30"/>
          <w:szCs w:val="30"/>
        </w:rPr>
        <w:t>11.</w:t>
      </w:r>
      <w:r>
        <w:rPr>
          <w:rFonts w:eastAsia="Calibri"/>
          <w:sz w:val="30"/>
          <w:szCs w:val="30"/>
        </w:rPr>
        <w:tab/>
      </w:r>
      <w:r w:rsidR="003607DD" w:rsidRPr="00C43CC3">
        <w:rPr>
          <w:rFonts w:eastAsia="Calibri"/>
          <w:sz w:val="30"/>
          <w:szCs w:val="30"/>
        </w:rPr>
        <w:t xml:space="preserve">При облучении не более 25% поверхности тела работающих от </w:t>
      </w:r>
      <w:r w:rsidR="00D71468" w:rsidRPr="00C43CC3">
        <w:rPr>
          <w:rFonts w:eastAsia="Calibri"/>
          <w:sz w:val="30"/>
          <w:szCs w:val="30"/>
        </w:rPr>
        <w:t xml:space="preserve">производственных </w:t>
      </w:r>
      <w:r w:rsidR="003607DD" w:rsidRPr="00C43CC3">
        <w:rPr>
          <w:rFonts w:eastAsia="Calibri"/>
          <w:sz w:val="30"/>
          <w:szCs w:val="30"/>
        </w:rPr>
        <w:t>источников излучения, нагретых до красного и белого свечения (раскаленный или расплавленный металл, стекло, пламя и другое), интенсивност</w:t>
      </w:r>
      <w:r w:rsidR="00657E05" w:rsidRPr="00C43CC3">
        <w:rPr>
          <w:rFonts w:eastAsia="Calibri"/>
          <w:sz w:val="30"/>
          <w:szCs w:val="30"/>
        </w:rPr>
        <w:t xml:space="preserve">ь </w:t>
      </w:r>
      <w:r w:rsidR="003607DD" w:rsidRPr="00C43CC3">
        <w:rPr>
          <w:rFonts w:eastAsia="Calibri"/>
          <w:sz w:val="30"/>
          <w:szCs w:val="30"/>
        </w:rPr>
        <w:t>теплового облучения не должн</w:t>
      </w:r>
      <w:r w:rsidR="00657E05" w:rsidRPr="00C43CC3">
        <w:rPr>
          <w:rFonts w:eastAsia="Calibri"/>
          <w:sz w:val="30"/>
          <w:szCs w:val="30"/>
        </w:rPr>
        <w:t>а</w:t>
      </w:r>
      <w:r w:rsidR="003607DD" w:rsidRPr="00C43CC3">
        <w:rPr>
          <w:rFonts w:eastAsia="Calibri"/>
          <w:sz w:val="30"/>
          <w:szCs w:val="30"/>
        </w:rPr>
        <w:t xml:space="preserve"> превышать 140 Вт/м</w:t>
      </w:r>
      <w:proofErr w:type="gramStart"/>
      <w:r w:rsidR="003607DD" w:rsidRPr="00C43CC3">
        <w:rPr>
          <w:rFonts w:eastAsia="Calibri"/>
          <w:sz w:val="30"/>
          <w:szCs w:val="30"/>
          <w:vertAlign w:val="superscript"/>
        </w:rPr>
        <w:t>2</w:t>
      </w:r>
      <w:proofErr w:type="gramEnd"/>
      <w:r w:rsidR="003607DD" w:rsidRPr="00C43CC3">
        <w:rPr>
          <w:rFonts w:eastAsia="Calibri"/>
          <w:sz w:val="30"/>
          <w:szCs w:val="30"/>
        </w:rPr>
        <w:t>.</w:t>
      </w:r>
    </w:p>
    <w:p w:rsidR="003607DD" w:rsidRPr="00C43CC3" w:rsidRDefault="00341C52" w:rsidP="001E636D">
      <w:pPr>
        <w:widowControl w:val="0"/>
        <w:shd w:val="clear" w:color="auto" w:fill="FFFFFF"/>
        <w:tabs>
          <w:tab w:val="left" w:pos="851"/>
          <w:tab w:val="left" w:pos="1260"/>
        </w:tabs>
        <w:ind w:firstLine="709"/>
        <w:jc w:val="both"/>
        <w:rPr>
          <w:rFonts w:eastAsia="Calibri"/>
          <w:sz w:val="30"/>
          <w:szCs w:val="30"/>
        </w:rPr>
      </w:pPr>
      <w:r>
        <w:rPr>
          <w:rFonts w:eastAsia="Calibri"/>
          <w:sz w:val="30"/>
          <w:szCs w:val="30"/>
        </w:rPr>
        <w:t>12.</w:t>
      </w:r>
      <w:r>
        <w:rPr>
          <w:rFonts w:eastAsia="Calibri"/>
          <w:sz w:val="30"/>
          <w:szCs w:val="30"/>
        </w:rPr>
        <w:tab/>
      </w:r>
      <w:proofErr w:type="gramStart"/>
      <w:r w:rsidR="003607DD" w:rsidRPr="00C43CC3">
        <w:rPr>
          <w:rFonts w:eastAsia="Calibri"/>
          <w:sz w:val="30"/>
          <w:szCs w:val="30"/>
        </w:rPr>
        <w:t>При тепловом облучении поверхности тела работающих, превышающ</w:t>
      </w:r>
      <w:r w:rsidR="008C51E0" w:rsidRPr="00C43CC3">
        <w:rPr>
          <w:rFonts w:eastAsia="Calibri"/>
          <w:sz w:val="30"/>
          <w:szCs w:val="30"/>
        </w:rPr>
        <w:t>е</w:t>
      </w:r>
      <w:r w:rsidR="003607DD" w:rsidRPr="00C43CC3">
        <w:rPr>
          <w:rFonts w:eastAsia="Calibri"/>
          <w:sz w:val="30"/>
          <w:szCs w:val="30"/>
        </w:rPr>
        <w:t xml:space="preserve">м верхние границы допустимой интенсивности, </w:t>
      </w:r>
      <w:r w:rsidR="006D3673" w:rsidRPr="00C43CC3">
        <w:rPr>
          <w:rFonts w:eastAsia="Calibri"/>
          <w:sz w:val="30"/>
          <w:szCs w:val="30"/>
        </w:rPr>
        <w:t xml:space="preserve">верхняя граница диапазона допустимой </w:t>
      </w:r>
      <w:r w:rsidR="003607DD" w:rsidRPr="00C43CC3">
        <w:rPr>
          <w:rFonts w:eastAsia="Calibri"/>
          <w:sz w:val="30"/>
          <w:szCs w:val="30"/>
        </w:rPr>
        <w:t>температур</w:t>
      </w:r>
      <w:r w:rsidR="006D3673" w:rsidRPr="00C43CC3">
        <w:rPr>
          <w:rFonts w:eastAsia="Calibri"/>
          <w:sz w:val="30"/>
          <w:szCs w:val="30"/>
        </w:rPr>
        <w:t>ы</w:t>
      </w:r>
      <w:r w:rsidR="003607DD" w:rsidRPr="00C43CC3">
        <w:rPr>
          <w:rFonts w:eastAsia="Calibri"/>
          <w:sz w:val="30"/>
          <w:szCs w:val="30"/>
        </w:rPr>
        <w:t xml:space="preserve"> воздуха на рабочих местах, в зависимости от категории работ, не должна превышать показатели</w:t>
      </w:r>
      <w:r w:rsidR="001331ED" w:rsidRPr="00C43CC3">
        <w:rPr>
          <w:rFonts w:eastAsia="Calibri"/>
          <w:sz w:val="30"/>
          <w:szCs w:val="30"/>
        </w:rPr>
        <w:t xml:space="preserve"> согласно таблице </w:t>
      </w:r>
      <w:r w:rsidR="004804F9">
        <w:rPr>
          <w:rFonts w:eastAsia="Calibri"/>
          <w:sz w:val="30"/>
          <w:szCs w:val="30"/>
        </w:rPr>
        <w:t>10</w:t>
      </w:r>
      <w:r w:rsidR="001331ED" w:rsidRPr="00C43CC3">
        <w:rPr>
          <w:rFonts w:eastAsia="Calibri"/>
          <w:sz w:val="30"/>
          <w:szCs w:val="30"/>
        </w:rPr>
        <w:t>.</w:t>
      </w:r>
      <w:r w:rsidR="008C51E0" w:rsidRPr="00C43CC3">
        <w:rPr>
          <w:rFonts w:eastAsia="Calibri"/>
          <w:sz w:val="30"/>
          <w:szCs w:val="30"/>
        </w:rPr>
        <w:t>7</w:t>
      </w:r>
      <w:r w:rsidR="001331ED" w:rsidRPr="00C43CC3">
        <w:rPr>
          <w:sz w:val="30"/>
          <w:szCs w:val="30"/>
        </w:rPr>
        <w:t xml:space="preserve"> приложения </w:t>
      </w:r>
      <w:r w:rsidR="004804F9">
        <w:rPr>
          <w:sz w:val="30"/>
          <w:szCs w:val="30"/>
        </w:rPr>
        <w:t>10</w:t>
      </w:r>
      <w:r w:rsidR="001331ED" w:rsidRPr="00C43CC3">
        <w:rPr>
          <w:sz w:val="30"/>
          <w:szCs w:val="30"/>
        </w:rPr>
        <w:t>.</w:t>
      </w:r>
      <w:proofErr w:type="gramEnd"/>
    </w:p>
    <w:p w:rsidR="003607DD" w:rsidRPr="00C43CC3" w:rsidRDefault="00341C52" w:rsidP="001E636D">
      <w:pPr>
        <w:widowControl w:val="0"/>
        <w:shd w:val="clear" w:color="auto" w:fill="FFFFFF"/>
        <w:tabs>
          <w:tab w:val="left" w:pos="851"/>
          <w:tab w:val="left" w:pos="1260"/>
        </w:tabs>
        <w:ind w:firstLine="709"/>
        <w:jc w:val="both"/>
        <w:rPr>
          <w:rFonts w:eastAsia="Calibri"/>
          <w:sz w:val="30"/>
          <w:szCs w:val="30"/>
        </w:rPr>
      </w:pPr>
      <w:r>
        <w:rPr>
          <w:rFonts w:eastAsia="Calibri"/>
          <w:sz w:val="30"/>
          <w:szCs w:val="30"/>
        </w:rPr>
        <w:t>13.</w:t>
      </w:r>
      <w:r>
        <w:rPr>
          <w:rFonts w:eastAsia="Calibri"/>
          <w:sz w:val="30"/>
          <w:szCs w:val="30"/>
        </w:rPr>
        <w:tab/>
      </w:r>
      <w:r w:rsidR="00657E05" w:rsidRPr="00C43CC3">
        <w:rPr>
          <w:rFonts w:eastAsia="Calibri"/>
          <w:sz w:val="30"/>
          <w:szCs w:val="30"/>
        </w:rPr>
        <w:t>Значения</w:t>
      </w:r>
      <w:r w:rsidR="003607DD" w:rsidRPr="00C43CC3">
        <w:rPr>
          <w:rFonts w:eastAsia="Calibri"/>
          <w:sz w:val="30"/>
          <w:szCs w:val="30"/>
        </w:rPr>
        <w:t xml:space="preserve"> интегрального показателя тепловой нагрузки среды (далее − ТНС-индекс) должны соответствовать </w:t>
      </w:r>
      <w:r w:rsidR="001331ED" w:rsidRPr="00C43CC3">
        <w:rPr>
          <w:rFonts w:eastAsia="Calibri"/>
          <w:sz w:val="30"/>
          <w:szCs w:val="30"/>
        </w:rPr>
        <w:t>требованиям</w:t>
      </w:r>
      <w:r w:rsidR="003607DD" w:rsidRPr="00C43CC3">
        <w:rPr>
          <w:rFonts w:eastAsia="Calibri"/>
          <w:sz w:val="30"/>
          <w:szCs w:val="30"/>
        </w:rPr>
        <w:t xml:space="preserve"> </w:t>
      </w:r>
      <w:r w:rsidR="001331ED" w:rsidRPr="00C43CC3">
        <w:rPr>
          <w:rFonts w:eastAsia="Calibri"/>
          <w:sz w:val="30"/>
          <w:szCs w:val="30"/>
        </w:rPr>
        <w:t>согласно таблице </w:t>
      </w:r>
      <w:r w:rsidR="00917011">
        <w:rPr>
          <w:rFonts w:eastAsia="Calibri"/>
          <w:sz w:val="30"/>
          <w:szCs w:val="30"/>
        </w:rPr>
        <w:t>10</w:t>
      </w:r>
      <w:r w:rsidR="001331ED" w:rsidRPr="00C43CC3">
        <w:rPr>
          <w:rFonts w:eastAsia="Calibri"/>
          <w:sz w:val="30"/>
          <w:szCs w:val="30"/>
        </w:rPr>
        <w:t>.</w:t>
      </w:r>
      <w:r w:rsidR="008C51E0" w:rsidRPr="00C43CC3">
        <w:rPr>
          <w:rFonts w:eastAsia="Calibri"/>
          <w:sz w:val="30"/>
          <w:szCs w:val="30"/>
        </w:rPr>
        <w:t>8</w:t>
      </w:r>
      <w:r w:rsidR="001331ED" w:rsidRPr="00C43CC3">
        <w:rPr>
          <w:sz w:val="30"/>
          <w:szCs w:val="30"/>
        </w:rPr>
        <w:t xml:space="preserve"> приложения </w:t>
      </w:r>
      <w:r w:rsidR="00917011">
        <w:rPr>
          <w:sz w:val="30"/>
          <w:szCs w:val="30"/>
        </w:rPr>
        <w:t>10</w:t>
      </w:r>
      <w:r w:rsidR="001331ED" w:rsidRPr="00C43CC3">
        <w:rPr>
          <w:sz w:val="30"/>
          <w:szCs w:val="30"/>
        </w:rPr>
        <w:t>.</w:t>
      </w:r>
    </w:p>
    <w:p w:rsidR="003607DD" w:rsidRPr="00C43CC3" w:rsidRDefault="00341C52" w:rsidP="001E636D">
      <w:pPr>
        <w:widowControl w:val="0"/>
        <w:shd w:val="clear" w:color="auto" w:fill="FFFFFF"/>
        <w:tabs>
          <w:tab w:val="left" w:pos="851"/>
          <w:tab w:val="left" w:pos="1260"/>
        </w:tabs>
        <w:ind w:firstLine="709"/>
        <w:jc w:val="both"/>
        <w:rPr>
          <w:rFonts w:eastAsia="Calibri"/>
          <w:sz w:val="30"/>
          <w:szCs w:val="30"/>
        </w:rPr>
      </w:pPr>
      <w:r>
        <w:rPr>
          <w:rFonts w:eastAsia="Calibri"/>
          <w:sz w:val="30"/>
          <w:szCs w:val="30"/>
        </w:rPr>
        <w:t>14.</w:t>
      </w:r>
      <w:r>
        <w:rPr>
          <w:rFonts w:eastAsia="Calibri"/>
          <w:sz w:val="30"/>
          <w:szCs w:val="30"/>
        </w:rPr>
        <w:tab/>
      </w:r>
      <w:r w:rsidR="003607DD" w:rsidRPr="00C43CC3">
        <w:rPr>
          <w:rFonts w:eastAsia="Calibri"/>
          <w:sz w:val="30"/>
          <w:szCs w:val="30"/>
        </w:rPr>
        <w:t>Допустимая температура воздуха на рабочих местах для женщин в теплый период года должна соответствовать требованиям</w:t>
      </w:r>
      <w:r w:rsidR="001331ED" w:rsidRPr="00C43CC3">
        <w:rPr>
          <w:rFonts w:eastAsia="Calibri"/>
          <w:sz w:val="30"/>
          <w:szCs w:val="30"/>
        </w:rPr>
        <w:t xml:space="preserve"> согласно таблице </w:t>
      </w:r>
      <w:r w:rsidR="00917011">
        <w:rPr>
          <w:rFonts w:eastAsia="Calibri"/>
          <w:sz w:val="30"/>
          <w:szCs w:val="30"/>
        </w:rPr>
        <w:t>10</w:t>
      </w:r>
      <w:r w:rsidR="001331ED" w:rsidRPr="00C43CC3">
        <w:rPr>
          <w:rFonts w:eastAsia="Calibri"/>
          <w:sz w:val="30"/>
          <w:szCs w:val="30"/>
        </w:rPr>
        <w:t>.</w:t>
      </w:r>
      <w:r w:rsidR="008C51E0" w:rsidRPr="00C43CC3">
        <w:rPr>
          <w:rFonts w:eastAsia="Calibri"/>
          <w:sz w:val="30"/>
          <w:szCs w:val="30"/>
        </w:rPr>
        <w:t>9</w:t>
      </w:r>
      <w:r w:rsidR="001331ED" w:rsidRPr="00C43CC3">
        <w:rPr>
          <w:sz w:val="30"/>
          <w:szCs w:val="30"/>
        </w:rPr>
        <w:t xml:space="preserve"> приложения </w:t>
      </w:r>
      <w:r w:rsidR="00917011">
        <w:rPr>
          <w:sz w:val="30"/>
          <w:szCs w:val="30"/>
        </w:rPr>
        <w:t>10</w:t>
      </w:r>
      <w:r w:rsidR="001331ED" w:rsidRPr="00C43CC3">
        <w:rPr>
          <w:sz w:val="30"/>
          <w:szCs w:val="30"/>
        </w:rPr>
        <w:t>.</w:t>
      </w:r>
    </w:p>
    <w:p w:rsidR="003607DD" w:rsidRPr="00C43CC3" w:rsidRDefault="00341C52" w:rsidP="001E636D">
      <w:pPr>
        <w:widowControl w:val="0"/>
        <w:shd w:val="clear" w:color="auto" w:fill="FFFFFF"/>
        <w:tabs>
          <w:tab w:val="left" w:pos="851"/>
          <w:tab w:val="left" w:pos="1260"/>
        </w:tabs>
        <w:ind w:firstLine="709"/>
        <w:jc w:val="both"/>
        <w:rPr>
          <w:rFonts w:eastAsia="Calibri"/>
          <w:sz w:val="30"/>
          <w:szCs w:val="30"/>
        </w:rPr>
      </w:pPr>
      <w:r>
        <w:rPr>
          <w:rFonts w:eastAsia="Calibri"/>
          <w:sz w:val="30"/>
          <w:szCs w:val="30"/>
        </w:rPr>
        <w:t>15.</w:t>
      </w:r>
      <w:r>
        <w:rPr>
          <w:rFonts w:eastAsia="Calibri"/>
          <w:sz w:val="30"/>
          <w:szCs w:val="30"/>
        </w:rPr>
        <w:tab/>
      </w:r>
      <w:r w:rsidR="00657E05" w:rsidRPr="00C43CC3">
        <w:rPr>
          <w:rFonts w:eastAsia="Calibri"/>
          <w:sz w:val="30"/>
          <w:szCs w:val="30"/>
        </w:rPr>
        <w:t>Значения</w:t>
      </w:r>
      <w:r w:rsidR="003607DD" w:rsidRPr="00C43CC3">
        <w:rPr>
          <w:rFonts w:eastAsia="Calibri"/>
          <w:sz w:val="30"/>
          <w:szCs w:val="30"/>
        </w:rPr>
        <w:t xml:space="preserve"> ТНС-индекса на рабочих местах для женщин </w:t>
      </w:r>
      <w:r w:rsidR="00D44DF0" w:rsidRPr="00C43CC3">
        <w:rPr>
          <w:rFonts w:eastAsia="Calibri"/>
          <w:sz w:val="30"/>
          <w:szCs w:val="30"/>
        </w:rPr>
        <w:t>должн</w:t>
      </w:r>
      <w:r w:rsidR="00AC6BF8" w:rsidRPr="00C43CC3">
        <w:rPr>
          <w:rFonts w:eastAsia="Calibri"/>
          <w:sz w:val="30"/>
          <w:szCs w:val="30"/>
        </w:rPr>
        <w:t>ы</w:t>
      </w:r>
      <w:r w:rsidR="00D44DF0" w:rsidRPr="00C43CC3">
        <w:rPr>
          <w:rFonts w:eastAsia="Calibri"/>
          <w:sz w:val="30"/>
          <w:szCs w:val="30"/>
        </w:rPr>
        <w:t xml:space="preserve"> соответствовать </w:t>
      </w:r>
      <w:r w:rsidR="001331ED" w:rsidRPr="00C43CC3">
        <w:rPr>
          <w:rFonts w:eastAsia="Calibri"/>
          <w:sz w:val="30"/>
          <w:szCs w:val="30"/>
        </w:rPr>
        <w:t>таблице </w:t>
      </w:r>
      <w:r w:rsidR="00917011">
        <w:rPr>
          <w:rFonts w:eastAsia="Calibri"/>
          <w:sz w:val="30"/>
          <w:szCs w:val="30"/>
        </w:rPr>
        <w:t>10</w:t>
      </w:r>
      <w:r w:rsidR="001331ED" w:rsidRPr="00C43CC3">
        <w:rPr>
          <w:rFonts w:eastAsia="Calibri"/>
          <w:sz w:val="30"/>
          <w:szCs w:val="30"/>
        </w:rPr>
        <w:t>.</w:t>
      </w:r>
      <w:r w:rsidR="008C51E0" w:rsidRPr="00C43CC3">
        <w:rPr>
          <w:rFonts w:eastAsia="Calibri"/>
          <w:sz w:val="30"/>
          <w:szCs w:val="30"/>
        </w:rPr>
        <w:t>10</w:t>
      </w:r>
      <w:r w:rsidR="001331ED" w:rsidRPr="00C43CC3">
        <w:rPr>
          <w:sz w:val="30"/>
          <w:szCs w:val="30"/>
        </w:rPr>
        <w:t xml:space="preserve"> приложения </w:t>
      </w:r>
      <w:r w:rsidR="00917011">
        <w:rPr>
          <w:sz w:val="30"/>
          <w:szCs w:val="30"/>
        </w:rPr>
        <w:t>10</w:t>
      </w:r>
      <w:r w:rsidR="001331ED" w:rsidRPr="00C43CC3">
        <w:rPr>
          <w:sz w:val="30"/>
          <w:szCs w:val="30"/>
        </w:rPr>
        <w:t>.</w:t>
      </w:r>
    </w:p>
    <w:p w:rsidR="003607DD" w:rsidRPr="00C43CC3" w:rsidRDefault="00341C52" w:rsidP="001E636D">
      <w:pPr>
        <w:widowControl w:val="0"/>
        <w:shd w:val="clear" w:color="auto" w:fill="FFFFFF"/>
        <w:tabs>
          <w:tab w:val="left" w:pos="851"/>
          <w:tab w:val="left" w:pos="1260"/>
        </w:tabs>
        <w:ind w:firstLine="709"/>
        <w:jc w:val="both"/>
        <w:rPr>
          <w:rFonts w:eastAsia="Calibri"/>
          <w:sz w:val="30"/>
          <w:szCs w:val="30"/>
        </w:rPr>
      </w:pPr>
      <w:r>
        <w:rPr>
          <w:rFonts w:eastAsia="Calibri"/>
          <w:sz w:val="30"/>
          <w:szCs w:val="30"/>
        </w:rPr>
        <w:t>16.</w:t>
      </w:r>
      <w:r>
        <w:rPr>
          <w:rFonts w:eastAsia="Calibri"/>
          <w:sz w:val="30"/>
          <w:szCs w:val="30"/>
        </w:rPr>
        <w:tab/>
      </w:r>
      <w:r w:rsidR="003607DD" w:rsidRPr="00C43CC3">
        <w:rPr>
          <w:rFonts w:eastAsia="Calibri"/>
          <w:sz w:val="30"/>
          <w:szCs w:val="30"/>
        </w:rPr>
        <w:t xml:space="preserve">Показатели микроклимата на рабочих местах для женщин, не указанные в пунктах </w:t>
      </w:r>
      <w:r w:rsidR="00A16805" w:rsidRPr="00C43CC3">
        <w:rPr>
          <w:rFonts w:eastAsia="Calibri"/>
          <w:sz w:val="30"/>
          <w:szCs w:val="30"/>
        </w:rPr>
        <w:t>1</w:t>
      </w:r>
      <w:r w:rsidR="008C51E0" w:rsidRPr="00C43CC3">
        <w:rPr>
          <w:rFonts w:eastAsia="Calibri"/>
          <w:sz w:val="30"/>
          <w:szCs w:val="30"/>
        </w:rPr>
        <w:t>4</w:t>
      </w:r>
      <w:r w:rsidR="003607DD" w:rsidRPr="00C43CC3">
        <w:rPr>
          <w:rFonts w:eastAsia="Calibri"/>
          <w:sz w:val="30"/>
          <w:szCs w:val="30"/>
        </w:rPr>
        <w:t>-</w:t>
      </w:r>
      <w:r w:rsidR="00A16805" w:rsidRPr="00C43CC3">
        <w:rPr>
          <w:rFonts w:eastAsia="Calibri"/>
          <w:sz w:val="30"/>
          <w:szCs w:val="30"/>
        </w:rPr>
        <w:t>1</w:t>
      </w:r>
      <w:r w:rsidR="008C51E0" w:rsidRPr="00C43CC3">
        <w:rPr>
          <w:rFonts w:eastAsia="Calibri"/>
          <w:sz w:val="30"/>
          <w:szCs w:val="30"/>
        </w:rPr>
        <w:t>5</w:t>
      </w:r>
      <w:r w:rsidR="00557230">
        <w:rPr>
          <w:rFonts w:eastAsia="Calibri"/>
          <w:sz w:val="30"/>
          <w:szCs w:val="30"/>
        </w:rPr>
        <w:t xml:space="preserve"> настоящей главы</w:t>
      </w:r>
      <w:r w:rsidR="003607DD" w:rsidRPr="00C43CC3">
        <w:rPr>
          <w:rFonts w:eastAsia="Calibri"/>
          <w:sz w:val="30"/>
          <w:szCs w:val="30"/>
        </w:rPr>
        <w:t xml:space="preserve">, устанавливаются </w:t>
      </w:r>
      <w:r w:rsidR="001331ED" w:rsidRPr="00C43CC3">
        <w:rPr>
          <w:rFonts w:eastAsia="Calibri"/>
          <w:sz w:val="30"/>
          <w:szCs w:val="30"/>
        </w:rPr>
        <w:t>согласно таблиц</w:t>
      </w:r>
      <w:r w:rsidR="00657E05" w:rsidRPr="00C43CC3">
        <w:rPr>
          <w:rFonts w:eastAsia="Calibri"/>
          <w:sz w:val="30"/>
          <w:szCs w:val="30"/>
        </w:rPr>
        <w:t>ам</w:t>
      </w:r>
      <w:r w:rsidR="001331ED" w:rsidRPr="00C43CC3">
        <w:rPr>
          <w:rFonts w:eastAsia="Calibri"/>
          <w:sz w:val="30"/>
          <w:szCs w:val="30"/>
        </w:rPr>
        <w:t> 9.2-9.</w:t>
      </w:r>
      <w:r w:rsidR="008C51E0" w:rsidRPr="00C43CC3">
        <w:rPr>
          <w:rFonts w:eastAsia="Calibri"/>
          <w:sz w:val="30"/>
          <w:szCs w:val="30"/>
        </w:rPr>
        <w:t>7</w:t>
      </w:r>
      <w:r w:rsidR="001331ED" w:rsidRPr="00C43CC3">
        <w:rPr>
          <w:rFonts w:eastAsia="Calibri"/>
          <w:sz w:val="30"/>
          <w:szCs w:val="30"/>
        </w:rPr>
        <w:t xml:space="preserve"> и </w:t>
      </w:r>
      <w:r w:rsidR="00917011">
        <w:rPr>
          <w:rFonts w:eastAsia="Calibri"/>
          <w:sz w:val="30"/>
          <w:szCs w:val="30"/>
        </w:rPr>
        <w:t>10</w:t>
      </w:r>
      <w:r w:rsidR="001331ED" w:rsidRPr="00C43CC3">
        <w:rPr>
          <w:rFonts w:eastAsia="Calibri"/>
          <w:sz w:val="30"/>
          <w:szCs w:val="30"/>
        </w:rPr>
        <w:t>.1</w:t>
      </w:r>
      <w:r w:rsidR="008C51E0" w:rsidRPr="00C43CC3">
        <w:rPr>
          <w:rFonts w:eastAsia="Calibri"/>
          <w:sz w:val="30"/>
          <w:szCs w:val="30"/>
        </w:rPr>
        <w:t>1</w:t>
      </w:r>
      <w:r w:rsidR="001331ED" w:rsidRPr="00C43CC3">
        <w:rPr>
          <w:rFonts w:eastAsia="Calibri"/>
          <w:sz w:val="30"/>
          <w:szCs w:val="30"/>
        </w:rPr>
        <w:t>-</w:t>
      </w:r>
      <w:r w:rsidR="00917011">
        <w:rPr>
          <w:rFonts w:eastAsia="Calibri"/>
          <w:sz w:val="30"/>
          <w:szCs w:val="30"/>
        </w:rPr>
        <w:t>10</w:t>
      </w:r>
      <w:r w:rsidR="001331ED" w:rsidRPr="00C43CC3">
        <w:rPr>
          <w:rFonts w:eastAsia="Calibri"/>
          <w:sz w:val="30"/>
          <w:szCs w:val="30"/>
        </w:rPr>
        <w:t>.1</w:t>
      </w:r>
      <w:r w:rsidR="008C51E0" w:rsidRPr="00C43CC3">
        <w:rPr>
          <w:rFonts w:eastAsia="Calibri"/>
          <w:sz w:val="30"/>
          <w:szCs w:val="30"/>
        </w:rPr>
        <w:t>2</w:t>
      </w:r>
      <w:r w:rsidR="001331ED" w:rsidRPr="00C43CC3">
        <w:rPr>
          <w:sz w:val="30"/>
          <w:szCs w:val="30"/>
        </w:rPr>
        <w:t xml:space="preserve"> приложения </w:t>
      </w:r>
      <w:r w:rsidR="00917011">
        <w:rPr>
          <w:sz w:val="30"/>
          <w:szCs w:val="30"/>
        </w:rPr>
        <w:t>10</w:t>
      </w:r>
      <w:r w:rsidR="001331ED" w:rsidRPr="00C43CC3">
        <w:rPr>
          <w:sz w:val="30"/>
          <w:szCs w:val="30"/>
        </w:rPr>
        <w:t>.</w:t>
      </w:r>
    </w:p>
    <w:p w:rsidR="003607DD" w:rsidRPr="00C43CC3" w:rsidRDefault="001E636D" w:rsidP="001E636D">
      <w:pPr>
        <w:widowControl w:val="0"/>
        <w:shd w:val="clear" w:color="auto" w:fill="FFFFFF"/>
        <w:tabs>
          <w:tab w:val="left" w:pos="851"/>
          <w:tab w:val="left" w:pos="1260"/>
        </w:tabs>
        <w:ind w:firstLine="709"/>
        <w:jc w:val="both"/>
        <w:rPr>
          <w:rFonts w:eastAsia="Calibri"/>
          <w:sz w:val="30"/>
          <w:szCs w:val="30"/>
        </w:rPr>
      </w:pPr>
      <w:r>
        <w:rPr>
          <w:rFonts w:eastAsia="Calibri"/>
          <w:sz w:val="30"/>
          <w:szCs w:val="30"/>
        </w:rPr>
        <w:t>17.</w:t>
      </w:r>
      <w:r>
        <w:rPr>
          <w:rFonts w:eastAsia="Calibri"/>
          <w:sz w:val="30"/>
          <w:szCs w:val="30"/>
        </w:rPr>
        <w:tab/>
      </w:r>
      <w:r w:rsidR="003607DD" w:rsidRPr="00C43CC3">
        <w:rPr>
          <w:rFonts w:eastAsia="Calibri"/>
          <w:sz w:val="30"/>
          <w:szCs w:val="30"/>
        </w:rPr>
        <w:t xml:space="preserve">На рабочих местах водителей легковых, грузовых автомобилей, автобусов в течение смены, должны поддерживаться оптимальные или допустимые значения параметров микроклимата </w:t>
      </w:r>
      <w:r w:rsidR="001331ED" w:rsidRPr="00C43CC3">
        <w:rPr>
          <w:rFonts w:eastAsia="Calibri"/>
          <w:sz w:val="30"/>
          <w:szCs w:val="30"/>
        </w:rPr>
        <w:t>согласно таблиц</w:t>
      </w:r>
      <w:r w:rsidR="00657E05" w:rsidRPr="00C43CC3">
        <w:rPr>
          <w:rFonts w:eastAsia="Calibri"/>
          <w:sz w:val="30"/>
          <w:szCs w:val="30"/>
        </w:rPr>
        <w:t>ам</w:t>
      </w:r>
      <w:r w:rsidR="001331ED" w:rsidRPr="00C43CC3">
        <w:rPr>
          <w:rFonts w:eastAsia="Calibri"/>
          <w:sz w:val="30"/>
          <w:szCs w:val="30"/>
        </w:rPr>
        <w:t> </w:t>
      </w:r>
      <w:r w:rsidR="00917011">
        <w:rPr>
          <w:rFonts w:eastAsia="Calibri"/>
          <w:sz w:val="30"/>
          <w:szCs w:val="30"/>
        </w:rPr>
        <w:t>10</w:t>
      </w:r>
      <w:r w:rsidR="001331ED" w:rsidRPr="00C43CC3">
        <w:rPr>
          <w:rFonts w:eastAsia="Calibri"/>
          <w:sz w:val="30"/>
          <w:szCs w:val="30"/>
        </w:rPr>
        <w:t>.1</w:t>
      </w:r>
      <w:r w:rsidR="008C51E0" w:rsidRPr="00C43CC3">
        <w:rPr>
          <w:rFonts w:eastAsia="Calibri"/>
          <w:sz w:val="30"/>
          <w:szCs w:val="30"/>
        </w:rPr>
        <w:t>1</w:t>
      </w:r>
      <w:r w:rsidR="001331ED" w:rsidRPr="00C43CC3">
        <w:rPr>
          <w:rFonts w:eastAsia="Calibri"/>
          <w:sz w:val="30"/>
          <w:szCs w:val="30"/>
        </w:rPr>
        <w:t>-</w:t>
      </w:r>
      <w:r w:rsidR="00917011">
        <w:rPr>
          <w:rFonts w:eastAsia="Calibri"/>
          <w:sz w:val="30"/>
          <w:szCs w:val="30"/>
        </w:rPr>
        <w:t>10</w:t>
      </w:r>
      <w:r w:rsidR="001331ED" w:rsidRPr="00C43CC3">
        <w:rPr>
          <w:rFonts w:eastAsia="Calibri"/>
          <w:sz w:val="30"/>
          <w:szCs w:val="30"/>
        </w:rPr>
        <w:t>.1</w:t>
      </w:r>
      <w:r w:rsidR="008C51E0" w:rsidRPr="00C43CC3">
        <w:rPr>
          <w:rFonts w:eastAsia="Calibri"/>
          <w:sz w:val="30"/>
          <w:szCs w:val="30"/>
        </w:rPr>
        <w:t>2</w:t>
      </w:r>
      <w:r w:rsidR="001331ED" w:rsidRPr="00C43CC3">
        <w:rPr>
          <w:sz w:val="30"/>
          <w:szCs w:val="30"/>
        </w:rPr>
        <w:t xml:space="preserve"> приложения </w:t>
      </w:r>
      <w:r w:rsidR="00917011">
        <w:rPr>
          <w:sz w:val="30"/>
          <w:szCs w:val="30"/>
        </w:rPr>
        <w:t>10</w:t>
      </w:r>
      <w:r w:rsidR="001331ED" w:rsidRPr="00C43CC3">
        <w:rPr>
          <w:sz w:val="30"/>
          <w:szCs w:val="30"/>
        </w:rPr>
        <w:t>.</w:t>
      </w:r>
    </w:p>
    <w:p w:rsidR="003607DD" w:rsidRPr="00C43CC3" w:rsidRDefault="001E636D" w:rsidP="001E636D">
      <w:pPr>
        <w:widowControl w:val="0"/>
        <w:shd w:val="clear" w:color="auto" w:fill="FFFFFF"/>
        <w:tabs>
          <w:tab w:val="left" w:pos="851"/>
          <w:tab w:val="left" w:pos="1260"/>
        </w:tabs>
        <w:ind w:firstLine="709"/>
        <w:jc w:val="both"/>
        <w:rPr>
          <w:sz w:val="30"/>
          <w:szCs w:val="30"/>
        </w:rPr>
      </w:pPr>
      <w:r>
        <w:rPr>
          <w:sz w:val="30"/>
          <w:szCs w:val="30"/>
        </w:rPr>
        <w:t>18.</w:t>
      </w:r>
      <w:r>
        <w:rPr>
          <w:sz w:val="30"/>
          <w:szCs w:val="30"/>
        </w:rPr>
        <w:tab/>
      </w:r>
      <w:r w:rsidR="003607DD" w:rsidRPr="00C43CC3">
        <w:rPr>
          <w:sz w:val="30"/>
          <w:szCs w:val="30"/>
        </w:rPr>
        <w:t>Значения температуры воздуха в помещениях для отдыха, обогрева работников в холодный период года должны быть не менее 22</w:t>
      </w:r>
      <w:r w:rsidR="003607DD" w:rsidRPr="00C43CC3">
        <w:rPr>
          <w:sz w:val="30"/>
          <w:szCs w:val="30"/>
          <w:vertAlign w:val="superscript"/>
        </w:rPr>
        <w:t>0</w:t>
      </w:r>
      <w:r w:rsidR="003607DD" w:rsidRPr="00C43CC3">
        <w:rPr>
          <w:sz w:val="30"/>
          <w:szCs w:val="30"/>
        </w:rPr>
        <w:t>С, в помещениях для личной гигиены женщин – не менее 23</w:t>
      </w:r>
      <w:r w:rsidR="003607DD" w:rsidRPr="00C43CC3">
        <w:rPr>
          <w:sz w:val="30"/>
          <w:szCs w:val="30"/>
          <w:vertAlign w:val="superscript"/>
        </w:rPr>
        <w:t>0</w:t>
      </w:r>
      <w:r w:rsidR="003607DD" w:rsidRPr="00C43CC3">
        <w:rPr>
          <w:sz w:val="30"/>
          <w:szCs w:val="30"/>
        </w:rPr>
        <w:t>С.</w:t>
      </w:r>
    </w:p>
    <w:p w:rsidR="003607DD" w:rsidRPr="00C43CC3" w:rsidRDefault="001E636D" w:rsidP="001E636D">
      <w:pPr>
        <w:widowControl w:val="0"/>
        <w:shd w:val="clear" w:color="auto" w:fill="FFFFFF"/>
        <w:tabs>
          <w:tab w:val="left" w:pos="851"/>
          <w:tab w:val="left" w:pos="1260"/>
        </w:tabs>
        <w:ind w:firstLine="709"/>
        <w:jc w:val="both"/>
        <w:rPr>
          <w:i/>
          <w:sz w:val="30"/>
          <w:szCs w:val="30"/>
        </w:rPr>
      </w:pPr>
      <w:r>
        <w:rPr>
          <w:sz w:val="30"/>
          <w:szCs w:val="30"/>
        </w:rPr>
        <w:t>19.</w:t>
      </w:r>
      <w:r>
        <w:rPr>
          <w:sz w:val="30"/>
          <w:szCs w:val="30"/>
        </w:rPr>
        <w:tab/>
      </w:r>
      <w:r w:rsidR="003607DD" w:rsidRPr="00C43CC3">
        <w:rPr>
          <w:sz w:val="30"/>
          <w:szCs w:val="30"/>
        </w:rPr>
        <w:t xml:space="preserve">Для </w:t>
      </w:r>
      <w:r w:rsidR="00A80731" w:rsidRPr="00C43CC3">
        <w:rPr>
          <w:sz w:val="30"/>
          <w:szCs w:val="30"/>
        </w:rPr>
        <w:t xml:space="preserve">целей настоящей главы применяются термины и их </w:t>
      </w:r>
      <w:r w:rsidR="00A80731" w:rsidRPr="00C43CC3">
        <w:rPr>
          <w:sz w:val="30"/>
          <w:szCs w:val="30"/>
        </w:rPr>
        <w:lastRenderedPageBreak/>
        <w:t>определения в следующих значениях:</w:t>
      </w:r>
    </w:p>
    <w:p w:rsidR="003607DD" w:rsidRPr="00C43CC3" w:rsidRDefault="003607DD" w:rsidP="001E636D">
      <w:pPr>
        <w:widowControl w:val="0"/>
        <w:autoSpaceDE w:val="0"/>
        <w:autoSpaceDN w:val="0"/>
        <w:adjustRightInd w:val="0"/>
        <w:ind w:firstLine="709"/>
        <w:contextualSpacing/>
        <w:jc w:val="both"/>
        <w:rPr>
          <w:rFonts w:eastAsia="Calibri"/>
          <w:sz w:val="30"/>
          <w:szCs w:val="30"/>
        </w:rPr>
      </w:pPr>
      <w:r w:rsidRPr="00C43CC3">
        <w:rPr>
          <w:rFonts w:eastAsia="Calibri"/>
          <w:sz w:val="30"/>
          <w:szCs w:val="30"/>
        </w:rPr>
        <w:t>допустимые значения параметров микроклимата − минимальные или максимальные значения микроклиматических показателей, установленных по критериям теплового состояния человека на период 8-часовой рабочей смены и не вызывающих нарушений состояния здоровья, но способных приводить к возникновению общих и локальных ощущений теплового дискомфорта, напряжению механизмов терморегуляции, ухудшению самочувствия и понижению работоспособности к концу смены;</w:t>
      </w:r>
    </w:p>
    <w:p w:rsidR="003607DD" w:rsidRPr="00C43CC3" w:rsidRDefault="003607DD" w:rsidP="001E636D">
      <w:pPr>
        <w:widowControl w:val="0"/>
        <w:autoSpaceDE w:val="0"/>
        <w:autoSpaceDN w:val="0"/>
        <w:adjustRightInd w:val="0"/>
        <w:ind w:firstLine="709"/>
        <w:contextualSpacing/>
        <w:jc w:val="both"/>
        <w:rPr>
          <w:rFonts w:eastAsia="Calibri"/>
          <w:sz w:val="30"/>
          <w:szCs w:val="30"/>
        </w:rPr>
      </w:pPr>
      <w:proofErr w:type="gramStart"/>
      <w:r w:rsidRPr="00C43CC3">
        <w:rPr>
          <w:rFonts w:eastAsia="Calibri"/>
          <w:sz w:val="30"/>
          <w:szCs w:val="30"/>
        </w:rPr>
        <w:t>оптимальные значения параметров микроклимата − установленные по критериям оптимального теплового состояния человека значения микроклиматических показателей, которые обеспечивают общее и локальное ощущение теплового комфорта в течение 8-часовой рабочей смены при минимальном напряжении механизмов терморегуляции, не вызывают отклонений в состоянии здоровья, создают предпосылки для высокого уровня работоспособности и являются предпочтительными на рабочих местах;</w:t>
      </w:r>
      <w:proofErr w:type="gramEnd"/>
    </w:p>
    <w:p w:rsidR="003607DD" w:rsidRPr="00C43CC3" w:rsidRDefault="003607DD" w:rsidP="001E636D">
      <w:pPr>
        <w:widowControl w:val="0"/>
        <w:autoSpaceDE w:val="0"/>
        <w:autoSpaceDN w:val="0"/>
        <w:adjustRightInd w:val="0"/>
        <w:ind w:firstLine="709"/>
        <w:contextualSpacing/>
        <w:jc w:val="both"/>
        <w:rPr>
          <w:rFonts w:eastAsia="Calibri"/>
          <w:sz w:val="30"/>
          <w:szCs w:val="30"/>
        </w:rPr>
      </w:pPr>
      <w:r w:rsidRPr="00C43CC3">
        <w:rPr>
          <w:rFonts w:eastAsia="Calibri"/>
          <w:sz w:val="30"/>
          <w:szCs w:val="30"/>
        </w:rPr>
        <w:t>среднесуточная температура наружного воздуха − средняя величина температуры наружного воздуха, измеренная в определенные часы суток через одинаковые интервалы времени;</w:t>
      </w:r>
    </w:p>
    <w:p w:rsidR="003607DD" w:rsidRPr="00C43CC3" w:rsidRDefault="003607DD" w:rsidP="001E636D">
      <w:pPr>
        <w:ind w:firstLine="709"/>
        <w:jc w:val="both"/>
        <w:rPr>
          <w:sz w:val="30"/>
          <w:szCs w:val="30"/>
        </w:rPr>
      </w:pPr>
      <w:r w:rsidRPr="00C43CC3">
        <w:rPr>
          <w:sz w:val="30"/>
          <w:szCs w:val="30"/>
        </w:rPr>
        <w:t>среднесменная температура воздуха</w:t>
      </w:r>
      <w:r w:rsidR="00D71468" w:rsidRPr="00C43CC3">
        <w:rPr>
          <w:sz w:val="30"/>
          <w:szCs w:val="30"/>
        </w:rPr>
        <w:t xml:space="preserve">, </w:t>
      </w:r>
      <w:proofErr w:type="gramStart"/>
      <w:r w:rsidR="00D71468" w:rsidRPr="00C43CC3">
        <w:rPr>
          <w:sz w:val="30"/>
          <w:szCs w:val="30"/>
          <w:lang w:val="en-US"/>
        </w:rPr>
        <w:t>t</w:t>
      </w:r>
      <w:proofErr w:type="gramEnd"/>
      <w:r w:rsidR="00D71468" w:rsidRPr="00C43CC3">
        <w:rPr>
          <w:sz w:val="30"/>
          <w:szCs w:val="30"/>
          <w:vertAlign w:val="subscript"/>
        </w:rPr>
        <w:t>сс</w:t>
      </w:r>
      <w:r w:rsidR="00D71468" w:rsidRPr="00C43CC3">
        <w:rPr>
          <w:sz w:val="30"/>
          <w:szCs w:val="30"/>
        </w:rPr>
        <w:t xml:space="preserve">, </w:t>
      </w:r>
      <w:r w:rsidR="00D71468" w:rsidRPr="00C43CC3">
        <w:rPr>
          <w:rFonts w:eastAsia="Calibri"/>
          <w:sz w:val="30"/>
          <w:szCs w:val="30"/>
          <w:vertAlign w:val="superscript"/>
        </w:rPr>
        <w:t>0</w:t>
      </w:r>
      <w:r w:rsidR="00D71468" w:rsidRPr="00C43CC3">
        <w:rPr>
          <w:rFonts w:eastAsia="Calibri"/>
          <w:sz w:val="30"/>
          <w:szCs w:val="30"/>
        </w:rPr>
        <w:t>С</w:t>
      </w:r>
      <w:r w:rsidRPr="00C43CC3">
        <w:rPr>
          <w:sz w:val="30"/>
          <w:szCs w:val="30"/>
        </w:rPr>
        <w:t xml:space="preserve"> − средневзвешенная во времени величина температуры, устанавливаемая на основе измерений в разных рабочих зонах при выполнении основных и вспомогательных работ и местах отдыха</w:t>
      </w:r>
      <w:r w:rsidR="00D71468" w:rsidRPr="00C43CC3">
        <w:rPr>
          <w:sz w:val="30"/>
          <w:szCs w:val="30"/>
        </w:rPr>
        <w:t>;</w:t>
      </w:r>
      <w:r w:rsidRPr="00C43CC3">
        <w:rPr>
          <w:sz w:val="30"/>
          <w:szCs w:val="30"/>
        </w:rPr>
        <w:t xml:space="preserve"> </w:t>
      </w:r>
      <w:r w:rsidR="00D71468" w:rsidRPr="00C43CC3">
        <w:rPr>
          <w:sz w:val="30"/>
          <w:szCs w:val="30"/>
        </w:rPr>
        <w:t>рассчитывается по формуле</w:t>
      </w:r>
      <w:r w:rsidRPr="00C43CC3">
        <w:rPr>
          <w:sz w:val="30"/>
          <w:szCs w:val="30"/>
        </w:rPr>
        <w:t>:</w:t>
      </w:r>
    </w:p>
    <w:p w:rsidR="003607DD" w:rsidRPr="00C43CC3" w:rsidRDefault="003607DD" w:rsidP="00A80731">
      <w:pPr>
        <w:spacing w:before="120" w:after="120"/>
        <w:ind w:firstLine="709"/>
        <w:jc w:val="center"/>
        <w:rPr>
          <w:sz w:val="30"/>
          <w:szCs w:val="30"/>
        </w:rPr>
      </w:pPr>
      <w:proofErr w:type="gramStart"/>
      <w:r w:rsidRPr="00C43CC3">
        <w:rPr>
          <w:sz w:val="30"/>
          <w:szCs w:val="30"/>
          <w:lang w:val="en-US"/>
        </w:rPr>
        <w:t>t</w:t>
      </w:r>
      <w:r w:rsidRPr="00C43CC3">
        <w:rPr>
          <w:sz w:val="30"/>
          <w:szCs w:val="30"/>
          <w:vertAlign w:val="subscript"/>
        </w:rPr>
        <w:t>сс</w:t>
      </w:r>
      <w:proofErr w:type="gramEnd"/>
      <w:r w:rsidRPr="00C43CC3">
        <w:rPr>
          <w:sz w:val="30"/>
          <w:szCs w:val="30"/>
        </w:rPr>
        <w:t xml:space="preserve"> = </w:t>
      </w:r>
      <w:r w:rsidRPr="00C43CC3">
        <w:rPr>
          <w:sz w:val="30"/>
          <w:szCs w:val="30"/>
          <w:lang w:val="en-US"/>
        </w:rPr>
        <w:t>t</w:t>
      </w:r>
      <w:r w:rsidRPr="00C43CC3">
        <w:rPr>
          <w:sz w:val="30"/>
          <w:szCs w:val="30"/>
          <w:vertAlign w:val="subscript"/>
        </w:rPr>
        <w:t xml:space="preserve">1 </w:t>
      </w:r>
      <w:r w:rsidRPr="00C43CC3">
        <w:rPr>
          <w:sz w:val="30"/>
          <w:szCs w:val="30"/>
        </w:rPr>
        <w:t xml:space="preserve">х </w:t>
      </w:r>
      <w:r w:rsidRPr="00C43CC3">
        <w:rPr>
          <w:sz w:val="30"/>
          <w:szCs w:val="30"/>
          <w:lang w:val="en-US"/>
        </w:rPr>
        <w:t>r</w:t>
      </w:r>
      <w:r w:rsidRPr="00C43CC3">
        <w:rPr>
          <w:sz w:val="30"/>
          <w:szCs w:val="30"/>
          <w:vertAlign w:val="subscript"/>
        </w:rPr>
        <w:t>1</w:t>
      </w:r>
      <w:r w:rsidRPr="00C43CC3">
        <w:rPr>
          <w:sz w:val="30"/>
          <w:szCs w:val="30"/>
        </w:rPr>
        <w:t xml:space="preserve"> + </w:t>
      </w:r>
      <w:r w:rsidRPr="00C43CC3">
        <w:rPr>
          <w:sz w:val="30"/>
          <w:szCs w:val="30"/>
          <w:lang w:val="en-US"/>
        </w:rPr>
        <w:t>t</w:t>
      </w:r>
      <w:r w:rsidRPr="00C43CC3">
        <w:rPr>
          <w:sz w:val="30"/>
          <w:szCs w:val="30"/>
          <w:vertAlign w:val="subscript"/>
        </w:rPr>
        <w:t>2</w:t>
      </w:r>
      <w:r w:rsidRPr="00C43CC3">
        <w:rPr>
          <w:sz w:val="30"/>
          <w:szCs w:val="30"/>
        </w:rPr>
        <w:t xml:space="preserve"> х </w:t>
      </w:r>
      <w:r w:rsidRPr="00C43CC3">
        <w:rPr>
          <w:sz w:val="30"/>
          <w:szCs w:val="30"/>
          <w:lang w:val="en-US"/>
        </w:rPr>
        <w:t>r</w:t>
      </w:r>
      <w:r w:rsidRPr="00C43CC3">
        <w:rPr>
          <w:sz w:val="30"/>
          <w:szCs w:val="30"/>
          <w:vertAlign w:val="subscript"/>
        </w:rPr>
        <w:t>2</w:t>
      </w:r>
      <w:r w:rsidRPr="00C43CC3">
        <w:rPr>
          <w:sz w:val="30"/>
          <w:szCs w:val="30"/>
        </w:rPr>
        <w:t xml:space="preserve"> + … + </w:t>
      </w:r>
      <w:r w:rsidRPr="00C43CC3">
        <w:rPr>
          <w:sz w:val="30"/>
          <w:szCs w:val="30"/>
          <w:lang w:val="en-US"/>
        </w:rPr>
        <w:t>t</w:t>
      </w:r>
      <w:r w:rsidRPr="00C43CC3">
        <w:rPr>
          <w:sz w:val="30"/>
          <w:szCs w:val="30"/>
          <w:vertAlign w:val="subscript"/>
          <w:lang w:val="en-US"/>
        </w:rPr>
        <w:t>n</w:t>
      </w:r>
      <w:r w:rsidRPr="00C43CC3">
        <w:rPr>
          <w:sz w:val="30"/>
          <w:szCs w:val="30"/>
        </w:rPr>
        <w:t xml:space="preserve"> х </w:t>
      </w:r>
      <w:r w:rsidRPr="00C43CC3">
        <w:rPr>
          <w:sz w:val="30"/>
          <w:szCs w:val="30"/>
          <w:lang w:val="en-US"/>
        </w:rPr>
        <w:t>r</w:t>
      </w:r>
      <w:r w:rsidRPr="00C43CC3">
        <w:rPr>
          <w:sz w:val="30"/>
          <w:szCs w:val="30"/>
          <w:vertAlign w:val="subscript"/>
          <w:lang w:val="en-US"/>
        </w:rPr>
        <w:t>n</w:t>
      </w:r>
      <w:r w:rsidRPr="00C43CC3">
        <w:rPr>
          <w:sz w:val="30"/>
          <w:szCs w:val="30"/>
          <w:vertAlign w:val="subscript"/>
        </w:rPr>
        <w:t xml:space="preserve"> </w:t>
      </w:r>
      <w:r w:rsidRPr="00C43CC3">
        <w:rPr>
          <w:sz w:val="30"/>
          <w:szCs w:val="30"/>
        </w:rPr>
        <w:t xml:space="preserve">/ </w:t>
      </w:r>
      <w:r w:rsidRPr="00C43CC3">
        <w:rPr>
          <w:sz w:val="30"/>
          <w:szCs w:val="30"/>
          <w:lang w:val="en-US"/>
        </w:rPr>
        <w:t>n</w:t>
      </w:r>
      <w:r w:rsidRPr="00C43CC3">
        <w:rPr>
          <w:sz w:val="30"/>
          <w:szCs w:val="30"/>
        </w:rPr>
        <w:t>,</w:t>
      </w:r>
    </w:p>
    <w:p w:rsidR="003607DD" w:rsidRPr="00C43CC3" w:rsidRDefault="00AC6BF8" w:rsidP="00A80731">
      <w:pPr>
        <w:ind w:firstLine="709"/>
        <w:jc w:val="both"/>
        <w:rPr>
          <w:sz w:val="30"/>
          <w:szCs w:val="30"/>
        </w:rPr>
      </w:pPr>
      <w:r w:rsidRPr="00C43CC3">
        <w:rPr>
          <w:sz w:val="30"/>
          <w:szCs w:val="30"/>
        </w:rPr>
        <w:t xml:space="preserve">где </w:t>
      </w:r>
      <w:r w:rsidR="003607DD" w:rsidRPr="00C43CC3">
        <w:rPr>
          <w:sz w:val="30"/>
          <w:szCs w:val="30"/>
          <w:lang w:val="en-US"/>
        </w:rPr>
        <w:t>t</w:t>
      </w:r>
      <w:r w:rsidR="003607DD" w:rsidRPr="00C43CC3">
        <w:rPr>
          <w:sz w:val="30"/>
          <w:szCs w:val="30"/>
          <w:vertAlign w:val="subscript"/>
        </w:rPr>
        <w:t>1</w:t>
      </w:r>
      <w:r w:rsidR="003607DD" w:rsidRPr="00C43CC3">
        <w:rPr>
          <w:sz w:val="30"/>
          <w:szCs w:val="30"/>
        </w:rPr>
        <w:t xml:space="preserve">, </w:t>
      </w:r>
      <w:r w:rsidR="003607DD" w:rsidRPr="00C43CC3">
        <w:rPr>
          <w:sz w:val="30"/>
          <w:szCs w:val="30"/>
          <w:lang w:val="en-US"/>
        </w:rPr>
        <w:t>t</w:t>
      </w:r>
      <w:r w:rsidR="003607DD" w:rsidRPr="00C43CC3">
        <w:rPr>
          <w:sz w:val="30"/>
          <w:szCs w:val="30"/>
          <w:vertAlign w:val="subscript"/>
        </w:rPr>
        <w:t>2</w:t>
      </w:r>
      <w:r w:rsidR="003607DD" w:rsidRPr="00C43CC3">
        <w:rPr>
          <w:sz w:val="30"/>
          <w:szCs w:val="30"/>
        </w:rPr>
        <w:t xml:space="preserve"> … </w:t>
      </w:r>
      <w:r w:rsidR="003607DD" w:rsidRPr="00C43CC3">
        <w:rPr>
          <w:sz w:val="30"/>
          <w:szCs w:val="30"/>
          <w:lang w:val="en-US"/>
        </w:rPr>
        <w:t>t</w:t>
      </w:r>
      <w:r w:rsidR="003607DD" w:rsidRPr="00C43CC3">
        <w:rPr>
          <w:sz w:val="30"/>
          <w:szCs w:val="30"/>
          <w:vertAlign w:val="subscript"/>
          <w:lang w:val="en-US"/>
        </w:rPr>
        <w:t>n</w:t>
      </w:r>
      <w:r w:rsidR="00987041" w:rsidRPr="00C43CC3">
        <w:rPr>
          <w:sz w:val="30"/>
          <w:szCs w:val="30"/>
        </w:rPr>
        <w:t xml:space="preserve"> – температура воздуха </w:t>
      </w:r>
      <w:r w:rsidR="003607DD" w:rsidRPr="00C43CC3">
        <w:rPr>
          <w:sz w:val="30"/>
          <w:szCs w:val="30"/>
        </w:rPr>
        <w:t>на соответствующих участках рабочего места</w:t>
      </w:r>
      <w:r w:rsidRPr="00C43CC3">
        <w:rPr>
          <w:sz w:val="30"/>
          <w:szCs w:val="30"/>
        </w:rPr>
        <w:t xml:space="preserve">, </w:t>
      </w:r>
      <w:r w:rsidRPr="00C43CC3">
        <w:rPr>
          <w:rFonts w:eastAsia="Calibri"/>
          <w:sz w:val="30"/>
          <w:szCs w:val="30"/>
          <w:vertAlign w:val="superscript"/>
        </w:rPr>
        <w:t>0</w:t>
      </w:r>
      <w:r w:rsidRPr="00C43CC3">
        <w:rPr>
          <w:rFonts w:eastAsia="Calibri"/>
          <w:sz w:val="30"/>
          <w:szCs w:val="30"/>
        </w:rPr>
        <w:t>С</w:t>
      </w:r>
      <w:r w:rsidR="003607DD" w:rsidRPr="00C43CC3">
        <w:rPr>
          <w:sz w:val="30"/>
          <w:szCs w:val="30"/>
        </w:rPr>
        <w:t>;</w:t>
      </w:r>
    </w:p>
    <w:p w:rsidR="003607DD" w:rsidRPr="00C43CC3" w:rsidRDefault="003607DD" w:rsidP="00A80731">
      <w:pPr>
        <w:widowControl w:val="0"/>
        <w:autoSpaceDE w:val="0"/>
        <w:autoSpaceDN w:val="0"/>
        <w:adjustRightInd w:val="0"/>
        <w:ind w:firstLine="709"/>
        <w:jc w:val="both"/>
        <w:rPr>
          <w:rFonts w:eastAsia="Calibri"/>
          <w:sz w:val="30"/>
          <w:szCs w:val="30"/>
        </w:rPr>
      </w:pPr>
      <w:r w:rsidRPr="00C43CC3">
        <w:rPr>
          <w:rFonts w:eastAsia="Calibri"/>
          <w:sz w:val="30"/>
          <w:szCs w:val="30"/>
          <w:lang w:val="en-US"/>
        </w:rPr>
        <w:t>r</w:t>
      </w:r>
      <w:r w:rsidRPr="00C43CC3">
        <w:rPr>
          <w:rFonts w:eastAsia="Calibri"/>
          <w:sz w:val="30"/>
          <w:szCs w:val="30"/>
          <w:vertAlign w:val="subscript"/>
        </w:rPr>
        <w:t>1</w:t>
      </w:r>
      <w:r w:rsidRPr="00C43CC3">
        <w:rPr>
          <w:rFonts w:eastAsia="Calibri"/>
          <w:sz w:val="30"/>
          <w:szCs w:val="30"/>
        </w:rPr>
        <w:t xml:space="preserve">, </w:t>
      </w:r>
      <w:r w:rsidRPr="00C43CC3">
        <w:rPr>
          <w:rFonts w:eastAsia="Calibri"/>
          <w:sz w:val="30"/>
          <w:szCs w:val="30"/>
          <w:lang w:val="en-US"/>
        </w:rPr>
        <w:t>r</w:t>
      </w:r>
      <w:r w:rsidRPr="00C43CC3">
        <w:rPr>
          <w:rFonts w:eastAsia="Calibri"/>
          <w:sz w:val="30"/>
          <w:szCs w:val="30"/>
          <w:vertAlign w:val="subscript"/>
        </w:rPr>
        <w:t>2</w:t>
      </w:r>
      <w:r w:rsidRPr="00C43CC3">
        <w:rPr>
          <w:rFonts w:eastAsia="Calibri"/>
          <w:sz w:val="30"/>
          <w:szCs w:val="30"/>
        </w:rPr>
        <w:t xml:space="preserve"> … </w:t>
      </w:r>
      <w:r w:rsidRPr="00C43CC3">
        <w:rPr>
          <w:rFonts w:eastAsia="Calibri"/>
          <w:sz w:val="30"/>
          <w:szCs w:val="30"/>
          <w:lang w:val="en-US"/>
        </w:rPr>
        <w:t>r</w:t>
      </w:r>
      <w:r w:rsidRPr="00C43CC3">
        <w:rPr>
          <w:rFonts w:eastAsia="Calibri"/>
          <w:sz w:val="30"/>
          <w:szCs w:val="30"/>
          <w:vertAlign w:val="subscript"/>
          <w:lang w:val="en-US"/>
        </w:rPr>
        <w:t>n</w:t>
      </w:r>
      <w:r w:rsidR="00987041" w:rsidRPr="00C43CC3">
        <w:rPr>
          <w:rFonts w:eastAsia="Calibri"/>
          <w:sz w:val="30"/>
          <w:szCs w:val="30"/>
        </w:rPr>
        <w:t xml:space="preserve"> – время </w:t>
      </w:r>
      <w:r w:rsidRPr="00C43CC3">
        <w:rPr>
          <w:rFonts w:eastAsia="Calibri"/>
          <w:sz w:val="30"/>
          <w:szCs w:val="30"/>
        </w:rPr>
        <w:t>выполнения работы на соответствующих участках рабочего места</w:t>
      </w:r>
      <w:r w:rsidR="00AC6BF8" w:rsidRPr="00C43CC3">
        <w:rPr>
          <w:rFonts w:eastAsia="Calibri"/>
          <w:sz w:val="30"/>
          <w:szCs w:val="30"/>
        </w:rPr>
        <w:t>, ч</w:t>
      </w:r>
      <w:r w:rsidRPr="00C43CC3">
        <w:rPr>
          <w:rFonts w:eastAsia="Calibri"/>
          <w:sz w:val="30"/>
          <w:szCs w:val="30"/>
        </w:rPr>
        <w:t>;</w:t>
      </w:r>
    </w:p>
    <w:p w:rsidR="003607DD" w:rsidRPr="00C43CC3" w:rsidRDefault="003607DD" w:rsidP="00A80731">
      <w:pPr>
        <w:ind w:firstLine="709"/>
        <w:jc w:val="both"/>
        <w:rPr>
          <w:sz w:val="30"/>
          <w:szCs w:val="30"/>
        </w:rPr>
      </w:pPr>
      <w:r w:rsidRPr="00C43CC3">
        <w:rPr>
          <w:sz w:val="30"/>
          <w:szCs w:val="30"/>
          <w:lang w:val="en-US"/>
        </w:rPr>
        <w:t>n</w:t>
      </w:r>
      <w:r w:rsidRPr="00C43CC3">
        <w:rPr>
          <w:sz w:val="30"/>
          <w:szCs w:val="30"/>
        </w:rPr>
        <w:t xml:space="preserve"> – </w:t>
      </w:r>
      <w:proofErr w:type="gramStart"/>
      <w:r w:rsidRPr="00C43CC3">
        <w:rPr>
          <w:sz w:val="30"/>
          <w:szCs w:val="30"/>
        </w:rPr>
        <w:t>продолжительность</w:t>
      </w:r>
      <w:proofErr w:type="gramEnd"/>
      <w:r w:rsidRPr="00C43CC3">
        <w:rPr>
          <w:sz w:val="30"/>
          <w:szCs w:val="30"/>
        </w:rPr>
        <w:t xml:space="preserve"> рабочей смены</w:t>
      </w:r>
      <w:r w:rsidR="00AC6BF8" w:rsidRPr="00C43CC3">
        <w:rPr>
          <w:sz w:val="30"/>
          <w:szCs w:val="30"/>
        </w:rPr>
        <w:t>, ч</w:t>
      </w:r>
      <w:r w:rsidRPr="00C43CC3">
        <w:rPr>
          <w:sz w:val="30"/>
          <w:szCs w:val="30"/>
        </w:rPr>
        <w:t>;</w:t>
      </w:r>
    </w:p>
    <w:p w:rsidR="003607DD" w:rsidRPr="00C43CC3" w:rsidRDefault="003607DD" w:rsidP="00A80731">
      <w:pPr>
        <w:widowControl w:val="0"/>
        <w:autoSpaceDE w:val="0"/>
        <w:autoSpaceDN w:val="0"/>
        <w:adjustRightInd w:val="0"/>
        <w:ind w:firstLine="709"/>
        <w:contextualSpacing/>
        <w:jc w:val="both"/>
        <w:rPr>
          <w:rFonts w:eastAsia="Calibri"/>
          <w:sz w:val="30"/>
          <w:szCs w:val="30"/>
        </w:rPr>
      </w:pPr>
      <w:r w:rsidRPr="00C43CC3">
        <w:rPr>
          <w:rFonts w:eastAsia="Calibri"/>
          <w:sz w:val="30"/>
          <w:szCs w:val="30"/>
        </w:rPr>
        <w:t xml:space="preserve">ТНС-индекс − интегральный эмпирический показатель тепловой нагрузки среды, учитывающий комплексное влияние температуры воздуха, относительной влажности, скорости движения воздуха и теплового облучения на тепловое состояние работника, </w:t>
      </w:r>
      <w:r w:rsidRPr="00C43CC3">
        <w:rPr>
          <w:rFonts w:eastAsia="Calibri"/>
          <w:sz w:val="30"/>
          <w:szCs w:val="30"/>
          <w:vertAlign w:val="superscript"/>
        </w:rPr>
        <w:t>0</w:t>
      </w:r>
      <w:r w:rsidRPr="00C43CC3">
        <w:rPr>
          <w:rFonts w:eastAsia="Calibri"/>
          <w:sz w:val="30"/>
          <w:szCs w:val="30"/>
        </w:rPr>
        <w:t>С.</w:t>
      </w:r>
    </w:p>
    <w:p w:rsidR="003607DD" w:rsidRPr="00C43CC3" w:rsidRDefault="003607DD">
      <w:pPr>
        <w:rPr>
          <w:snapToGrid w:val="0"/>
          <w:sz w:val="30"/>
          <w:szCs w:val="30"/>
        </w:rPr>
      </w:pPr>
      <w:r w:rsidRPr="00C43CC3">
        <w:rPr>
          <w:sz w:val="30"/>
          <w:szCs w:val="30"/>
        </w:rPr>
        <w:br w:type="page"/>
      </w:r>
    </w:p>
    <w:tbl>
      <w:tblPr>
        <w:tblW w:w="5000" w:type="pct"/>
        <w:jc w:val="center"/>
        <w:tblLayout w:type="fixed"/>
        <w:tblLook w:val="04A0" w:firstRow="1" w:lastRow="0" w:firstColumn="1" w:lastColumn="0" w:noHBand="0" w:noVBand="1"/>
      </w:tblPr>
      <w:tblGrid>
        <w:gridCol w:w="4609"/>
        <w:gridCol w:w="238"/>
        <w:gridCol w:w="5010"/>
      </w:tblGrid>
      <w:tr w:rsidR="00C43CC3" w:rsidRPr="00C43CC3" w:rsidTr="00E8205E">
        <w:trPr>
          <w:trHeight w:val="842"/>
          <w:jc w:val="center"/>
        </w:trPr>
        <w:tc>
          <w:tcPr>
            <w:tcW w:w="4609" w:type="dxa"/>
          </w:tcPr>
          <w:p w:rsidR="00E8205E" w:rsidRPr="00C43CC3" w:rsidRDefault="00E8205E" w:rsidP="00E8205E">
            <w:pPr>
              <w:widowControl w:val="0"/>
              <w:tabs>
                <w:tab w:val="left" w:pos="708"/>
                <w:tab w:val="center" w:pos="4677"/>
                <w:tab w:val="right" w:pos="9355"/>
              </w:tabs>
              <w:spacing w:line="280" w:lineRule="exact"/>
              <w:rPr>
                <w:sz w:val="30"/>
                <w:szCs w:val="30"/>
              </w:rPr>
            </w:pPr>
            <w:r w:rsidRPr="00C43CC3">
              <w:rPr>
                <w:spacing w:val="1"/>
                <w:sz w:val="30"/>
                <w:szCs w:val="30"/>
              </w:rPr>
              <w:lastRenderedPageBreak/>
              <w:br w:type="page"/>
            </w:r>
          </w:p>
        </w:tc>
        <w:tc>
          <w:tcPr>
            <w:tcW w:w="238" w:type="dxa"/>
          </w:tcPr>
          <w:p w:rsidR="00E8205E" w:rsidRPr="00C43CC3" w:rsidRDefault="00E8205E" w:rsidP="00E8205E">
            <w:pPr>
              <w:widowControl w:val="0"/>
              <w:tabs>
                <w:tab w:val="left" w:pos="708"/>
                <w:tab w:val="center" w:pos="4677"/>
                <w:tab w:val="right" w:pos="9355"/>
              </w:tabs>
              <w:spacing w:line="280" w:lineRule="exact"/>
              <w:rPr>
                <w:sz w:val="30"/>
                <w:szCs w:val="30"/>
              </w:rPr>
            </w:pPr>
          </w:p>
        </w:tc>
        <w:tc>
          <w:tcPr>
            <w:tcW w:w="5010" w:type="dxa"/>
            <w:hideMark/>
          </w:tcPr>
          <w:p w:rsidR="00E8205E" w:rsidRPr="00C43CC3" w:rsidRDefault="00E8205E" w:rsidP="00A87CD1">
            <w:pPr>
              <w:pStyle w:val="11"/>
              <w:tabs>
                <w:tab w:val="left" w:pos="709"/>
              </w:tabs>
              <w:spacing w:line="280" w:lineRule="exact"/>
              <w:ind w:firstLine="0"/>
              <w:rPr>
                <w:sz w:val="30"/>
                <w:szCs w:val="30"/>
              </w:rPr>
            </w:pPr>
            <w:r w:rsidRPr="00C43CC3">
              <w:rPr>
                <w:sz w:val="30"/>
                <w:szCs w:val="30"/>
              </w:rPr>
              <w:t xml:space="preserve">Приложение </w:t>
            </w:r>
            <w:r w:rsidR="00917011">
              <w:rPr>
                <w:sz w:val="30"/>
                <w:szCs w:val="30"/>
              </w:rPr>
              <w:t>10</w:t>
            </w:r>
          </w:p>
          <w:p w:rsidR="00E8205E" w:rsidRPr="00C43CC3" w:rsidRDefault="00E8205E" w:rsidP="00A87CD1">
            <w:pPr>
              <w:pStyle w:val="11"/>
              <w:tabs>
                <w:tab w:val="left" w:pos="709"/>
              </w:tabs>
              <w:spacing w:line="280" w:lineRule="exact"/>
              <w:ind w:firstLine="0"/>
              <w:rPr>
                <w:sz w:val="30"/>
                <w:szCs w:val="30"/>
              </w:rPr>
            </w:pPr>
            <w:r w:rsidRPr="00C43CC3">
              <w:rPr>
                <w:sz w:val="30"/>
                <w:szCs w:val="30"/>
              </w:rPr>
              <w:t xml:space="preserve">к постановлению Совета Министров </w:t>
            </w:r>
          </w:p>
          <w:p w:rsidR="00E8205E" w:rsidRPr="00C43CC3" w:rsidRDefault="00E8205E" w:rsidP="00A87CD1">
            <w:pPr>
              <w:pStyle w:val="11"/>
              <w:tabs>
                <w:tab w:val="left" w:pos="709"/>
              </w:tabs>
              <w:spacing w:line="280" w:lineRule="exact"/>
              <w:ind w:firstLine="0"/>
              <w:rPr>
                <w:sz w:val="30"/>
                <w:szCs w:val="30"/>
              </w:rPr>
            </w:pPr>
            <w:r w:rsidRPr="00C43CC3">
              <w:rPr>
                <w:sz w:val="30"/>
                <w:szCs w:val="30"/>
              </w:rPr>
              <w:t>Республики Беларусь</w:t>
            </w:r>
          </w:p>
          <w:p w:rsidR="00E8205E" w:rsidRPr="00C43CC3" w:rsidRDefault="00E8205E" w:rsidP="00E8205E">
            <w:pPr>
              <w:pStyle w:val="11"/>
              <w:tabs>
                <w:tab w:val="left" w:pos="709"/>
              </w:tabs>
              <w:ind w:firstLine="0"/>
              <w:rPr>
                <w:sz w:val="30"/>
                <w:szCs w:val="30"/>
              </w:rPr>
            </w:pPr>
            <w:r w:rsidRPr="00C43CC3">
              <w:rPr>
                <w:sz w:val="30"/>
                <w:szCs w:val="30"/>
              </w:rPr>
              <w:t>от … № …</w:t>
            </w:r>
          </w:p>
          <w:p w:rsidR="00E8205E" w:rsidRPr="00C43CC3" w:rsidRDefault="00E8205E" w:rsidP="00E8205E">
            <w:pPr>
              <w:widowControl w:val="0"/>
              <w:tabs>
                <w:tab w:val="left" w:pos="3391"/>
              </w:tabs>
              <w:spacing w:line="280" w:lineRule="exact"/>
              <w:jc w:val="both"/>
              <w:rPr>
                <w:sz w:val="30"/>
                <w:szCs w:val="30"/>
              </w:rPr>
            </w:pPr>
          </w:p>
        </w:tc>
      </w:tr>
    </w:tbl>
    <w:p w:rsidR="003607DD" w:rsidRPr="00C43CC3" w:rsidRDefault="003607DD" w:rsidP="003607DD">
      <w:pPr>
        <w:widowControl w:val="0"/>
        <w:tabs>
          <w:tab w:val="left" w:pos="1418"/>
        </w:tabs>
        <w:autoSpaceDE w:val="0"/>
        <w:autoSpaceDN w:val="0"/>
        <w:adjustRightInd w:val="0"/>
        <w:contextualSpacing/>
        <w:jc w:val="right"/>
        <w:rPr>
          <w:rFonts w:eastAsia="Calibri"/>
          <w:sz w:val="30"/>
          <w:szCs w:val="30"/>
        </w:rPr>
      </w:pPr>
      <w:r w:rsidRPr="00C43CC3">
        <w:rPr>
          <w:rFonts w:eastAsia="Calibri"/>
          <w:sz w:val="30"/>
          <w:szCs w:val="30"/>
        </w:rPr>
        <w:t xml:space="preserve">Таблица </w:t>
      </w:r>
      <w:r w:rsidR="00917011">
        <w:rPr>
          <w:rFonts w:eastAsia="Calibri"/>
          <w:sz w:val="30"/>
          <w:szCs w:val="30"/>
        </w:rPr>
        <w:t>10</w:t>
      </w:r>
      <w:r w:rsidRPr="00C43CC3">
        <w:rPr>
          <w:rFonts w:eastAsia="Calibri"/>
          <w:sz w:val="30"/>
          <w:szCs w:val="30"/>
        </w:rPr>
        <w:t>.1</w:t>
      </w:r>
    </w:p>
    <w:p w:rsidR="003607DD" w:rsidRPr="00C43CC3" w:rsidRDefault="003607DD" w:rsidP="003607DD">
      <w:pPr>
        <w:spacing w:line="20" w:lineRule="atLeast"/>
        <w:jc w:val="center"/>
        <w:rPr>
          <w:sz w:val="30"/>
          <w:szCs w:val="30"/>
        </w:rPr>
      </w:pPr>
      <w:r w:rsidRPr="00C43CC3">
        <w:rPr>
          <w:sz w:val="30"/>
          <w:szCs w:val="30"/>
        </w:rPr>
        <w:t>КАТЕГОРИИ РАБОТ В ЗАВИСИМОСТИ ОТ ИНТЕНСИВНОСТИ ОБЩИХ ЭНЕРГОЗАТРАТ ОРГАНИЗМА ПРИВЕДЕНЫ В ТАБЛИЦЕ.</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2"/>
        <w:gridCol w:w="1612"/>
        <w:gridCol w:w="1972"/>
        <w:gridCol w:w="4994"/>
      </w:tblGrid>
      <w:tr w:rsidR="00C43CC3" w:rsidRPr="00C43CC3" w:rsidTr="00D164D8">
        <w:trPr>
          <w:tblHeader/>
          <w:jc w:val="center"/>
        </w:trPr>
        <w:tc>
          <w:tcPr>
            <w:tcW w:w="1082"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D164D8">
            <w:pPr>
              <w:ind w:left="-56" w:right="-57"/>
              <w:jc w:val="center"/>
              <w:rPr>
                <w:sz w:val="22"/>
                <w:szCs w:val="22"/>
              </w:rPr>
            </w:pPr>
            <w:r w:rsidRPr="00C43CC3">
              <w:rPr>
                <w:sz w:val="22"/>
                <w:szCs w:val="22"/>
              </w:rPr>
              <w:t>Категория работ</w:t>
            </w:r>
          </w:p>
        </w:tc>
        <w:tc>
          <w:tcPr>
            <w:tcW w:w="1616"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D164D8">
            <w:pPr>
              <w:ind w:left="-56" w:right="-57"/>
              <w:jc w:val="center"/>
              <w:rPr>
                <w:sz w:val="22"/>
                <w:szCs w:val="22"/>
              </w:rPr>
            </w:pPr>
            <w:r w:rsidRPr="00C43CC3">
              <w:rPr>
                <w:sz w:val="22"/>
                <w:szCs w:val="22"/>
              </w:rPr>
              <w:t>Общие энергозатраты, ккал/ч (Вт)</w:t>
            </w:r>
          </w:p>
        </w:tc>
        <w:tc>
          <w:tcPr>
            <w:tcW w:w="1874"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D164D8">
            <w:pPr>
              <w:ind w:left="-56" w:right="-57"/>
              <w:jc w:val="center"/>
              <w:rPr>
                <w:sz w:val="22"/>
                <w:szCs w:val="22"/>
              </w:rPr>
            </w:pPr>
            <w:r w:rsidRPr="00C43CC3">
              <w:rPr>
                <w:sz w:val="22"/>
                <w:szCs w:val="22"/>
              </w:rPr>
              <w:t>Характеристика деятельности</w:t>
            </w:r>
          </w:p>
        </w:tc>
        <w:tc>
          <w:tcPr>
            <w:tcW w:w="508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D164D8">
            <w:pPr>
              <w:ind w:left="-56" w:right="-57"/>
              <w:jc w:val="center"/>
              <w:rPr>
                <w:sz w:val="22"/>
                <w:szCs w:val="22"/>
              </w:rPr>
            </w:pPr>
            <w:r w:rsidRPr="00C43CC3">
              <w:rPr>
                <w:sz w:val="22"/>
                <w:szCs w:val="22"/>
              </w:rPr>
              <w:t>Примеры профессий</w:t>
            </w:r>
          </w:p>
        </w:tc>
      </w:tr>
      <w:tr w:rsidR="00C43CC3" w:rsidRPr="00C43CC3" w:rsidTr="00D164D8">
        <w:trPr>
          <w:jc w:val="center"/>
        </w:trPr>
        <w:tc>
          <w:tcPr>
            <w:tcW w:w="1082"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D164D8">
            <w:pPr>
              <w:ind w:left="-56" w:right="-57"/>
              <w:jc w:val="center"/>
              <w:rPr>
                <w:sz w:val="22"/>
                <w:szCs w:val="22"/>
              </w:rPr>
            </w:pPr>
            <w:r w:rsidRPr="00C43CC3">
              <w:rPr>
                <w:sz w:val="22"/>
                <w:szCs w:val="22"/>
                <w:lang w:val="en-US"/>
              </w:rPr>
              <w:t>I</w:t>
            </w:r>
            <w:r w:rsidRPr="00C43CC3">
              <w:rPr>
                <w:sz w:val="22"/>
                <w:szCs w:val="22"/>
              </w:rPr>
              <w:t>а</w:t>
            </w:r>
          </w:p>
        </w:tc>
        <w:tc>
          <w:tcPr>
            <w:tcW w:w="1616"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D164D8">
            <w:pPr>
              <w:ind w:left="-56" w:right="-57"/>
              <w:jc w:val="center"/>
              <w:rPr>
                <w:sz w:val="22"/>
                <w:szCs w:val="22"/>
              </w:rPr>
            </w:pPr>
            <w:r w:rsidRPr="00C43CC3">
              <w:rPr>
                <w:sz w:val="22"/>
                <w:szCs w:val="22"/>
              </w:rPr>
              <w:t>До 120 ккал/ч (до 139 Вт)</w:t>
            </w:r>
          </w:p>
        </w:tc>
        <w:tc>
          <w:tcPr>
            <w:tcW w:w="1874" w:type="dxa"/>
            <w:tcBorders>
              <w:top w:val="single" w:sz="4" w:space="0" w:color="auto"/>
              <w:left w:val="single" w:sz="4" w:space="0" w:color="auto"/>
              <w:bottom w:val="single" w:sz="4" w:space="0" w:color="auto"/>
              <w:right w:val="single" w:sz="4" w:space="0" w:color="auto"/>
            </w:tcBorders>
            <w:hideMark/>
          </w:tcPr>
          <w:p w:rsidR="003607DD" w:rsidRPr="00C43CC3" w:rsidRDefault="003607DD" w:rsidP="00D164D8">
            <w:pPr>
              <w:ind w:left="-56" w:right="-57"/>
              <w:jc w:val="both"/>
              <w:rPr>
                <w:sz w:val="22"/>
                <w:szCs w:val="22"/>
              </w:rPr>
            </w:pPr>
            <w:r w:rsidRPr="00C43CC3">
              <w:rPr>
                <w:sz w:val="22"/>
                <w:szCs w:val="22"/>
              </w:rPr>
              <w:t>Работы, производи</w:t>
            </w:r>
            <w:r w:rsidR="00E8205E" w:rsidRPr="00C43CC3">
              <w:rPr>
                <w:sz w:val="22"/>
                <w:szCs w:val="22"/>
              </w:rPr>
              <w:t>мые сидя и сопро</w:t>
            </w:r>
            <w:r w:rsidRPr="00C43CC3">
              <w:rPr>
                <w:sz w:val="22"/>
                <w:szCs w:val="22"/>
              </w:rPr>
              <w:t>вождающиеся незначительным физическим напряжением</w:t>
            </w:r>
          </w:p>
        </w:tc>
        <w:tc>
          <w:tcPr>
            <w:tcW w:w="5088" w:type="dxa"/>
            <w:tcBorders>
              <w:top w:val="single" w:sz="4" w:space="0" w:color="auto"/>
              <w:left w:val="single" w:sz="4" w:space="0" w:color="auto"/>
              <w:bottom w:val="single" w:sz="4" w:space="0" w:color="auto"/>
              <w:right w:val="single" w:sz="4" w:space="0" w:color="auto"/>
            </w:tcBorders>
            <w:hideMark/>
          </w:tcPr>
          <w:p w:rsidR="00C107CB" w:rsidRPr="00C43CC3" w:rsidRDefault="003607DD" w:rsidP="002C79FA">
            <w:pPr>
              <w:ind w:left="-56" w:right="-57"/>
              <w:jc w:val="both"/>
              <w:rPr>
                <w:sz w:val="22"/>
                <w:szCs w:val="22"/>
              </w:rPr>
            </w:pPr>
            <w:r w:rsidRPr="00C43CC3">
              <w:rPr>
                <w:sz w:val="22"/>
                <w:szCs w:val="22"/>
              </w:rPr>
              <w:t>Профессии на предприятиях и в организациях точного приборостроения и машиностроения, на часовом</w:t>
            </w:r>
            <w:r w:rsidR="00275E57" w:rsidRPr="00C43CC3">
              <w:rPr>
                <w:sz w:val="22"/>
                <w:szCs w:val="22"/>
              </w:rPr>
              <w:t xml:space="preserve">, </w:t>
            </w:r>
            <w:r w:rsidRPr="00C43CC3">
              <w:rPr>
                <w:sz w:val="22"/>
                <w:szCs w:val="22"/>
              </w:rPr>
              <w:t>швейном производств</w:t>
            </w:r>
            <w:r w:rsidR="00275E57" w:rsidRPr="00C43CC3">
              <w:rPr>
                <w:sz w:val="22"/>
                <w:szCs w:val="22"/>
              </w:rPr>
              <w:t>ах</w:t>
            </w:r>
            <w:r w:rsidRPr="00C43CC3">
              <w:rPr>
                <w:sz w:val="22"/>
                <w:szCs w:val="22"/>
              </w:rPr>
              <w:t xml:space="preserve">, в офисных помещениях, сфере </w:t>
            </w:r>
            <w:proofErr w:type="gramStart"/>
            <w:r w:rsidRPr="00C43CC3">
              <w:rPr>
                <w:sz w:val="22"/>
                <w:szCs w:val="22"/>
              </w:rPr>
              <w:t>управления</w:t>
            </w:r>
            <w:proofErr w:type="gramEnd"/>
            <w:r w:rsidR="00C35401" w:rsidRPr="00C43CC3">
              <w:rPr>
                <w:sz w:val="22"/>
                <w:szCs w:val="22"/>
              </w:rPr>
              <w:t xml:space="preserve"> а также </w:t>
            </w:r>
            <w:r w:rsidR="0091326A" w:rsidRPr="00C43CC3">
              <w:rPr>
                <w:sz w:val="22"/>
                <w:szCs w:val="22"/>
              </w:rPr>
              <w:t xml:space="preserve">научные сотрудники, </w:t>
            </w:r>
            <w:r w:rsidR="00C35401" w:rsidRPr="00C43CC3">
              <w:rPr>
                <w:sz w:val="22"/>
                <w:szCs w:val="22"/>
              </w:rPr>
              <w:t xml:space="preserve">программисты, контролеры, </w:t>
            </w:r>
            <w:r w:rsidR="0091326A" w:rsidRPr="00C43CC3">
              <w:rPr>
                <w:sz w:val="22"/>
                <w:szCs w:val="22"/>
              </w:rPr>
              <w:t>диспетчеры, операторы пультов управления</w:t>
            </w:r>
            <w:r w:rsidR="00C35401" w:rsidRPr="00C43CC3">
              <w:rPr>
                <w:sz w:val="22"/>
                <w:szCs w:val="22"/>
              </w:rPr>
              <w:t xml:space="preserve">, операторы </w:t>
            </w:r>
            <w:r w:rsidR="00275E57" w:rsidRPr="00C43CC3">
              <w:rPr>
                <w:sz w:val="22"/>
                <w:szCs w:val="22"/>
              </w:rPr>
              <w:t>электронно-вычислительных машин</w:t>
            </w:r>
            <w:r w:rsidR="00C35401" w:rsidRPr="00C43CC3">
              <w:rPr>
                <w:sz w:val="22"/>
                <w:szCs w:val="22"/>
              </w:rPr>
              <w:t xml:space="preserve">, </w:t>
            </w:r>
            <w:r w:rsidR="00C107CB" w:rsidRPr="00C43CC3">
              <w:rPr>
                <w:sz w:val="22"/>
                <w:szCs w:val="22"/>
              </w:rPr>
              <w:t>преподаватели вузов, колледжей, учителя средних школ, специалисты-медики, психологи</w:t>
            </w:r>
            <w:r w:rsidR="00C35401" w:rsidRPr="00C43CC3">
              <w:rPr>
                <w:sz w:val="22"/>
                <w:szCs w:val="22"/>
              </w:rPr>
              <w:t xml:space="preserve">, </w:t>
            </w:r>
            <w:r w:rsidR="00C107CB" w:rsidRPr="00C43CC3">
              <w:rPr>
                <w:sz w:val="22"/>
                <w:szCs w:val="22"/>
              </w:rPr>
              <w:t xml:space="preserve">работники финансово-экономической, юридической и административно-хозяйственной служб, работники конструкторских бюро и отделов, рекламно-информационных служб, архитекторы и инженеры по промышленному и гражданскому </w:t>
            </w:r>
            <w:proofErr w:type="gramStart"/>
            <w:r w:rsidR="00C107CB" w:rsidRPr="00C43CC3">
              <w:rPr>
                <w:sz w:val="22"/>
                <w:szCs w:val="22"/>
              </w:rPr>
              <w:t>строительству, налоговые служащие, работники музеев, архивов, библиотекари, специалисты службы страхования, дилеры, брокеры, агенты по продаже и закупкам, служащие по социальному и пенсионному обеспечению, патентоведы, дизайнеры, работники бюро путешествий, справочных служб и других родственных видов деятельности</w:t>
            </w:r>
            <w:proofErr w:type="gramEnd"/>
          </w:p>
        </w:tc>
      </w:tr>
      <w:tr w:rsidR="00C43CC3" w:rsidRPr="00C43CC3" w:rsidTr="00D164D8">
        <w:trPr>
          <w:jc w:val="center"/>
        </w:trPr>
        <w:tc>
          <w:tcPr>
            <w:tcW w:w="1082"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D164D8">
            <w:pPr>
              <w:ind w:left="-56" w:right="-57"/>
              <w:jc w:val="center"/>
              <w:rPr>
                <w:sz w:val="22"/>
                <w:szCs w:val="22"/>
              </w:rPr>
            </w:pPr>
            <w:r w:rsidRPr="00C43CC3">
              <w:rPr>
                <w:sz w:val="22"/>
                <w:szCs w:val="22"/>
                <w:lang w:val="en-US"/>
              </w:rPr>
              <w:t>I</w:t>
            </w:r>
            <w:r w:rsidRPr="00C43CC3">
              <w:rPr>
                <w:sz w:val="22"/>
                <w:szCs w:val="22"/>
              </w:rPr>
              <w:t>б</w:t>
            </w:r>
          </w:p>
        </w:tc>
        <w:tc>
          <w:tcPr>
            <w:tcW w:w="1616"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D164D8">
            <w:pPr>
              <w:ind w:left="-56" w:right="-57"/>
              <w:jc w:val="center"/>
              <w:rPr>
                <w:sz w:val="22"/>
                <w:szCs w:val="22"/>
              </w:rPr>
            </w:pPr>
            <w:r w:rsidRPr="00C43CC3">
              <w:rPr>
                <w:sz w:val="22"/>
                <w:szCs w:val="22"/>
              </w:rPr>
              <w:t>121-150 ккал/ч (140-174 Вт)</w:t>
            </w:r>
          </w:p>
        </w:tc>
        <w:tc>
          <w:tcPr>
            <w:tcW w:w="1874" w:type="dxa"/>
            <w:tcBorders>
              <w:top w:val="single" w:sz="4" w:space="0" w:color="auto"/>
              <w:left w:val="single" w:sz="4" w:space="0" w:color="auto"/>
              <w:bottom w:val="single" w:sz="4" w:space="0" w:color="auto"/>
              <w:right w:val="single" w:sz="4" w:space="0" w:color="auto"/>
            </w:tcBorders>
            <w:hideMark/>
          </w:tcPr>
          <w:p w:rsidR="003607DD" w:rsidRPr="00C43CC3" w:rsidRDefault="003607DD" w:rsidP="00D164D8">
            <w:pPr>
              <w:ind w:left="-56" w:right="-57"/>
              <w:jc w:val="both"/>
              <w:rPr>
                <w:sz w:val="22"/>
                <w:szCs w:val="22"/>
              </w:rPr>
            </w:pPr>
            <w:r w:rsidRPr="00C43CC3">
              <w:rPr>
                <w:sz w:val="22"/>
                <w:szCs w:val="22"/>
              </w:rPr>
              <w:t xml:space="preserve">Работы, производимые </w:t>
            </w:r>
            <w:r w:rsidR="00E8205E" w:rsidRPr="00C43CC3">
              <w:rPr>
                <w:sz w:val="22"/>
                <w:szCs w:val="22"/>
              </w:rPr>
              <w:t>сидя, стоя или связанные с ходьбой и сопровожда</w:t>
            </w:r>
            <w:r w:rsidRPr="00C43CC3">
              <w:rPr>
                <w:sz w:val="22"/>
                <w:szCs w:val="22"/>
              </w:rPr>
              <w:t>ющиеся некоторым физическим напряжением</w:t>
            </w:r>
          </w:p>
        </w:tc>
        <w:tc>
          <w:tcPr>
            <w:tcW w:w="5088" w:type="dxa"/>
            <w:tcBorders>
              <w:top w:val="single" w:sz="4" w:space="0" w:color="auto"/>
              <w:left w:val="single" w:sz="4" w:space="0" w:color="auto"/>
              <w:bottom w:val="single" w:sz="4" w:space="0" w:color="auto"/>
              <w:right w:val="single" w:sz="4" w:space="0" w:color="auto"/>
            </w:tcBorders>
            <w:hideMark/>
          </w:tcPr>
          <w:p w:rsidR="00C107CB" w:rsidRPr="00C43CC3" w:rsidRDefault="003607DD" w:rsidP="00D164D8">
            <w:pPr>
              <w:ind w:left="-56" w:right="-57"/>
              <w:jc w:val="both"/>
              <w:rPr>
                <w:sz w:val="22"/>
                <w:szCs w:val="22"/>
              </w:rPr>
            </w:pPr>
            <w:proofErr w:type="gramStart"/>
            <w:r w:rsidRPr="00C43CC3">
              <w:rPr>
                <w:sz w:val="22"/>
                <w:szCs w:val="22"/>
              </w:rPr>
              <w:t>Профессии в полиграфической промышленности, на предприятиях связи, контролеры, мастера в различных видах производства</w:t>
            </w:r>
            <w:r w:rsidR="00CB7D9F" w:rsidRPr="00C43CC3">
              <w:rPr>
                <w:sz w:val="22"/>
                <w:szCs w:val="22"/>
              </w:rPr>
              <w:t xml:space="preserve">, а также </w:t>
            </w:r>
            <w:r w:rsidR="0091326A" w:rsidRPr="00C43CC3">
              <w:rPr>
                <w:sz w:val="22"/>
                <w:szCs w:val="22"/>
              </w:rPr>
              <w:t>водители трамваев, троллейбусов, весовщики, укладчики-упаковщики, швеи, агрономы, медицинские сестры,</w:t>
            </w:r>
            <w:r w:rsidR="00CB7D9F" w:rsidRPr="00C43CC3">
              <w:rPr>
                <w:sz w:val="22"/>
                <w:szCs w:val="22"/>
              </w:rPr>
              <w:t xml:space="preserve"> </w:t>
            </w:r>
            <w:r w:rsidR="0091326A" w:rsidRPr="00C43CC3">
              <w:rPr>
                <w:sz w:val="22"/>
                <w:szCs w:val="22"/>
              </w:rPr>
              <w:t xml:space="preserve">санитарки, </w:t>
            </w:r>
            <w:r w:rsidR="00CB7D9F" w:rsidRPr="00C43CC3">
              <w:rPr>
                <w:sz w:val="22"/>
                <w:szCs w:val="22"/>
              </w:rPr>
              <w:t xml:space="preserve">работники </w:t>
            </w:r>
            <w:r w:rsidR="0091326A" w:rsidRPr="00C43CC3">
              <w:rPr>
                <w:sz w:val="22"/>
                <w:szCs w:val="22"/>
              </w:rPr>
              <w:t>бытового обслуживания, продавцы непродовольственных товаров</w:t>
            </w:r>
            <w:r w:rsidR="00CB7D9F" w:rsidRPr="00C43CC3">
              <w:rPr>
                <w:sz w:val="22"/>
                <w:szCs w:val="22"/>
              </w:rPr>
              <w:t>,</w:t>
            </w:r>
            <w:r w:rsidR="0091326A" w:rsidRPr="00C43CC3">
              <w:rPr>
                <w:sz w:val="22"/>
                <w:szCs w:val="22"/>
              </w:rPr>
              <w:t xml:space="preserve"> </w:t>
            </w:r>
            <w:r w:rsidR="00C107CB" w:rsidRPr="00C43CC3">
              <w:rPr>
                <w:sz w:val="22"/>
                <w:szCs w:val="22"/>
              </w:rPr>
              <w:t xml:space="preserve">операторы конвейеров, машинисты железнодорожного транспорта, участковые врачи, хирурги, работники жилищно-эксплуатационной службы, реставраторы </w:t>
            </w:r>
            <w:r w:rsidR="00100796" w:rsidRPr="00C43CC3">
              <w:rPr>
                <w:sz w:val="22"/>
                <w:szCs w:val="22"/>
              </w:rPr>
              <w:t>х</w:t>
            </w:r>
            <w:r w:rsidR="00C107CB" w:rsidRPr="00C43CC3">
              <w:rPr>
                <w:sz w:val="22"/>
                <w:szCs w:val="22"/>
              </w:rPr>
              <w:t>удожественных изделий, гиды, фотографы, техники и операторы радио и телевещания, таможенные инспектора, работники милиции и патрульной службы</w:t>
            </w:r>
            <w:proofErr w:type="gramEnd"/>
            <w:r w:rsidR="00C107CB" w:rsidRPr="00C43CC3">
              <w:rPr>
                <w:sz w:val="22"/>
                <w:szCs w:val="22"/>
              </w:rPr>
              <w:t xml:space="preserve"> и других родственных видов деятельности</w:t>
            </w:r>
          </w:p>
        </w:tc>
      </w:tr>
      <w:tr w:rsidR="00C43CC3" w:rsidRPr="00C43CC3" w:rsidTr="00D164D8">
        <w:trPr>
          <w:jc w:val="center"/>
        </w:trPr>
        <w:tc>
          <w:tcPr>
            <w:tcW w:w="1082"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D164D8">
            <w:pPr>
              <w:ind w:left="-56" w:right="-57"/>
              <w:jc w:val="center"/>
              <w:rPr>
                <w:sz w:val="22"/>
                <w:szCs w:val="22"/>
              </w:rPr>
            </w:pPr>
            <w:r w:rsidRPr="00C43CC3">
              <w:rPr>
                <w:sz w:val="22"/>
                <w:szCs w:val="22"/>
                <w:lang w:val="en-US"/>
              </w:rPr>
              <w:t>II</w:t>
            </w:r>
            <w:r w:rsidRPr="00C43CC3">
              <w:rPr>
                <w:sz w:val="22"/>
                <w:szCs w:val="22"/>
              </w:rPr>
              <w:t>а</w:t>
            </w:r>
          </w:p>
        </w:tc>
        <w:tc>
          <w:tcPr>
            <w:tcW w:w="1616"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D164D8">
            <w:pPr>
              <w:ind w:left="-56" w:right="-57"/>
              <w:jc w:val="center"/>
              <w:rPr>
                <w:sz w:val="22"/>
                <w:szCs w:val="22"/>
              </w:rPr>
            </w:pPr>
            <w:r w:rsidRPr="00C43CC3">
              <w:rPr>
                <w:sz w:val="22"/>
                <w:szCs w:val="22"/>
              </w:rPr>
              <w:t>151-200 ккал/ч (175- 232 Вт)</w:t>
            </w:r>
          </w:p>
        </w:tc>
        <w:tc>
          <w:tcPr>
            <w:tcW w:w="1874" w:type="dxa"/>
            <w:tcBorders>
              <w:top w:val="single" w:sz="4" w:space="0" w:color="auto"/>
              <w:left w:val="single" w:sz="4" w:space="0" w:color="auto"/>
              <w:bottom w:val="single" w:sz="4" w:space="0" w:color="auto"/>
              <w:right w:val="single" w:sz="4" w:space="0" w:color="auto"/>
            </w:tcBorders>
            <w:hideMark/>
          </w:tcPr>
          <w:p w:rsidR="003607DD" w:rsidRPr="00C43CC3" w:rsidRDefault="003607DD" w:rsidP="00D164D8">
            <w:pPr>
              <w:ind w:left="-56" w:right="-57"/>
              <w:jc w:val="both"/>
              <w:rPr>
                <w:sz w:val="22"/>
                <w:szCs w:val="22"/>
              </w:rPr>
            </w:pPr>
            <w:r w:rsidRPr="00C43CC3">
              <w:rPr>
                <w:sz w:val="22"/>
                <w:szCs w:val="22"/>
              </w:rPr>
              <w:t>Рабо</w:t>
            </w:r>
            <w:r w:rsidR="00E8205E" w:rsidRPr="00C43CC3">
              <w:rPr>
                <w:sz w:val="22"/>
                <w:szCs w:val="22"/>
              </w:rPr>
              <w:t>ты, связанные с постоянной ходь</w:t>
            </w:r>
            <w:r w:rsidRPr="00C43CC3">
              <w:rPr>
                <w:sz w:val="22"/>
                <w:szCs w:val="22"/>
              </w:rPr>
              <w:t xml:space="preserve">бой, перемещением </w:t>
            </w:r>
            <w:r w:rsidR="00E8205E" w:rsidRPr="00C43CC3">
              <w:rPr>
                <w:sz w:val="22"/>
                <w:szCs w:val="22"/>
              </w:rPr>
              <w:t xml:space="preserve">мелких (до 1 кг) изделий в </w:t>
            </w:r>
            <w:r w:rsidR="00E8205E" w:rsidRPr="00C43CC3">
              <w:rPr>
                <w:sz w:val="22"/>
                <w:szCs w:val="22"/>
              </w:rPr>
              <w:lastRenderedPageBreak/>
              <w:t>поло</w:t>
            </w:r>
            <w:r w:rsidRPr="00C43CC3">
              <w:rPr>
                <w:sz w:val="22"/>
                <w:szCs w:val="22"/>
              </w:rPr>
              <w:t>жении стоя или сидя и требующие определенного физического напряжения</w:t>
            </w:r>
          </w:p>
        </w:tc>
        <w:tc>
          <w:tcPr>
            <w:tcW w:w="5088" w:type="dxa"/>
            <w:tcBorders>
              <w:top w:val="single" w:sz="4" w:space="0" w:color="auto"/>
              <w:left w:val="single" w:sz="4" w:space="0" w:color="auto"/>
              <w:bottom w:val="single" w:sz="4" w:space="0" w:color="auto"/>
              <w:right w:val="single" w:sz="4" w:space="0" w:color="auto"/>
            </w:tcBorders>
            <w:hideMark/>
          </w:tcPr>
          <w:p w:rsidR="00C107CB" w:rsidRPr="00C43CC3" w:rsidRDefault="003607DD" w:rsidP="00D164D8">
            <w:pPr>
              <w:ind w:left="-56" w:right="-57"/>
              <w:jc w:val="both"/>
              <w:rPr>
                <w:sz w:val="22"/>
                <w:szCs w:val="22"/>
              </w:rPr>
            </w:pPr>
            <w:proofErr w:type="gramStart"/>
            <w:r w:rsidRPr="00C43CC3">
              <w:rPr>
                <w:sz w:val="22"/>
                <w:szCs w:val="22"/>
              </w:rPr>
              <w:lastRenderedPageBreak/>
              <w:t>Профессии в механосборочных цехах машиностроительных предприятий, в прядильно-ткацком производстве</w:t>
            </w:r>
            <w:r w:rsidR="00EC564E" w:rsidRPr="00C43CC3">
              <w:rPr>
                <w:sz w:val="22"/>
                <w:szCs w:val="22"/>
              </w:rPr>
              <w:t>, а также</w:t>
            </w:r>
            <w:r w:rsidR="00D164D8" w:rsidRPr="00C43CC3">
              <w:rPr>
                <w:sz w:val="22"/>
                <w:szCs w:val="22"/>
              </w:rPr>
              <w:t xml:space="preserve"> </w:t>
            </w:r>
            <w:r w:rsidR="0091326A" w:rsidRPr="00C43CC3">
              <w:rPr>
                <w:sz w:val="22"/>
                <w:szCs w:val="22"/>
              </w:rPr>
              <w:t>слесари, наладчики, настройщики, станочники, бурильщики, водители автобусов</w:t>
            </w:r>
            <w:r w:rsidR="00EC564E" w:rsidRPr="00C43CC3">
              <w:rPr>
                <w:sz w:val="22"/>
                <w:szCs w:val="22"/>
              </w:rPr>
              <w:t xml:space="preserve">, </w:t>
            </w:r>
            <w:r w:rsidR="003C5B3C" w:rsidRPr="00C43CC3">
              <w:rPr>
                <w:sz w:val="22"/>
                <w:szCs w:val="22"/>
              </w:rPr>
              <w:t xml:space="preserve">водители </w:t>
            </w:r>
            <w:r w:rsidR="00EC564E" w:rsidRPr="00C43CC3">
              <w:rPr>
                <w:sz w:val="22"/>
                <w:szCs w:val="22"/>
              </w:rPr>
              <w:t>электрокаров, экскаваторов, бульдозеров и другой тяжелой техники</w:t>
            </w:r>
            <w:r w:rsidR="00356487" w:rsidRPr="00C43CC3">
              <w:rPr>
                <w:sz w:val="22"/>
                <w:szCs w:val="22"/>
              </w:rPr>
              <w:t xml:space="preserve">, </w:t>
            </w:r>
            <w:r w:rsidR="00EC564E" w:rsidRPr="00C43CC3">
              <w:rPr>
                <w:sz w:val="22"/>
                <w:szCs w:val="22"/>
              </w:rPr>
              <w:t xml:space="preserve">буровики, </w:t>
            </w:r>
            <w:r w:rsidR="0091326A" w:rsidRPr="00C43CC3">
              <w:rPr>
                <w:sz w:val="22"/>
                <w:szCs w:val="22"/>
              </w:rPr>
              <w:lastRenderedPageBreak/>
              <w:t>продавцы продовольственных товаров, обувщики, рабочие профессий железнодорожного транспорта, водного транспорта, аппаратчики, рабочие доменного производства, химического производства</w:t>
            </w:r>
            <w:r w:rsidR="00356487" w:rsidRPr="00C43CC3">
              <w:rPr>
                <w:sz w:val="22"/>
                <w:szCs w:val="22"/>
              </w:rPr>
              <w:t xml:space="preserve">, </w:t>
            </w:r>
            <w:r w:rsidR="00C107CB" w:rsidRPr="00C43CC3">
              <w:rPr>
                <w:sz w:val="22"/>
                <w:szCs w:val="22"/>
              </w:rPr>
              <w:t>работники тепличных хозяйств, растениеводы, садовники, работники рыбного хозяйства</w:t>
            </w:r>
            <w:r w:rsidR="009C7F32" w:rsidRPr="00C43CC3">
              <w:rPr>
                <w:sz w:val="22"/>
                <w:szCs w:val="22"/>
              </w:rPr>
              <w:t xml:space="preserve"> и</w:t>
            </w:r>
            <w:r w:rsidR="00356487" w:rsidRPr="00C43CC3">
              <w:rPr>
                <w:sz w:val="22"/>
                <w:szCs w:val="22"/>
              </w:rPr>
              <w:t xml:space="preserve"> </w:t>
            </w:r>
            <w:r w:rsidR="009C7F32" w:rsidRPr="00C43CC3">
              <w:rPr>
                <w:sz w:val="22"/>
                <w:szCs w:val="22"/>
              </w:rPr>
              <w:t>других родственных видов деятельности</w:t>
            </w:r>
            <w:proofErr w:type="gramEnd"/>
          </w:p>
        </w:tc>
      </w:tr>
      <w:tr w:rsidR="00C43CC3" w:rsidRPr="00C43CC3" w:rsidTr="00D164D8">
        <w:trPr>
          <w:jc w:val="center"/>
        </w:trPr>
        <w:tc>
          <w:tcPr>
            <w:tcW w:w="1082"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D164D8">
            <w:pPr>
              <w:ind w:left="-56" w:right="-57"/>
              <w:jc w:val="center"/>
              <w:rPr>
                <w:sz w:val="22"/>
                <w:szCs w:val="22"/>
              </w:rPr>
            </w:pPr>
            <w:r w:rsidRPr="00C43CC3">
              <w:rPr>
                <w:sz w:val="22"/>
                <w:szCs w:val="22"/>
                <w:lang w:val="en-US"/>
              </w:rPr>
              <w:lastRenderedPageBreak/>
              <w:t>II</w:t>
            </w:r>
            <w:r w:rsidRPr="00C43CC3">
              <w:rPr>
                <w:sz w:val="22"/>
                <w:szCs w:val="22"/>
              </w:rPr>
              <w:t>б</w:t>
            </w:r>
          </w:p>
        </w:tc>
        <w:tc>
          <w:tcPr>
            <w:tcW w:w="1616"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D164D8">
            <w:pPr>
              <w:ind w:left="-56" w:right="-57"/>
              <w:jc w:val="center"/>
              <w:rPr>
                <w:sz w:val="22"/>
                <w:szCs w:val="22"/>
              </w:rPr>
            </w:pPr>
            <w:r w:rsidRPr="00C43CC3">
              <w:rPr>
                <w:sz w:val="22"/>
                <w:szCs w:val="22"/>
              </w:rPr>
              <w:t>201-250 ккал/ч (до 233-290 Вт)</w:t>
            </w:r>
          </w:p>
        </w:tc>
        <w:tc>
          <w:tcPr>
            <w:tcW w:w="1874" w:type="dxa"/>
            <w:tcBorders>
              <w:top w:val="single" w:sz="4" w:space="0" w:color="auto"/>
              <w:left w:val="single" w:sz="4" w:space="0" w:color="auto"/>
              <w:bottom w:val="single" w:sz="4" w:space="0" w:color="auto"/>
              <w:right w:val="single" w:sz="4" w:space="0" w:color="auto"/>
            </w:tcBorders>
            <w:hideMark/>
          </w:tcPr>
          <w:p w:rsidR="003607DD" w:rsidRPr="00C43CC3" w:rsidRDefault="003607DD" w:rsidP="00D164D8">
            <w:pPr>
              <w:ind w:left="-56" w:right="-57"/>
              <w:jc w:val="both"/>
              <w:rPr>
                <w:sz w:val="22"/>
                <w:szCs w:val="22"/>
              </w:rPr>
            </w:pPr>
            <w:r w:rsidRPr="00C43CC3">
              <w:rPr>
                <w:sz w:val="22"/>
                <w:szCs w:val="22"/>
              </w:rPr>
              <w:t>Работы, связанные с ходьбой, перемещением тяжестей до 10 кг и сопровождающиеся умеренным физическим напряжением</w:t>
            </w:r>
          </w:p>
        </w:tc>
        <w:tc>
          <w:tcPr>
            <w:tcW w:w="5088" w:type="dxa"/>
            <w:tcBorders>
              <w:top w:val="single" w:sz="4" w:space="0" w:color="auto"/>
              <w:left w:val="single" w:sz="4" w:space="0" w:color="auto"/>
              <w:bottom w:val="single" w:sz="4" w:space="0" w:color="auto"/>
              <w:right w:val="single" w:sz="4" w:space="0" w:color="auto"/>
            </w:tcBorders>
            <w:hideMark/>
          </w:tcPr>
          <w:p w:rsidR="00C107CB" w:rsidRPr="00C43CC3" w:rsidRDefault="003607DD" w:rsidP="00D164D8">
            <w:pPr>
              <w:ind w:left="-56" w:right="-57"/>
              <w:jc w:val="both"/>
              <w:rPr>
                <w:sz w:val="22"/>
                <w:szCs w:val="22"/>
              </w:rPr>
            </w:pPr>
            <w:proofErr w:type="gramStart"/>
            <w:r w:rsidRPr="00C43CC3">
              <w:rPr>
                <w:sz w:val="22"/>
                <w:szCs w:val="22"/>
              </w:rPr>
              <w:t>Профессии в механизирован</w:t>
            </w:r>
            <w:r w:rsidR="00E8205E" w:rsidRPr="00C43CC3">
              <w:rPr>
                <w:sz w:val="22"/>
                <w:szCs w:val="22"/>
              </w:rPr>
              <w:t>ных литейных, кузнечных, терми</w:t>
            </w:r>
            <w:r w:rsidRPr="00C43CC3">
              <w:rPr>
                <w:sz w:val="22"/>
                <w:szCs w:val="22"/>
              </w:rPr>
              <w:t>ческих, сварочных цехах машинострои</w:t>
            </w:r>
            <w:r w:rsidR="00223A06" w:rsidRPr="00C43CC3">
              <w:rPr>
                <w:sz w:val="22"/>
                <w:szCs w:val="22"/>
              </w:rPr>
              <w:t>тельных и металлургических пред</w:t>
            </w:r>
            <w:r w:rsidRPr="00C43CC3">
              <w:rPr>
                <w:sz w:val="22"/>
                <w:szCs w:val="22"/>
              </w:rPr>
              <w:t>приятий</w:t>
            </w:r>
            <w:r w:rsidR="00EC564E" w:rsidRPr="00C43CC3">
              <w:rPr>
                <w:sz w:val="22"/>
                <w:szCs w:val="22"/>
              </w:rPr>
              <w:t>,</w:t>
            </w:r>
            <w:r w:rsidR="00A86347" w:rsidRPr="00C43CC3">
              <w:rPr>
                <w:sz w:val="22"/>
                <w:szCs w:val="22"/>
              </w:rPr>
              <w:t xml:space="preserve"> а также </w:t>
            </w:r>
            <w:r w:rsidR="0091326A" w:rsidRPr="00C43CC3">
              <w:rPr>
                <w:sz w:val="22"/>
                <w:szCs w:val="22"/>
              </w:rPr>
              <w:t xml:space="preserve">рабочие строительных, монтажных и ремонтно-строительных работ, помощники бурильщиков, проходчики, механизаторы и рабочие растениеводства, животноводства, дояры, овощеводы, </w:t>
            </w:r>
            <w:r w:rsidR="00A86347" w:rsidRPr="00C43CC3">
              <w:rPr>
                <w:sz w:val="22"/>
                <w:szCs w:val="22"/>
              </w:rPr>
              <w:t xml:space="preserve">грузчики, </w:t>
            </w:r>
            <w:r w:rsidR="0091326A" w:rsidRPr="00C43CC3">
              <w:rPr>
                <w:sz w:val="22"/>
                <w:szCs w:val="22"/>
              </w:rPr>
              <w:t>рабочие деревообрабатывающего производства, металлургического производства, литейщики</w:t>
            </w:r>
            <w:r w:rsidR="00A86347" w:rsidRPr="00C43CC3">
              <w:rPr>
                <w:sz w:val="22"/>
                <w:szCs w:val="22"/>
              </w:rPr>
              <w:t>, землекопы, рабочие по обслуживанию железнодорожных путей и ремонту автомобильных дорог</w:t>
            </w:r>
            <w:r w:rsidR="003C4845" w:rsidRPr="00C43CC3">
              <w:rPr>
                <w:sz w:val="22"/>
                <w:szCs w:val="22"/>
              </w:rPr>
              <w:t xml:space="preserve"> </w:t>
            </w:r>
            <w:r w:rsidR="00C107CB" w:rsidRPr="00C43CC3">
              <w:rPr>
                <w:sz w:val="22"/>
                <w:szCs w:val="22"/>
              </w:rPr>
              <w:t>работники лесного</w:t>
            </w:r>
            <w:r w:rsidR="00EC564E" w:rsidRPr="00C43CC3">
              <w:rPr>
                <w:sz w:val="22"/>
                <w:szCs w:val="22"/>
              </w:rPr>
              <w:t xml:space="preserve"> и</w:t>
            </w:r>
            <w:r w:rsidR="00C107CB" w:rsidRPr="00C43CC3">
              <w:rPr>
                <w:sz w:val="22"/>
                <w:szCs w:val="22"/>
              </w:rPr>
              <w:t xml:space="preserve"> охотничьего хозяйств</w:t>
            </w:r>
            <w:r w:rsidR="00B803E0" w:rsidRPr="00C43CC3">
              <w:rPr>
                <w:sz w:val="22"/>
                <w:szCs w:val="22"/>
              </w:rPr>
              <w:t>,</w:t>
            </w:r>
            <w:r w:rsidR="003C4845" w:rsidRPr="00C43CC3">
              <w:rPr>
                <w:sz w:val="22"/>
                <w:szCs w:val="22"/>
              </w:rPr>
              <w:t xml:space="preserve"> </w:t>
            </w:r>
            <w:r w:rsidR="009C50DF" w:rsidRPr="00C43CC3">
              <w:rPr>
                <w:sz w:val="22"/>
                <w:szCs w:val="22"/>
              </w:rPr>
              <w:t>и других родственных видов деятельности</w:t>
            </w:r>
            <w:proofErr w:type="gramEnd"/>
          </w:p>
        </w:tc>
      </w:tr>
      <w:tr w:rsidR="00C43CC3" w:rsidRPr="00C43CC3" w:rsidTr="00D164D8">
        <w:trPr>
          <w:jc w:val="center"/>
        </w:trPr>
        <w:tc>
          <w:tcPr>
            <w:tcW w:w="1082"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D164D8">
            <w:pPr>
              <w:ind w:left="-56" w:right="-57"/>
              <w:jc w:val="center"/>
              <w:rPr>
                <w:sz w:val="22"/>
                <w:szCs w:val="22"/>
              </w:rPr>
            </w:pPr>
            <w:r w:rsidRPr="00C43CC3">
              <w:rPr>
                <w:sz w:val="22"/>
                <w:szCs w:val="22"/>
                <w:lang w:val="en-US"/>
              </w:rPr>
              <w:t>III</w:t>
            </w:r>
          </w:p>
        </w:tc>
        <w:tc>
          <w:tcPr>
            <w:tcW w:w="1616" w:type="dxa"/>
            <w:tcBorders>
              <w:top w:val="single" w:sz="4" w:space="0" w:color="auto"/>
              <w:left w:val="single" w:sz="4" w:space="0" w:color="auto"/>
              <w:bottom w:val="single" w:sz="4" w:space="0" w:color="auto"/>
              <w:right w:val="single" w:sz="4" w:space="0" w:color="auto"/>
            </w:tcBorders>
            <w:vAlign w:val="center"/>
            <w:hideMark/>
          </w:tcPr>
          <w:p w:rsidR="002C79FA" w:rsidRPr="00C43CC3" w:rsidRDefault="002C79FA" w:rsidP="00D164D8">
            <w:pPr>
              <w:ind w:left="-56" w:right="-57"/>
              <w:jc w:val="center"/>
              <w:rPr>
                <w:sz w:val="22"/>
                <w:szCs w:val="22"/>
              </w:rPr>
            </w:pPr>
            <w:r w:rsidRPr="00C43CC3">
              <w:rPr>
                <w:sz w:val="22"/>
                <w:szCs w:val="22"/>
              </w:rPr>
              <w:t>Более 250 ккал/ч</w:t>
            </w:r>
          </w:p>
          <w:p w:rsidR="003607DD" w:rsidRPr="00C43CC3" w:rsidRDefault="003607DD" w:rsidP="00D164D8">
            <w:pPr>
              <w:ind w:left="-56" w:right="-57"/>
              <w:jc w:val="center"/>
              <w:rPr>
                <w:sz w:val="22"/>
                <w:szCs w:val="22"/>
              </w:rPr>
            </w:pPr>
            <w:r w:rsidRPr="00C43CC3">
              <w:rPr>
                <w:sz w:val="22"/>
                <w:szCs w:val="22"/>
              </w:rPr>
              <w:t>(более 290 Вт)</w:t>
            </w:r>
          </w:p>
        </w:tc>
        <w:tc>
          <w:tcPr>
            <w:tcW w:w="1874" w:type="dxa"/>
            <w:tcBorders>
              <w:top w:val="single" w:sz="4" w:space="0" w:color="auto"/>
              <w:left w:val="single" w:sz="4" w:space="0" w:color="auto"/>
              <w:bottom w:val="single" w:sz="4" w:space="0" w:color="auto"/>
              <w:right w:val="single" w:sz="4" w:space="0" w:color="auto"/>
            </w:tcBorders>
            <w:hideMark/>
          </w:tcPr>
          <w:p w:rsidR="003607DD" w:rsidRPr="00C43CC3" w:rsidRDefault="003607DD" w:rsidP="00D164D8">
            <w:pPr>
              <w:ind w:left="-56" w:right="-57"/>
              <w:jc w:val="both"/>
              <w:rPr>
                <w:sz w:val="22"/>
                <w:szCs w:val="22"/>
              </w:rPr>
            </w:pPr>
            <w:r w:rsidRPr="00C43CC3">
              <w:rPr>
                <w:sz w:val="22"/>
                <w:szCs w:val="22"/>
              </w:rPr>
              <w:t>Работы, связанные с постоянными передвижениями, перемещением и переноской тяжестей (свыше 10 кг) и требующие значительных физических усилий</w:t>
            </w:r>
          </w:p>
        </w:tc>
        <w:tc>
          <w:tcPr>
            <w:tcW w:w="5088" w:type="dxa"/>
            <w:tcBorders>
              <w:top w:val="single" w:sz="4" w:space="0" w:color="auto"/>
              <w:left w:val="single" w:sz="4" w:space="0" w:color="auto"/>
              <w:bottom w:val="single" w:sz="4" w:space="0" w:color="auto"/>
              <w:right w:val="single" w:sz="4" w:space="0" w:color="auto"/>
            </w:tcBorders>
            <w:hideMark/>
          </w:tcPr>
          <w:p w:rsidR="00C107CB" w:rsidRPr="00C43CC3" w:rsidRDefault="003607DD" w:rsidP="00D164D8">
            <w:pPr>
              <w:ind w:left="-56" w:right="-57"/>
              <w:jc w:val="both"/>
              <w:rPr>
                <w:sz w:val="22"/>
                <w:szCs w:val="22"/>
              </w:rPr>
            </w:pPr>
            <w:r w:rsidRPr="00C43CC3">
              <w:rPr>
                <w:sz w:val="22"/>
                <w:szCs w:val="22"/>
              </w:rPr>
              <w:t>Профессии в кузнечных цехах с ручной ковкой, литейных цехах с ручной набивкой и заливкой опок машиностроительных и металлургических предприятий</w:t>
            </w:r>
            <w:r w:rsidR="00A86347" w:rsidRPr="00C43CC3">
              <w:rPr>
                <w:sz w:val="22"/>
                <w:szCs w:val="22"/>
              </w:rPr>
              <w:t>, а также</w:t>
            </w:r>
            <w:r w:rsidR="00223A06" w:rsidRPr="00C43CC3">
              <w:rPr>
                <w:sz w:val="22"/>
                <w:szCs w:val="22"/>
              </w:rPr>
              <w:t xml:space="preserve"> </w:t>
            </w:r>
            <w:r w:rsidR="0091326A" w:rsidRPr="00C43CC3">
              <w:rPr>
                <w:sz w:val="22"/>
                <w:szCs w:val="22"/>
              </w:rPr>
              <w:t xml:space="preserve">механизаторы и рабочие </w:t>
            </w:r>
            <w:r w:rsidR="00EC564E" w:rsidRPr="00C43CC3">
              <w:rPr>
                <w:sz w:val="22"/>
                <w:szCs w:val="22"/>
              </w:rPr>
              <w:t>сельского хозяйства</w:t>
            </w:r>
            <w:r w:rsidR="0091326A" w:rsidRPr="00C43CC3">
              <w:rPr>
                <w:sz w:val="22"/>
                <w:szCs w:val="22"/>
              </w:rPr>
              <w:t xml:space="preserve"> в посевной и </w:t>
            </w:r>
            <w:proofErr w:type="gramStart"/>
            <w:r w:rsidR="0091326A" w:rsidRPr="00C43CC3">
              <w:rPr>
                <w:sz w:val="22"/>
                <w:szCs w:val="22"/>
              </w:rPr>
              <w:t>уборочный</w:t>
            </w:r>
            <w:proofErr w:type="gramEnd"/>
            <w:r w:rsidR="0091326A" w:rsidRPr="00C43CC3">
              <w:rPr>
                <w:sz w:val="22"/>
                <w:szCs w:val="22"/>
              </w:rPr>
              <w:t xml:space="preserve"> периоды, вальщики леса, бетонщики, каменщики, землекопы, грузчики немеханизированного труда и другие</w:t>
            </w:r>
            <w:r w:rsidR="009C50DF" w:rsidRPr="00C43CC3">
              <w:rPr>
                <w:sz w:val="22"/>
                <w:szCs w:val="22"/>
              </w:rPr>
              <w:t xml:space="preserve"> и других родственных видов деятельности</w:t>
            </w:r>
          </w:p>
        </w:tc>
      </w:tr>
    </w:tbl>
    <w:p w:rsidR="003607DD" w:rsidRPr="00C43CC3" w:rsidRDefault="003607DD">
      <w:pPr>
        <w:rPr>
          <w:snapToGrid w:val="0"/>
          <w:sz w:val="30"/>
          <w:szCs w:val="30"/>
        </w:rPr>
      </w:pPr>
      <w:r w:rsidRPr="00C43CC3">
        <w:rPr>
          <w:sz w:val="30"/>
          <w:szCs w:val="30"/>
        </w:rPr>
        <w:br w:type="page"/>
      </w:r>
    </w:p>
    <w:p w:rsidR="003607DD" w:rsidRPr="00C43CC3" w:rsidRDefault="003607DD" w:rsidP="00546A53">
      <w:pPr>
        <w:pStyle w:val="11"/>
        <w:tabs>
          <w:tab w:val="left" w:pos="709"/>
        </w:tabs>
        <w:ind w:firstLine="720"/>
        <w:rPr>
          <w:sz w:val="30"/>
          <w:szCs w:val="30"/>
        </w:rPr>
        <w:sectPr w:rsidR="003607DD" w:rsidRPr="00C43CC3" w:rsidSect="00BB1E37">
          <w:pgSz w:w="11909" w:h="16834" w:code="9"/>
          <w:pgMar w:top="1134" w:right="567" w:bottom="1134" w:left="1701" w:header="720" w:footer="720" w:gutter="0"/>
          <w:cols w:space="60"/>
          <w:noEndnote/>
          <w:titlePg/>
          <w:docGrid w:linePitch="272"/>
        </w:sectPr>
      </w:pPr>
    </w:p>
    <w:p w:rsidR="003607DD" w:rsidRPr="00C43CC3" w:rsidRDefault="003607DD" w:rsidP="003607DD">
      <w:pPr>
        <w:widowControl w:val="0"/>
        <w:tabs>
          <w:tab w:val="left" w:pos="1418"/>
        </w:tabs>
        <w:autoSpaceDE w:val="0"/>
        <w:autoSpaceDN w:val="0"/>
        <w:adjustRightInd w:val="0"/>
        <w:contextualSpacing/>
        <w:jc w:val="right"/>
        <w:rPr>
          <w:rFonts w:eastAsia="Calibri"/>
          <w:sz w:val="30"/>
          <w:szCs w:val="30"/>
        </w:rPr>
      </w:pPr>
      <w:r w:rsidRPr="00C43CC3">
        <w:rPr>
          <w:rFonts w:eastAsia="Calibri"/>
          <w:sz w:val="30"/>
          <w:szCs w:val="30"/>
        </w:rPr>
        <w:lastRenderedPageBreak/>
        <w:t xml:space="preserve">Таблица </w:t>
      </w:r>
      <w:r w:rsidR="00917011">
        <w:rPr>
          <w:rFonts w:eastAsia="Calibri"/>
          <w:sz w:val="30"/>
          <w:szCs w:val="30"/>
        </w:rPr>
        <w:t>10</w:t>
      </w:r>
      <w:r w:rsidRPr="00C43CC3">
        <w:rPr>
          <w:rFonts w:eastAsia="Calibri"/>
          <w:sz w:val="30"/>
          <w:szCs w:val="30"/>
        </w:rPr>
        <w:t>.2</w:t>
      </w:r>
    </w:p>
    <w:p w:rsidR="003607DD" w:rsidRPr="00C43CC3" w:rsidRDefault="003607DD" w:rsidP="003607DD">
      <w:pPr>
        <w:jc w:val="center"/>
        <w:rPr>
          <w:sz w:val="30"/>
          <w:szCs w:val="30"/>
        </w:rPr>
      </w:pPr>
      <w:r w:rsidRPr="00C43CC3">
        <w:rPr>
          <w:sz w:val="30"/>
          <w:szCs w:val="30"/>
        </w:rPr>
        <w:t>ОПТИМАЛЬНЫЕ ЗНАЧЕНИЯ ПОКАЗАТЕЛЕЙ МИКРОКЛИМАТА НА РАБОЧИХ МЕСТАХ</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7"/>
        <w:gridCol w:w="3003"/>
        <w:gridCol w:w="1779"/>
        <w:gridCol w:w="2187"/>
        <w:gridCol w:w="2323"/>
        <w:gridCol w:w="2796"/>
      </w:tblGrid>
      <w:tr w:rsidR="00C43CC3" w:rsidRPr="00C43CC3" w:rsidTr="003607DD">
        <w:trPr>
          <w:jc w:val="center"/>
        </w:trPr>
        <w:tc>
          <w:tcPr>
            <w:tcW w:w="1945"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bCs/>
                <w:sz w:val="26"/>
                <w:szCs w:val="26"/>
              </w:rPr>
            </w:pPr>
            <w:r w:rsidRPr="00C43CC3">
              <w:rPr>
                <w:bCs/>
                <w:sz w:val="26"/>
                <w:szCs w:val="26"/>
              </w:rPr>
              <w:t>Период</w:t>
            </w:r>
          </w:p>
          <w:p w:rsidR="003607DD" w:rsidRPr="00C43CC3" w:rsidRDefault="003607DD" w:rsidP="003607DD">
            <w:pPr>
              <w:jc w:val="center"/>
              <w:rPr>
                <w:bCs/>
                <w:sz w:val="26"/>
                <w:szCs w:val="26"/>
              </w:rPr>
            </w:pPr>
            <w:r w:rsidRPr="00C43CC3">
              <w:rPr>
                <w:bCs/>
                <w:sz w:val="26"/>
                <w:szCs w:val="26"/>
              </w:rPr>
              <w:t>года</w:t>
            </w:r>
          </w:p>
        </w:tc>
        <w:tc>
          <w:tcPr>
            <w:tcW w:w="311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ind w:left="-106" w:right="-142"/>
              <w:jc w:val="center"/>
              <w:rPr>
                <w:bCs/>
                <w:sz w:val="26"/>
                <w:szCs w:val="26"/>
              </w:rPr>
            </w:pPr>
            <w:r w:rsidRPr="00C43CC3">
              <w:rPr>
                <w:bCs/>
                <w:sz w:val="26"/>
                <w:szCs w:val="26"/>
              </w:rPr>
              <w:t>Категория работ по интенсивности общих энергозатрат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ind w:right="-142"/>
              <w:jc w:val="center"/>
              <w:rPr>
                <w:bCs/>
                <w:sz w:val="26"/>
                <w:szCs w:val="26"/>
              </w:rPr>
            </w:pPr>
            <w:r w:rsidRPr="00C43CC3">
              <w:rPr>
                <w:bCs/>
                <w:sz w:val="26"/>
                <w:szCs w:val="26"/>
              </w:rPr>
              <w:t>Температура воздуха,</w:t>
            </w:r>
          </w:p>
          <w:p w:rsidR="003607DD" w:rsidRPr="00C43CC3" w:rsidRDefault="003607DD" w:rsidP="003607DD">
            <w:pPr>
              <w:jc w:val="center"/>
              <w:rPr>
                <w:bCs/>
                <w:sz w:val="26"/>
                <w:szCs w:val="26"/>
              </w:rPr>
            </w:pPr>
            <w:r w:rsidRPr="00C43CC3">
              <w:rPr>
                <w:bCs/>
                <w:sz w:val="26"/>
                <w:szCs w:val="26"/>
                <w:vertAlign w:val="superscript"/>
              </w:rPr>
              <w:t>0</w:t>
            </w:r>
            <w:r w:rsidRPr="00C43CC3">
              <w:rPr>
                <w:bCs/>
                <w:sz w:val="26"/>
                <w:szCs w:val="26"/>
              </w:rPr>
              <w:t>С</w:t>
            </w:r>
          </w:p>
        </w:tc>
        <w:tc>
          <w:tcPr>
            <w:tcW w:w="226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bCs/>
                <w:sz w:val="26"/>
                <w:szCs w:val="26"/>
              </w:rPr>
            </w:pPr>
            <w:r w:rsidRPr="00C43CC3">
              <w:rPr>
                <w:bCs/>
                <w:sz w:val="26"/>
                <w:szCs w:val="26"/>
              </w:rPr>
              <w:t>Температура поверхностей,</w:t>
            </w:r>
          </w:p>
          <w:p w:rsidR="003607DD" w:rsidRPr="00C43CC3" w:rsidRDefault="003607DD" w:rsidP="003607DD">
            <w:pPr>
              <w:jc w:val="center"/>
              <w:rPr>
                <w:bCs/>
                <w:sz w:val="26"/>
                <w:szCs w:val="26"/>
              </w:rPr>
            </w:pPr>
            <w:r w:rsidRPr="00C43CC3">
              <w:rPr>
                <w:bCs/>
                <w:sz w:val="26"/>
                <w:szCs w:val="26"/>
                <w:vertAlign w:val="superscript"/>
              </w:rPr>
              <w:t>0</w:t>
            </w:r>
            <w:r w:rsidRPr="00C43CC3">
              <w:rPr>
                <w:bCs/>
                <w:sz w:val="26"/>
                <w:szCs w:val="26"/>
              </w:rPr>
              <w:t>С</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bCs/>
                <w:sz w:val="26"/>
                <w:szCs w:val="26"/>
              </w:rPr>
            </w:pPr>
            <w:r w:rsidRPr="00C43CC3">
              <w:rPr>
                <w:bCs/>
                <w:sz w:val="26"/>
                <w:szCs w:val="26"/>
              </w:rPr>
              <w:t>Относительная влажность воздуха, %</w:t>
            </w:r>
          </w:p>
        </w:tc>
        <w:tc>
          <w:tcPr>
            <w:tcW w:w="2902"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bCs/>
                <w:sz w:val="26"/>
                <w:szCs w:val="26"/>
              </w:rPr>
            </w:pPr>
            <w:r w:rsidRPr="00C43CC3">
              <w:rPr>
                <w:bCs/>
                <w:sz w:val="26"/>
                <w:szCs w:val="26"/>
              </w:rPr>
              <w:t>Скорость движения воздуха, м/</w:t>
            </w:r>
            <w:proofErr w:type="gramStart"/>
            <w:r w:rsidRPr="00C43CC3">
              <w:rPr>
                <w:bCs/>
                <w:sz w:val="26"/>
                <w:szCs w:val="26"/>
              </w:rPr>
              <w:t>с</w:t>
            </w:r>
            <w:proofErr w:type="gramEnd"/>
            <w:r w:rsidRPr="00C43CC3">
              <w:rPr>
                <w:bCs/>
                <w:sz w:val="26"/>
                <w:szCs w:val="26"/>
              </w:rPr>
              <w:t>,</w:t>
            </w:r>
          </w:p>
          <w:p w:rsidR="003607DD" w:rsidRPr="00C43CC3" w:rsidRDefault="003607DD" w:rsidP="003607DD">
            <w:pPr>
              <w:jc w:val="center"/>
              <w:rPr>
                <w:bCs/>
                <w:sz w:val="26"/>
                <w:szCs w:val="26"/>
              </w:rPr>
            </w:pPr>
            <w:r w:rsidRPr="00C43CC3">
              <w:rPr>
                <w:bCs/>
                <w:sz w:val="26"/>
                <w:szCs w:val="26"/>
              </w:rPr>
              <w:t>не более</w:t>
            </w:r>
          </w:p>
        </w:tc>
      </w:tr>
      <w:tr w:rsidR="00C43CC3" w:rsidRPr="00C43CC3" w:rsidTr="003607DD">
        <w:trPr>
          <w:trHeight w:val="261"/>
          <w:jc w:val="center"/>
        </w:trPr>
        <w:tc>
          <w:tcPr>
            <w:tcW w:w="1945" w:type="dxa"/>
            <w:vMerge w:val="restar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Холодный</w:t>
            </w:r>
          </w:p>
        </w:tc>
        <w:tc>
          <w:tcPr>
            <w:tcW w:w="311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lang w:val="en-US"/>
              </w:rPr>
              <w:t>I</w:t>
            </w:r>
            <w:r w:rsidRPr="00C43CC3">
              <w:rPr>
                <w:sz w:val="26"/>
                <w:szCs w:val="26"/>
              </w:rPr>
              <w:t>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22-24</w:t>
            </w:r>
          </w:p>
        </w:tc>
        <w:tc>
          <w:tcPr>
            <w:tcW w:w="226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21-25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60-40</w:t>
            </w:r>
          </w:p>
        </w:tc>
        <w:tc>
          <w:tcPr>
            <w:tcW w:w="2902"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0,1</w:t>
            </w:r>
          </w:p>
        </w:tc>
      </w:tr>
      <w:tr w:rsidR="00C43CC3" w:rsidRPr="00C43CC3" w:rsidTr="003607DD">
        <w:trPr>
          <w:trHeight w:val="283"/>
          <w:jc w:val="center"/>
        </w:trPr>
        <w:tc>
          <w:tcPr>
            <w:tcW w:w="14486" w:type="dxa"/>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rPr>
                <w:sz w:val="26"/>
                <w:szCs w:val="26"/>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lang w:val="en-US"/>
              </w:rPr>
              <w:t>I</w:t>
            </w:r>
            <w:r w:rsidRPr="00C43CC3">
              <w:rPr>
                <w:sz w:val="26"/>
                <w:szCs w:val="26"/>
              </w:rPr>
              <w:t>б</w:t>
            </w:r>
          </w:p>
        </w:tc>
        <w:tc>
          <w:tcPr>
            <w:tcW w:w="1843"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21-23</w:t>
            </w:r>
          </w:p>
        </w:tc>
        <w:tc>
          <w:tcPr>
            <w:tcW w:w="226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20-24</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60-40</w:t>
            </w:r>
          </w:p>
        </w:tc>
        <w:tc>
          <w:tcPr>
            <w:tcW w:w="2902"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0,1</w:t>
            </w:r>
          </w:p>
        </w:tc>
      </w:tr>
      <w:tr w:rsidR="00C43CC3" w:rsidRPr="00C43CC3" w:rsidTr="003607DD">
        <w:trPr>
          <w:trHeight w:val="319"/>
          <w:jc w:val="center"/>
        </w:trPr>
        <w:tc>
          <w:tcPr>
            <w:tcW w:w="14486" w:type="dxa"/>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rPr>
                <w:sz w:val="26"/>
                <w:szCs w:val="26"/>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lang w:val="en-US"/>
              </w:rPr>
              <w:t>II</w:t>
            </w:r>
            <w:r w:rsidRPr="00C43CC3">
              <w:rPr>
                <w:sz w:val="26"/>
                <w:szCs w:val="26"/>
              </w:rPr>
              <w:t>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19-21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18-22</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60-40</w:t>
            </w:r>
          </w:p>
        </w:tc>
        <w:tc>
          <w:tcPr>
            <w:tcW w:w="2902"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0,2</w:t>
            </w:r>
          </w:p>
        </w:tc>
      </w:tr>
      <w:tr w:rsidR="00C43CC3" w:rsidRPr="00C43CC3" w:rsidTr="00144D4A">
        <w:trPr>
          <w:trHeight w:val="53"/>
          <w:jc w:val="center"/>
        </w:trPr>
        <w:tc>
          <w:tcPr>
            <w:tcW w:w="14486" w:type="dxa"/>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rPr>
                <w:sz w:val="26"/>
                <w:szCs w:val="26"/>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lang w:val="en-US"/>
              </w:rPr>
              <w:t>II</w:t>
            </w:r>
            <w:r w:rsidRPr="00C43CC3">
              <w:rPr>
                <w:sz w:val="26"/>
                <w:szCs w:val="26"/>
              </w:rPr>
              <w:t>б</w:t>
            </w:r>
          </w:p>
        </w:tc>
        <w:tc>
          <w:tcPr>
            <w:tcW w:w="1843"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17-19</w:t>
            </w:r>
          </w:p>
        </w:tc>
        <w:tc>
          <w:tcPr>
            <w:tcW w:w="226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16-20</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60-40</w:t>
            </w:r>
          </w:p>
        </w:tc>
        <w:tc>
          <w:tcPr>
            <w:tcW w:w="2902"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0,2</w:t>
            </w:r>
          </w:p>
        </w:tc>
      </w:tr>
      <w:tr w:rsidR="00C43CC3" w:rsidRPr="00C43CC3" w:rsidTr="003607DD">
        <w:trPr>
          <w:trHeight w:val="263"/>
          <w:jc w:val="center"/>
        </w:trPr>
        <w:tc>
          <w:tcPr>
            <w:tcW w:w="14486" w:type="dxa"/>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rPr>
                <w:sz w:val="26"/>
                <w:szCs w:val="26"/>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lang w:val="en-US"/>
              </w:rPr>
              <w:t>III</w:t>
            </w:r>
          </w:p>
        </w:tc>
        <w:tc>
          <w:tcPr>
            <w:tcW w:w="1843"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16-18</w:t>
            </w:r>
          </w:p>
        </w:tc>
        <w:tc>
          <w:tcPr>
            <w:tcW w:w="226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15-19</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60-40</w:t>
            </w:r>
          </w:p>
        </w:tc>
        <w:tc>
          <w:tcPr>
            <w:tcW w:w="2902"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0,3</w:t>
            </w:r>
          </w:p>
        </w:tc>
      </w:tr>
      <w:tr w:rsidR="00C43CC3" w:rsidRPr="00C43CC3" w:rsidTr="003607DD">
        <w:trPr>
          <w:trHeight w:val="314"/>
          <w:jc w:val="center"/>
        </w:trPr>
        <w:tc>
          <w:tcPr>
            <w:tcW w:w="1945" w:type="dxa"/>
            <w:vMerge w:val="restar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lang w:val="en-US"/>
              </w:rPr>
            </w:pPr>
            <w:r w:rsidRPr="00C43CC3">
              <w:rPr>
                <w:sz w:val="26"/>
                <w:szCs w:val="26"/>
              </w:rPr>
              <w:t>Теплый</w:t>
            </w:r>
          </w:p>
        </w:tc>
        <w:tc>
          <w:tcPr>
            <w:tcW w:w="311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lang w:val="en-US"/>
              </w:rPr>
              <w:t>I</w:t>
            </w:r>
            <w:r w:rsidRPr="00C43CC3">
              <w:rPr>
                <w:sz w:val="26"/>
                <w:szCs w:val="26"/>
              </w:rPr>
              <w:t>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23-25</w:t>
            </w:r>
          </w:p>
        </w:tc>
        <w:tc>
          <w:tcPr>
            <w:tcW w:w="226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22-26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60-40</w:t>
            </w:r>
          </w:p>
        </w:tc>
        <w:tc>
          <w:tcPr>
            <w:tcW w:w="2902"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0,1</w:t>
            </w:r>
          </w:p>
        </w:tc>
      </w:tr>
      <w:tr w:rsidR="00C43CC3" w:rsidRPr="00C43CC3" w:rsidTr="003607DD">
        <w:trPr>
          <w:jc w:val="center"/>
        </w:trPr>
        <w:tc>
          <w:tcPr>
            <w:tcW w:w="14486" w:type="dxa"/>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rPr>
                <w:sz w:val="26"/>
                <w:szCs w:val="26"/>
                <w:lang w:val="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lang w:val="en-US"/>
              </w:rPr>
              <w:t>I</w:t>
            </w:r>
            <w:r w:rsidRPr="00C43CC3">
              <w:rPr>
                <w:sz w:val="26"/>
                <w:szCs w:val="26"/>
              </w:rPr>
              <w:t>б</w:t>
            </w:r>
          </w:p>
        </w:tc>
        <w:tc>
          <w:tcPr>
            <w:tcW w:w="1843"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22-24</w:t>
            </w:r>
          </w:p>
        </w:tc>
        <w:tc>
          <w:tcPr>
            <w:tcW w:w="226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21-25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60-40</w:t>
            </w:r>
          </w:p>
        </w:tc>
        <w:tc>
          <w:tcPr>
            <w:tcW w:w="2902"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0,1</w:t>
            </w:r>
          </w:p>
        </w:tc>
      </w:tr>
      <w:tr w:rsidR="00C43CC3" w:rsidRPr="00C43CC3" w:rsidTr="003607DD">
        <w:trPr>
          <w:jc w:val="center"/>
        </w:trPr>
        <w:tc>
          <w:tcPr>
            <w:tcW w:w="14486" w:type="dxa"/>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rPr>
                <w:sz w:val="26"/>
                <w:szCs w:val="26"/>
                <w:lang w:val="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lang w:val="en-US"/>
              </w:rPr>
              <w:t>II</w:t>
            </w:r>
            <w:r w:rsidRPr="00C43CC3">
              <w:rPr>
                <w:sz w:val="26"/>
                <w:szCs w:val="26"/>
              </w:rPr>
              <w:t>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20-22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19-23</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60-40</w:t>
            </w:r>
          </w:p>
        </w:tc>
        <w:tc>
          <w:tcPr>
            <w:tcW w:w="2902"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0,2</w:t>
            </w:r>
          </w:p>
        </w:tc>
      </w:tr>
      <w:tr w:rsidR="00C43CC3" w:rsidRPr="00C43CC3" w:rsidTr="003607DD">
        <w:trPr>
          <w:trHeight w:val="280"/>
          <w:jc w:val="center"/>
        </w:trPr>
        <w:tc>
          <w:tcPr>
            <w:tcW w:w="14486" w:type="dxa"/>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rPr>
                <w:sz w:val="26"/>
                <w:szCs w:val="26"/>
                <w:lang w:val="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lang w:val="en-US"/>
              </w:rPr>
              <w:t>II</w:t>
            </w:r>
            <w:r w:rsidRPr="00C43CC3">
              <w:rPr>
                <w:sz w:val="26"/>
                <w:szCs w:val="26"/>
              </w:rPr>
              <w:t>б</w:t>
            </w:r>
          </w:p>
        </w:tc>
        <w:tc>
          <w:tcPr>
            <w:tcW w:w="1843"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19-21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18-22</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60-40</w:t>
            </w:r>
          </w:p>
        </w:tc>
        <w:tc>
          <w:tcPr>
            <w:tcW w:w="2902"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0,2</w:t>
            </w:r>
          </w:p>
        </w:tc>
      </w:tr>
      <w:tr w:rsidR="00C43CC3" w:rsidRPr="00C43CC3" w:rsidTr="003607DD">
        <w:trPr>
          <w:trHeight w:val="330"/>
          <w:jc w:val="center"/>
        </w:trPr>
        <w:tc>
          <w:tcPr>
            <w:tcW w:w="14486" w:type="dxa"/>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rPr>
                <w:sz w:val="26"/>
                <w:szCs w:val="26"/>
                <w:lang w:val="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lang w:val="en-US"/>
              </w:rPr>
              <w:t>III</w:t>
            </w:r>
          </w:p>
        </w:tc>
        <w:tc>
          <w:tcPr>
            <w:tcW w:w="1843"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18-20</w:t>
            </w:r>
          </w:p>
        </w:tc>
        <w:tc>
          <w:tcPr>
            <w:tcW w:w="2268"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17-21</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60-40</w:t>
            </w:r>
          </w:p>
        </w:tc>
        <w:tc>
          <w:tcPr>
            <w:tcW w:w="2902" w:type="dxa"/>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3607DD">
            <w:pPr>
              <w:jc w:val="center"/>
              <w:rPr>
                <w:sz w:val="26"/>
                <w:szCs w:val="26"/>
              </w:rPr>
            </w:pPr>
            <w:r w:rsidRPr="00C43CC3">
              <w:rPr>
                <w:sz w:val="26"/>
                <w:szCs w:val="26"/>
              </w:rPr>
              <w:t>0,3</w:t>
            </w:r>
          </w:p>
        </w:tc>
      </w:tr>
      <w:tr w:rsidR="003607DD" w:rsidRPr="00C43CC3" w:rsidTr="003607DD">
        <w:trPr>
          <w:jc w:val="center"/>
        </w:trPr>
        <w:tc>
          <w:tcPr>
            <w:tcW w:w="14486" w:type="dxa"/>
            <w:gridSpan w:val="6"/>
            <w:tcBorders>
              <w:top w:val="single" w:sz="4" w:space="0" w:color="auto"/>
              <w:left w:val="single" w:sz="4" w:space="0" w:color="auto"/>
              <w:bottom w:val="single" w:sz="4" w:space="0" w:color="auto"/>
              <w:right w:val="single" w:sz="4" w:space="0" w:color="auto"/>
            </w:tcBorders>
            <w:hideMark/>
          </w:tcPr>
          <w:p w:rsidR="003607DD" w:rsidRPr="00C43CC3" w:rsidRDefault="00D62E02" w:rsidP="00D62E02">
            <w:pPr>
              <w:jc w:val="both"/>
              <w:rPr>
                <w:sz w:val="26"/>
                <w:szCs w:val="26"/>
              </w:rPr>
            </w:pPr>
            <w:r w:rsidRPr="00C43CC3">
              <w:rPr>
                <w:sz w:val="26"/>
                <w:szCs w:val="26"/>
              </w:rPr>
              <w:t>Примечание</w:t>
            </w:r>
            <w:r w:rsidR="003607DD" w:rsidRPr="00C43CC3">
              <w:rPr>
                <w:sz w:val="26"/>
                <w:szCs w:val="26"/>
              </w:rPr>
              <w:t xml:space="preserve"> </w:t>
            </w:r>
            <w:r w:rsidRPr="00C43CC3">
              <w:rPr>
                <w:sz w:val="26"/>
                <w:szCs w:val="26"/>
              </w:rPr>
              <w:t>– Т</w:t>
            </w:r>
            <w:r w:rsidR="003607DD" w:rsidRPr="00C43CC3">
              <w:rPr>
                <w:sz w:val="26"/>
                <w:szCs w:val="26"/>
              </w:rPr>
              <w:t>еплый период года − промежуток времени, характеризуемый среднесуточной температурой наружного воздуха выше +10</w:t>
            </w:r>
            <w:r w:rsidR="003607DD" w:rsidRPr="00C43CC3">
              <w:rPr>
                <w:bCs/>
                <w:sz w:val="26"/>
                <w:szCs w:val="26"/>
                <w:vertAlign w:val="superscript"/>
              </w:rPr>
              <w:t>0</w:t>
            </w:r>
            <w:r w:rsidR="003607DD" w:rsidRPr="00C43CC3">
              <w:rPr>
                <w:sz w:val="26"/>
                <w:szCs w:val="26"/>
              </w:rPr>
              <w:t>С; холодный период года − промежуток времени, характеризуемый среднесуточной температурой наружного воздуха, равной +10</w:t>
            </w:r>
            <w:r w:rsidR="003607DD" w:rsidRPr="00C43CC3">
              <w:rPr>
                <w:bCs/>
                <w:sz w:val="26"/>
                <w:szCs w:val="26"/>
                <w:vertAlign w:val="superscript"/>
              </w:rPr>
              <w:t>0</w:t>
            </w:r>
            <w:r w:rsidR="003607DD" w:rsidRPr="00C43CC3">
              <w:rPr>
                <w:sz w:val="26"/>
                <w:szCs w:val="26"/>
              </w:rPr>
              <w:t xml:space="preserve">С и ниже. Сведения о среднесуточной температуре наружного воздуха уточняются по данным </w:t>
            </w:r>
            <w:r w:rsidR="00E8205E" w:rsidRPr="00C43CC3">
              <w:rPr>
                <w:sz w:val="26"/>
                <w:szCs w:val="26"/>
              </w:rPr>
              <w:t>гидрометеорологической службы</w:t>
            </w:r>
            <w:r w:rsidR="003607DD" w:rsidRPr="00C43CC3">
              <w:rPr>
                <w:sz w:val="26"/>
                <w:szCs w:val="26"/>
              </w:rPr>
              <w:t>.</w:t>
            </w:r>
          </w:p>
        </w:tc>
      </w:tr>
    </w:tbl>
    <w:p w:rsidR="003607DD" w:rsidRPr="00C43CC3" w:rsidRDefault="003607DD" w:rsidP="003607DD">
      <w:pPr>
        <w:widowControl w:val="0"/>
        <w:tabs>
          <w:tab w:val="left" w:pos="1418"/>
        </w:tabs>
        <w:autoSpaceDE w:val="0"/>
        <w:autoSpaceDN w:val="0"/>
        <w:adjustRightInd w:val="0"/>
        <w:ind w:firstLine="851"/>
        <w:contextualSpacing/>
        <w:jc w:val="both"/>
        <w:rPr>
          <w:rFonts w:eastAsia="Calibri"/>
          <w:sz w:val="30"/>
          <w:szCs w:val="30"/>
        </w:rPr>
      </w:pPr>
    </w:p>
    <w:p w:rsidR="003607DD" w:rsidRPr="00C43CC3" w:rsidRDefault="003607DD" w:rsidP="003607DD">
      <w:pPr>
        <w:widowControl w:val="0"/>
        <w:tabs>
          <w:tab w:val="left" w:pos="1418"/>
        </w:tabs>
        <w:autoSpaceDE w:val="0"/>
        <w:autoSpaceDN w:val="0"/>
        <w:adjustRightInd w:val="0"/>
        <w:ind w:firstLine="851"/>
        <w:contextualSpacing/>
        <w:jc w:val="right"/>
        <w:rPr>
          <w:rFonts w:eastAsia="Calibri"/>
          <w:sz w:val="30"/>
          <w:szCs w:val="30"/>
        </w:rPr>
      </w:pPr>
      <w:r w:rsidRPr="00C43CC3">
        <w:rPr>
          <w:rFonts w:eastAsia="Calibri"/>
          <w:sz w:val="30"/>
          <w:szCs w:val="30"/>
        </w:rPr>
        <w:br w:type="page"/>
      </w:r>
      <w:r w:rsidRPr="00C43CC3">
        <w:rPr>
          <w:rFonts w:eastAsia="Calibri"/>
          <w:sz w:val="30"/>
          <w:szCs w:val="30"/>
        </w:rPr>
        <w:lastRenderedPageBreak/>
        <w:t xml:space="preserve">Таблица </w:t>
      </w:r>
      <w:r w:rsidR="00917011">
        <w:rPr>
          <w:rFonts w:eastAsia="Calibri"/>
          <w:sz w:val="30"/>
          <w:szCs w:val="30"/>
        </w:rPr>
        <w:t>10</w:t>
      </w:r>
      <w:r w:rsidRPr="00C43CC3">
        <w:rPr>
          <w:rFonts w:eastAsia="Calibri"/>
          <w:sz w:val="30"/>
          <w:szCs w:val="30"/>
        </w:rPr>
        <w:t>.3</w:t>
      </w:r>
    </w:p>
    <w:p w:rsidR="003607DD" w:rsidRPr="00C43CC3" w:rsidRDefault="003607DD" w:rsidP="003607DD">
      <w:pPr>
        <w:spacing w:line="280" w:lineRule="exact"/>
        <w:jc w:val="center"/>
        <w:rPr>
          <w:sz w:val="30"/>
          <w:szCs w:val="30"/>
        </w:rPr>
      </w:pPr>
      <w:r w:rsidRPr="00C43CC3">
        <w:rPr>
          <w:sz w:val="30"/>
          <w:szCs w:val="30"/>
        </w:rPr>
        <w:t>ДОПУСТИМЫЕ ЗНАЧЕНИЯ ПОКАЗАТЕЛЕЙ МИКРОКЛИМАТА НА РАБОЧИХ МЕСТАХ</w:t>
      </w:r>
    </w:p>
    <w:tbl>
      <w:tblPr>
        <w:tblW w:w="5200" w:type="pct"/>
        <w:tblInd w:w="-256" w:type="dxa"/>
        <w:tblCellMar>
          <w:left w:w="28" w:type="dxa"/>
          <w:right w:w="28" w:type="dxa"/>
        </w:tblCellMar>
        <w:tblLook w:val="01E0" w:firstRow="1" w:lastRow="1" w:firstColumn="1" w:lastColumn="1" w:noHBand="0" w:noVBand="0"/>
      </w:tblPr>
      <w:tblGrid>
        <w:gridCol w:w="1320"/>
        <w:gridCol w:w="1873"/>
        <w:gridCol w:w="1855"/>
        <w:gridCol w:w="1852"/>
        <w:gridCol w:w="1767"/>
        <w:gridCol w:w="1823"/>
        <w:gridCol w:w="1843"/>
        <w:gridCol w:w="2321"/>
      </w:tblGrid>
      <w:tr w:rsidR="00C43CC3" w:rsidRPr="00C43CC3" w:rsidTr="00E8205E">
        <w:tc>
          <w:tcPr>
            <w:tcW w:w="450" w:type="pct"/>
            <w:vMerge w:val="restar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Период</w:t>
            </w:r>
          </w:p>
          <w:p w:rsidR="003607DD" w:rsidRPr="00C43CC3" w:rsidRDefault="003607DD" w:rsidP="00E8205E">
            <w:pPr>
              <w:jc w:val="center"/>
              <w:rPr>
                <w:sz w:val="26"/>
                <w:szCs w:val="26"/>
              </w:rPr>
            </w:pPr>
            <w:r w:rsidRPr="00C43CC3">
              <w:rPr>
                <w:sz w:val="26"/>
                <w:szCs w:val="26"/>
              </w:rPr>
              <w:t>года</w:t>
            </w:r>
          </w:p>
        </w:tc>
        <w:tc>
          <w:tcPr>
            <w:tcW w:w="639" w:type="pct"/>
            <w:vMerge w:val="restar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Категория работ по энергозатратам</w:t>
            </w:r>
          </w:p>
        </w:tc>
        <w:tc>
          <w:tcPr>
            <w:tcW w:w="1265" w:type="pct"/>
            <w:gridSpan w:val="2"/>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 xml:space="preserve">Температура воздуха, </w:t>
            </w:r>
            <w:r w:rsidRPr="00C43CC3">
              <w:rPr>
                <w:bCs/>
                <w:sz w:val="26"/>
                <w:szCs w:val="26"/>
                <w:vertAlign w:val="superscript"/>
              </w:rPr>
              <w:t>0</w:t>
            </w:r>
            <w:r w:rsidRPr="00C43CC3">
              <w:rPr>
                <w:sz w:val="26"/>
                <w:szCs w:val="26"/>
              </w:rPr>
              <w:t>С</w:t>
            </w:r>
          </w:p>
        </w:tc>
        <w:tc>
          <w:tcPr>
            <w:tcW w:w="603" w:type="pct"/>
            <w:vMerge w:val="restar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Температура поверхности,</w:t>
            </w:r>
          </w:p>
          <w:p w:rsidR="003607DD" w:rsidRPr="00C43CC3" w:rsidRDefault="003607DD" w:rsidP="00E8205E">
            <w:pPr>
              <w:jc w:val="center"/>
              <w:rPr>
                <w:sz w:val="26"/>
                <w:szCs w:val="26"/>
              </w:rPr>
            </w:pPr>
            <w:r w:rsidRPr="00C43CC3">
              <w:rPr>
                <w:bCs/>
                <w:sz w:val="26"/>
                <w:szCs w:val="26"/>
                <w:vertAlign w:val="superscript"/>
              </w:rPr>
              <w:t>0</w:t>
            </w:r>
            <w:r w:rsidRPr="00C43CC3">
              <w:rPr>
                <w:sz w:val="26"/>
                <w:szCs w:val="26"/>
              </w:rPr>
              <w:t>С</w:t>
            </w:r>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Относительная влажность</w:t>
            </w:r>
          </w:p>
          <w:p w:rsidR="003607DD" w:rsidRPr="00C43CC3" w:rsidRDefault="003607DD" w:rsidP="00E8205E">
            <w:pPr>
              <w:jc w:val="center"/>
              <w:rPr>
                <w:sz w:val="26"/>
                <w:szCs w:val="26"/>
              </w:rPr>
            </w:pPr>
            <w:r w:rsidRPr="00C43CC3">
              <w:rPr>
                <w:sz w:val="26"/>
                <w:szCs w:val="26"/>
              </w:rPr>
              <w:t>воздуха,</w:t>
            </w:r>
          </w:p>
          <w:p w:rsidR="003607DD" w:rsidRPr="00C43CC3" w:rsidRDefault="003607DD" w:rsidP="00E8205E">
            <w:pPr>
              <w:jc w:val="center"/>
              <w:rPr>
                <w:sz w:val="26"/>
                <w:szCs w:val="26"/>
              </w:rPr>
            </w:pPr>
            <w:r w:rsidRPr="00C43CC3">
              <w:rPr>
                <w:sz w:val="26"/>
                <w:szCs w:val="26"/>
              </w:rPr>
              <w:t>%</w:t>
            </w:r>
          </w:p>
        </w:tc>
        <w:tc>
          <w:tcPr>
            <w:tcW w:w="1421" w:type="pct"/>
            <w:gridSpan w:val="2"/>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Скорость движения воздуха, м/</w:t>
            </w:r>
            <w:proofErr w:type="gramStart"/>
            <w:r w:rsidRPr="00C43CC3">
              <w:rPr>
                <w:sz w:val="26"/>
                <w:szCs w:val="26"/>
              </w:rPr>
              <w:t>с</w:t>
            </w:r>
            <w:proofErr w:type="gramEnd"/>
          </w:p>
        </w:tc>
      </w:tr>
      <w:tr w:rsidR="00C43CC3" w:rsidRPr="00C43CC3" w:rsidTr="00E8205E">
        <w:trPr>
          <w:cantSplit/>
          <w:trHeight w:val="1134"/>
        </w:trPr>
        <w:tc>
          <w:tcPr>
            <w:tcW w:w="450" w:type="pct"/>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rPr>
                <w:sz w:val="26"/>
                <w:szCs w:val="26"/>
              </w:rPr>
            </w:pPr>
          </w:p>
        </w:tc>
        <w:tc>
          <w:tcPr>
            <w:tcW w:w="639" w:type="pct"/>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rPr>
                <w:sz w:val="26"/>
                <w:szCs w:val="26"/>
              </w:rPr>
            </w:pPr>
          </w:p>
        </w:tc>
        <w:tc>
          <w:tcPr>
            <w:tcW w:w="63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диапазон ниже оптимальных величин</w:t>
            </w:r>
          </w:p>
        </w:tc>
        <w:tc>
          <w:tcPr>
            <w:tcW w:w="63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диапазон выше оптимальных величин</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rPr>
                <w:sz w:val="26"/>
                <w:szCs w:val="26"/>
              </w:rPr>
            </w:pPr>
          </w:p>
        </w:tc>
        <w:tc>
          <w:tcPr>
            <w:tcW w:w="622" w:type="pct"/>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rPr>
                <w:sz w:val="26"/>
                <w:szCs w:val="26"/>
              </w:rPr>
            </w:pPr>
          </w:p>
        </w:tc>
        <w:tc>
          <w:tcPr>
            <w:tcW w:w="629" w:type="pct"/>
            <w:tcBorders>
              <w:top w:val="single" w:sz="4" w:space="0" w:color="auto"/>
              <w:left w:val="single" w:sz="4" w:space="0" w:color="auto"/>
              <w:bottom w:val="single" w:sz="4" w:space="0" w:color="auto"/>
              <w:right w:val="single" w:sz="4" w:space="0" w:color="auto"/>
            </w:tcBorders>
            <w:vAlign w:val="center"/>
            <w:hideMark/>
          </w:tcPr>
          <w:p w:rsidR="00E8205E" w:rsidRPr="00C43CC3" w:rsidRDefault="003607DD" w:rsidP="00E8205E">
            <w:pPr>
              <w:jc w:val="center"/>
              <w:rPr>
                <w:sz w:val="26"/>
                <w:szCs w:val="26"/>
              </w:rPr>
            </w:pPr>
            <w:r w:rsidRPr="00C43CC3">
              <w:rPr>
                <w:sz w:val="26"/>
                <w:szCs w:val="26"/>
              </w:rPr>
              <w:t xml:space="preserve">для диапазона температуры воздуха ниже оптимальных величин, </w:t>
            </w:r>
          </w:p>
          <w:p w:rsidR="003607DD" w:rsidRPr="00C43CC3" w:rsidRDefault="003607DD" w:rsidP="00E8205E">
            <w:pPr>
              <w:jc w:val="center"/>
              <w:rPr>
                <w:sz w:val="26"/>
                <w:szCs w:val="26"/>
              </w:rPr>
            </w:pPr>
            <w:r w:rsidRPr="00C43CC3">
              <w:rPr>
                <w:sz w:val="26"/>
                <w:szCs w:val="26"/>
              </w:rPr>
              <w:t>не более</w:t>
            </w:r>
          </w:p>
        </w:tc>
        <w:tc>
          <w:tcPr>
            <w:tcW w:w="792" w:type="pct"/>
            <w:tcBorders>
              <w:top w:val="single" w:sz="4" w:space="0" w:color="auto"/>
              <w:left w:val="single" w:sz="4" w:space="0" w:color="auto"/>
              <w:bottom w:val="single" w:sz="4" w:space="0" w:color="auto"/>
              <w:right w:val="single" w:sz="4" w:space="0" w:color="auto"/>
            </w:tcBorders>
            <w:vAlign w:val="center"/>
            <w:hideMark/>
          </w:tcPr>
          <w:p w:rsidR="00E8205E" w:rsidRPr="00C43CC3" w:rsidRDefault="003607DD" w:rsidP="00E8205E">
            <w:pPr>
              <w:jc w:val="center"/>
              <w:rPr>
                <w:sz w:val="26"/>
                <w:szCs w:val="26"/>
              </w:rPr>
            </w:pPr>
            <w:r w:rsidRPr="00C43CC3">
              <w:rPr>
                <w:sz w:val="26"/>
                <w:szCs w:val="26"/>
              </w:rPr>
              <w:t xml:space="preserve">для диапазона температуры воздуха выше оптимальных величин, </w:t>
            </w:r>
          </w:p>
          <w:p w:rsidR="003607DD" w:rsidRPr="00C43CC3" w:rsidRDefault="003607DD" w:rsidP="00E8205E">
            <w:pPr>
              <w:jc w:val="center"/>
              <w:rPr>
                <w:sz w:val="26"/>
                <w:szCs w:val="26"/>
              </w:rPr>
            </w:pPr>
            <w:r w:rsidRPr="00C43CC3">
              <w:rPr>
                <w:sz w:val="26"/>
                <w:szCs w:val="26"/>
              </w:rPr>
              <w:t>не более</w:t>
            </w:r>
          </w:p>
        </w:tc>
      </w:tr>
      <w:tr w:rsidR="00C43CC3" w:rsidRPr="00C43CC3" w:rsidTr="00E8205E">
        <w:trPr>
          <w:cantSplit/>
          <w:trHeight w:val="290"/>
        </w:trPr>
        <w:tc>
          <w:tcPr>
            <w:tcW w:w="450" w:type="pct"/>
            <w:vMerge w:val="restar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Холодный</w:t>
            </w:r>
          </w:p>
        </w:tc>
        <w:tc>
          <w:tcPr>
            <w:tcW w:w="63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lang w:val="en-US"/>
              </w:rPr>
              <w:t>I</w:t>
            </w:r>
            <w:r w:rsidRPr="00C43CC3">
              <w:rPr>
                <w:sz w:val="26"/>
                <w:szCs w:val="26"/>
              </w:rPr>
              <w:t>а</w:t>
            </w:r>
          </w:p>
        </w:tc>
        <w:tc>
          <w:tcPr>
            <w:tcW w:w="63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20,0-21,9</w:t>
            </w:r>
          </w:p>
        </w:tc>
        <w:tc>
          <w:tcPr>
            <w:tcW w:w="63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24,1-25,0</w:t>
            </w:r>
          </w:p>
        </w:tc>
        <w:tc>
          <w:tcPr>
            <w:tcW w:w="60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19,0-26,0</w:t>
            </w:r>
          </w:p>
        </w:tc>
        <w:tc>
          <w:tcPr>
            <w:tcW w:w="62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15-75</w:t>
            </w:r>
          </w:p>
        </w:tc>
        <w:tc>
          <w:tcPr>
            <w:tcW w:w="62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0,1</w:t>
            </w:r>
          </w:p>
        </w:tc>
        <w:tc>
          <w:tcPr>
            <w:tcW w:w="79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0,1</w:t>
            </w:r>
          </w:p>
        </w:tc>
      </w:tr>
      <w:tr w:rsidR="00C43CC3" w:rsidRPr="00C43CC3" w:rsidTr="00E8205E">
        <w:trPr>
          <w:cantSplit/>
          <w:trHeight w:val="216"/>
        </w:trPr>
        <w:tc>
          <w:tcPr>
            <w:tcW w:w="450" w:type="pct"/>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rPr>
                <w:sz w:val="26"/>
                <w:szCs w:val="26"/>
              </w:rPr>
            </w:pPr>
          </w:p>
        </w:tc>
        <w:tc>
          <w:tcPr>
            <w:tcW w:w="63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lang w:val="en-US"/>
              </w:rPr>
              <w:t>I</w:t>
            </w:r>
            <w:r w:rsidRPr="00C43CC3">
              <w:rPr>
                <w:sz w:val="26"/>
                <w:szCs w:val="26"/>
              </w:rPr>
              <w:t>б</w:t>
            </w:r>
          </w:p>
        </w:tc>
        <w:tc>
          <w:tcPr>
            <w:tcW w:w="63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19,0-20,9</w:t>
            </w:r>
          </w:p>
        </w:tc>
        <w:tc>
          <w:tcPr>
            <w:tcW w:w="63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23,1-24,0</w:t>
            </w:r>
          </w:p>
        </w:tc>
        <w:tc>
          <w:tcPr>
            <w:tcW w:w="60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4268B0" w:rsidP="00E8205E">
            <w:pPr>
              <w:jc w:val="center"/>
              <w:rPr>
                <w:sz w:val="26"/>
                <w:szCs w:val="26"/>
              </w:rPr>
            </w:pPr>
            <w:r w:rsidRPr="00C43CC3">
              <w:rPr>
                <w:sz w:val="26"/>
                <w:szCs w:val="26"/>
              </w:rPr>
              <w:t>18,0-</w:t>
            </w:r>
            <w:r w:rsidR="003607DD" w:rsidRPr="00C43CC3">
              <w:rPr>
                <w:sz w:val="26"/>
                <w:szCs w:val="26"/>
              </w:rPr>
              <w:t>25,0</w:t>
            </w:r>
          </w:p>
        </w:tc>
        <w:tc>
          <w:tcPr>
            <w:tcW w:w="62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15-75</w:t>
            </w:r>
          </w:p>
        </w:tc>
        <w:tc>
          <w:tcPr>
            <w:tcW w:w="62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0,1</w:t>
            </w:r>
          </w:p>
        </w:tc>
        <w:tc>
          <w:tcPr>
            <w:tcW w:w="79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0,2</w:t>
            </w:r>
          </w:p>
        </w:tc>
      </w:tr>
      <w:tr w:rsidR="00C43CC3" w:rsidRPr="00C43CC3" w:rsidTr="00E8205E">
        <w:trPr>
          <w:cantSplit/>
          <w:trHeight w:val="193"/>
        </w:trPr>
        <w:tc>
          <w:tcPr>
            <w:tcW w:w="450" w:type="pct"/>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rPr>
                <w:sz w:val="26"/>
                <w:szCs w:val="26"/>
              </w:rPr>
            </w:pPr>
          </w:p>
        </w:tc>
        <w:tc>
          <w:tcPr>
            <w:tcW w:w="63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lang w:val="en-US"/>
              </w:rPr>
              <w:t>II</w:t>
            </w:r>
            <w:r w:rsidRPr="00C43CC3">
              <w:rPr>
                <w:sz w:val="26"/>
                <w:szCs w:val="26"/>
              </w:rPr>
              <w:t>а</w:t>
            </w:r>
          </w:p>
        </w:tc>
        <w:tc>
          <w:tcPr>
            <w:tcW w:w="63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17,0-18,9</w:t>
            </w:r>
          </w:p>
        </w:tc>
        <w:tc>
          <w:tcPr>
            <w:tcW w:w="63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21,1-23,0</w:t>
            </w:r>
          </w:p>
        </w:tc>
        <w:tc>
          <w:tcPr>
            <w:tcW w:w="60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16,0-24,0</w:t>
            </w:r>
          </w:p>
        </w:tc>
        <w:tc>
          <w:tcPr>
            <w:tcW w:w="62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15-75</w:t>
            </w:r>
          </w:p>
        </w:tc>
        <w:tc>
          <w:tcPr>
            <w:tcW w:w="62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0,1</w:t>
            </w:r>
          </w:p>
        </w:tc>
        <w:tc>
          <w:tcPr>
            <w:tcW w:w="79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0,3</w:t>
            </w:r>
          </w:p>
        </w:tc>
      </w:tr>
      <w:tr w:rsidR="00C43CC3" w:rsidRPr="00C43CC3" w:rsidTr="00E8205E">
        <w:trPr>
          <w:cantSplit/>
          <w:trHeight w:val="168"/>
        </w:trPr>
        <w:tc>
          <w:tcPr>
            <w:tcW w:w="450" w:type="pct"/>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rPr>
                <w:sz w:val="26"/>
                <w:szCs w:val="26"/>
              </w:rPr>
            </w:pPr>
          </w:p>
        </w:tc>
        <w:tc>
          <w:tcPr>
            <w:tcW w:w="63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lang w:val="en-US"/>
              </w:rPr>
              <w:t>II</w:t>
            </w:r>
            <w:r w:rsidRPr="00C43CC3">
              <w:rPr>
                <w:sz w:val="26"/>
                <w:szCs w:val="26"/>
              </w:rPr>
              <w:t>б</w:t>
            </w:r>
          </w:p>
        </w:tc>
        <w:tc>
          <w:tcPr>
            <w:tcW w:w="63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15,0-16,9</w:t>
            </w:r>
          </w:p>
        </w:tc>
        <w:tc>
          <w:tcPr>
            <w:tcW w:w="63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19,1-22,0</w:t>
            </w:r>
          </w:p>
        </w:tc>
        <w:tc>
          <w:tcPr>
            <w:tcW w:w="60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14,0-23,0</w:t>
            </w:r>
          </w:p>
        </w:tc>
        <w:tc>
          <w:tcPr>
            <w:tcW w:w="62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15-75</w:t>
            </w:r>
          </w:p>
        </w:tc>
        <w:tc>
          <w:tcPr>
            <w:tcW w:w="62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0,2</w:t>
            </w:r>
          </w:p>
        </w:tc>
        <w:tc>
          <w:tcPr>
            <w:tcW w:w="79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0,4</w:t>
            </w:r>
          </w:p>
        </w:tc>
      </w:tr>
      <w:tr w:rsidR="00C43CC3" w:rsidRPr="00C43CC3" w:rsidTr="00E8205E">
        <w:trPr>
          <w:cantSplit/>
          <w:trHeight w:val="145"/>
        </w:trPr>
        <w:tc>
          <w:tcPr>
            <w:tcW w:w="450" w:type="pct"/>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rPr>
                <w:sz w:val="26"/>
                <w:szCs w:val="26"/>
              </w:rPr>
            </w:pPr>
          </w:p>
        </w:tc>
        <w:tc>
          <w:tcPr>
            <w:tcW w:w="63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lang w:val="en-US"/>
              </w:rPr>
              <w:t>III</w:t>
            </w:r>
          </w:p>
        </w:tc>
        <w:tc>
          <w:tcPr>
            <w:tcW w:w="63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13,0-15,9</w:t>
            </w:r>
          </w:p>
        </w:tc>
        <w:tc>
          <w:tcPr>
            <w:tcW w:w="63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18,1-21,0</w:t>
            </w:r>
          </w:p>
        </w:tc>
        <w:tc>
          <w:tcPr>
            <w:tcW w:w="60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12,0-22,0</w:t>
            </w:r>
          </w:p>
        </w:tc>
        <w:tc>
          <w:tcPr>
            <w:tcW w:w="62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15-75</w:t>
            </w:r>
          </w:p>
        </w:tc>
        <w:tc>
          <w:tcPr>
            <w:tcW w:w="62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0,2</w:t>
            </w:r>
          </w:p>
        </w:tc>
        <w:tc>
          <w:tcPr>
            <w:tcW w:w="79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0,4</w:t>
            </w:r>
          </w:p>
        </w:tc>
      </w:tr>
      <w:tr w:rsidR="00C43CC3" w:rsidRPr="00C43CC3" w:rsidTr="001C2AC8">
        <w:trPr>
          <w:cantSplit/>
          <w:trHeight w:val="97"/>
        </w:trPr>
        <w:tc>
          <w:tcPr>
            <w:tcW w:w="450" w:type="pct"/>
            <w:vMerge w:val="restar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Теплый</w:t>
            </w:r>
          </w:p>
        </w:tc>
        <w:tc>
          <w:tcPr>
            <w:tcW w:w="63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lang w:val="en-US"/>
              </w:rPr>
              <w:t>I</w:t>
            </w:r>
            <w:r w:rsidRPr="00C43CC3">
              <w:rPr>
                <w:sz w:val="26"/>
                <w:szCs w:val="26"/>
              </w:rPr>
              <w:t>а</w:t>
            </w:r>
          </w:p>
        </w:tc>
        <w:tc>
          <w:tcPr>
            <w:tcW w:w="63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21,0-22,9</w:t>
            </w:r>
          </w:p>
        </w:tc>
        <w:tc>
          <w:tcPr>
            <w:tcW w:w="63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25,1-28,0</w:t>
            </w:r>
          </w:p>
        </w:tc>
        <w:tc>
          <w:tcPr>
            <w:tcW w:w="60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20,0-29,0</w:t>
            </w:r>
          </w:p>
        </w:tc>
        <w:tc>
          <w:tcPr>
            <w:tcW w:w="62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15-75</w:t>
            </w:r>
          </w:p>
        </w:tc>
        <w:tc>
          <w:tcPr>
            <w:tcW w:w="62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0,1</w:t>
            </w:r>
          </w:p>
        </w:tc>
        <w:tc>
          <w:tcPr>
            <w:tcW w:w="79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0,2</w:t>
            </w:r>
          </w:p>
        </w:tc>
      </w:tr>
      <w:tr w:rsidR="00C43CC3" w:rsidRPr="00C43CC3" w:rsidTr="001C2AC8">
        <w:trPr>
          <w:cantSplit/>
          <w:trHeight w:val="56"/>
        </w:trPr>
        <w:tc>
          <w:tcPr>
            <w:tcW w:w="450" w:type="pct"/>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rPr>
                <w:sz w:val="26"/>
                <w:szCs w:val="26"/>
              </w:rPr>
            </w:pPr>
          </w:p>
        </w:tc>
        <w:tc>
          <w:tcPr>
            <w:tcW w:w="63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lang w:val="en-US"/>
              </w:rPr>
              <w:t>I</w:t>
            </w:r>
            <w:r w:rsidRPr="00C43CC3">
              <w:rPr>
                <w:sz w:val="26"/>
                <w:szCs w:val="26"/>
              </w:rPr>
              <w:t>б</w:t>
            </w:r>
          </w:p>
        </w:tc>
        <w:tc>
          <w:tcPr>
            <w:tcW w:w="63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20,0-21,9</w:t>
            </w:r>
          </w:p>
        </w:tc>
        <w:tc>
          <w:tcPr>
            <w:tcW w:w="63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24,1-28,0</w:t>
            </w:r>
          </w:p>
        </w:tc>
        <w:tc>
          <w:tcPr>
            <w:tcW w:w="60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19,0-29,0</w:t>
            </w:r>
          </w:p>
        </w:tc>
        <w:tc>
          <w:tcPr>
            <w:tcW w:w="62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15-75</w:t>
            </w:r>
          </w:p>
        </w:tc>
        <w:tc>
          <w:tcPr>
            <w:tcW w:w="62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0,1</w:t>
            </w:r>
          </w:p>
        </w:tc>
        <w:tc>
          <w:tcPr>
            <w:tcW w:w="79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0,3</w:t>
            </w:r>
          </w:p>
        </w:tc>
      </w:tr>
      <w:tr w:rsidR="00C43CC3" w:rsidRPr="00C43CC3" w:rsidTr="001C2AC8">
        <w:trPr>
          <w:cantSplit/>
          <w:trHeight w:val="56"/>
        </w:trPr>
        <w:tc>
          <w:tcPr>
            <w:tcW w:w="450" w:type="pct"/>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rPr>
                <w:sz w:val="26"/>
                <w:szCs w:val="26"/>
              </w:rPr>
            </w:pPr>
          </w:p>
        </w:tc>
        <w:tc>
          <w:tcPr>
            <w:tcW w:w="63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lang w:val="en-US"/>
              </w:rPr>
              <w:t>II</w:t>
            </w:r>
            <w:r w:rsidRPr="00C43CC3">
              <w:rPr>
                <w:sz w:val="26"/>
                <w:szCs w:val="26"/>
              </w:rPr>
              <w:t>а</w:t>
            </w:r>
          </w:p>
        </w:tc>
        <w:tc>
          <w:tcPr>
            <w:tcW w:w="63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18,0-19,9</w:t>
            </w:r>
          </w:p>
        </w:tc>
        <w:tc>
          <w:tcPr>
            <w:tcW w:w="63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22,1-27,0</w:t>
            </w:r>
          </w:p>
        </w:tc>
        <w:tc>
          <w:tcPr>
            <w:tcW w:w="60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17,0-28,0</w:t>
            </w:r>
          </w:p>
        </w:tc>
        <w:tc>
          <w:tcPr>
            <w:tcW w:w="62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15-75</w:t>
            </w:r>
          </w:p>
        </w:tc>
        <w:tc>
          <w:tcPr>
            <w:tcW w:w="62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0,1</w:t>
            </w:r>
          </w:p>
        </w:tc>
        <w:tc>
          <w:tcPr>
            <w:tcW w:w="79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0,4</w:t>
            </w:r>
          </w:p>
        </w:tc>
      </w:tr>
      <w:tr w:rsidR="00C43CC3" w:rsidRPr="00C43CC3" w:rsidTr="001C2AC8">
        <w:trPr>
          <w:cantSplit/>
          <w:trHeight w:val="56"/>
        </w:trPr>
        <w:tc>
          <w:tcPr>
            <w:tcW w:w="450" w:type="pct"/>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rPr>
                <w:sz w:val="26"/>
                <w:szCs w:val="26"/>
              </w:rPr>
            </w:pPr>
          </w:p>
        </w:tc>
        <w:tc>
          <w:tcPr>
            <w:tcW w:w="63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lang w:val="en-US"/>
              </w:rPr>
              <w:t>II</w:t>
            </w:r>
            <w:r w:rsidRPr="00C43CC3">
              <w:rPr>
                <w:sz w:val="26"/>
                <w:szCs w:val="26"/>
              </w:rPr>
              <w:t>б</w:t>
            </w:r>
          </w:p>
        </w:tc>
        <w:tc>
          <w:tcPr>
            <w:tcW w:w="63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16,0-18,9</w:t>
            </w:r>
          </w:p>
        </w:tc>
        <w:tc>
          <w:tcPr>
            <w:tcW w:w="63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21,1-27,0</w:t>
            </w:r>
          </w:p>
        </w:tc>
        <w:tc>
          <w:tcPr>
            <w:tcW w:w="60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15,0-28,0</w:t>
            </w:r>
          </w:p>
        </w:tc>
        <w:tc>
          <w:tcPr>
            <w:tcW w:w="62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15-75</w:t>
            </w:r>
          </w:p>
        </w:tc>
        <w:tc>
          <w:tcPr>
            <w:tcW w:w="62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0,2</w:t>
            </w:r>
          </w:p>
        </w:tc>
        <w:tc>
          <w:tcPr>
            <w:tcW w:w="79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0,5</w:t>
            </w:r>
          </w:p>
        </w:tc>
      </w:tr>
      <w:tr w:rsidR="00C43CC3" w:rsidRPr="00C43CC3" w:rsidTr="001C2AC8">
        <w:trPr>
          <w:cantSplit/>
          <w:trHeight w:val="56"/>
        </w:trPr>
        <w:tc>
          <w:tcPr>
            <w:tcW w:w="450" w:type="pct"/>
            <w:vMerge/>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rPr>
                <w:sz w:val="26"/>
                <w:szCs w:val="26"/>
              </w:rPr>
            </w:pPr>
          </w:p>
        </w:tc>
        <w:tc>
          <w:tcPr>
            <w:tcW w:w="63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lang w:val="en-US"/>
              </w:rPr>
              <w:t>III</w:t>
            </w:r>
          </w:p>
        </w:tc>
        <w:tc>
          <w:tcPr>
            <w:tcW w:w="63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15,0-17,9</w:t>
            </w:r>
          </w:p>
        </w:tc>
        <w:tc>
          <w:tcPr>
            <w:tcW w:w="63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20,1-26,0</w:t>
            </w:r>
          </w:p>
        </w:tc>
        <w:tc>
          <w:tcPr>
            <w:tcW w:w="603"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14,0-27,0</w:t>
            </w:r>
          </w:p>
        </w:tc>
        <w:tc>
          <w:tcPr>
            <w:tcW w:w="62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15-75</w:t>
            </w:r>
          </w:p>
        </w:tc>
        <w:tc>
          <w:tcPr>
            <w:tcW w:w="629"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0,2</w:t>
            </w:r>
          </w:p>
        </w:tc>
        <w:tc>
          <w:tcPr>
            <w:tcW w:w="792" w:type="pct"/>
            <w:tcBorders>
              <w:top w:val="single" w:sz="4" w:space="0" w:color="auto"/>
              <w:left w:val="single" w:sz="4" w:space="0" w:color="auto"/>
              <w:bottom w:val="single" w:sz="4" w:space="0" w:color="auto"/>
              <w:right w:val="single" w:sz="4" w:space="0" w:color="auto"/>
            </w:tcBorders>
            <w:vAlign w:val="center"/>
            <w:hideMark/>
          </w:tcPr>
          <w:p w:rsidR="003607DD" w:rsidRPr="00C43CC3" w:rsidRDefault="003607DD" w:rsidP="00E8205E">
            <w:pPr>
              <w:jc w:val="center"/>
              <w:rPr>
                <w:sz w:val="26"/>
                <w:szCs w:val="26"/>
              </w:rPr>
            </w:pPr>
            <w:r w:rsidRPr="00C43CC3">
              <w:rPr>
                <w:sz w:val="26"/>
                <w:szCs w:val="26"/>
              </w:rPr>
              <w:t>0,5</w:t>
            </w:r>
          </w:p>
        </w:tc>
      </w:tr>
    </w:tbl>
    <w:p w:rsidR="003607DD" w:rsidRPr="00C43CC3" w:rsidRDefault="003607DD" w:rsidP="003607DD">
      <w:pPr>
        <w:spacing w:line="360" w:lineRule="auto"/>
        <w:rPr>
          <w:sz w:val="30"/>
          <w:szCs w:val="30"/>
        </w:rPr>
        <w:sectPr w:rsidR="003607DD" w:rsidRPr="00C43CC3">
          <w:pgSz w:w="16838" w:h="11906" w:orient="landscape"/>
          <w:pgMar w:top="1702" w:right="1103" w:bottom="1134" w:left="1701" w:header="709" w:footer="709" w:gutter="0"/>
          <w:cols w:space="720"/>
        </w:sectPr>
      </w:pPr>
    </w:p>
    <w:p w:rsidR="000C7833" w:rsidRPr="00C43CC3" w:rsidRDefault="000C7833" w:rsidP="000C7833">
      <w:pPr>
        <w:widowControl w:val="0"/>
        <w:tabs>
          <w:tab w:val="left" w:pos="1418"/>
        </w:tabs>
        <w:autoSpaceDE w:val="0"/>
        <w:autoSpaceDN w:val="0"/>
        <w:adjustRightInd w:val="0"/>
        <w:contextualSpacing/>
        <w:jc w:val="right"/>
        <w:rPr>
          <w:rFonts w:eastAsia="Calibri"/>
          <w:sz w:val="30"/>
          <w:szCs w:val="30"/>
        </w:rPr>
      </w:pPr>
      <w:r w:rsidRPr="00C43CC3">
        <w:rPr>
          <w:rFonts w:eastAsia="Calibri"/>
          <w:sz w:val="30"/>
          <w:szCs w:val="30"/>
        </w:rPr>
        <w:lastRenderedPageBreak/>
        <w:t xml:space="preserve">Таблица </w:t>
      </w:r>
      <w:r w:rsidR="00917011">
        <w:rPr>
          <w:rFonts w:eastAsia="Calibri"/>
          <w:sz w:val="30"/>
          <w:szCs w:val="30"/>
        </w:rPr>
        <w:t>10</w:t>
      </w:r>
      <w:r w:rsidRPr="00C43CC3">
        <w:rPr>
          <w:rFonts w:eastAsia="Calibri"/>
          <w:sz w:val="30"/>
          <w:szCs w:val="30"/>
        </w:rPr>
        <w:t>.4</w:t>
      </w:r>
    </w:p>
    <w:p w:rsidR="000C7833" w:rsidRPr="00C43CC3" w:rsidRDefault="000C7833" w:rsidP="000C7833">
      <w:pPr>
        <w:spacing w:line="280" w:lineRule="exact"/>
        <w:jc w:val="center"/>
        <w:rPr>
          <w:sz w:val="30"/>
          <w:szCs w:val="30"/>
        </w:rPr>
      </w:pPr>
      <w:r w:rsidRPr="00C43CC3">
        <w:rPr>
          <w:sz w:val="30"/>
          <w:szCs w:val="30"/>
        </w:rPr>
        <w:t>ДОПУСТИМЫЕ</w:t>
      </w:r>
      <w:r w:rsidR="00513566" w:rsidRPr="00C43CC3">
        <w:rPr>
          <w:sz w:val="30"/>
          <w:szCs w:val="30"/>
        </w:rPr>
        <w:t xml:space="preserve"> ЗНАЧЕНИЯ </w:t>
      </w:r>
      <w:r w:rsidR="00AC6BF8" w:rsidRPr="00C43CC3">
        <w:rPr>
          <w:sz w:val="30"/>
          <w:szCs w:val="30"/>
        </w:rPr>
        <w:t xml:space="preserve">ВЕРХНЕЙ ГРАНИЦЫ ДИАПАЗОНА </w:t>
      </w:r>
      <w:r w:rsidRPr="00C43CC3">
        <w:rPr>
          <w:sz w:val="30"/>
          <w:szCs w:val="30"/>
        </w:rPr>
        <w:t>ОТНОСИТЕЛЬНОЙ ВЛАЖНОСТИ ВОЗДУХА ПРИ ТЕМПЕРАТУРЕ ОТ 25</w:t>
      </w:r>
      <w:r w:rsidRPr="00C43CC3">
        <w:rPr>
          <w:sz w:val="30"/>
          <w:szCs w:val="30"/>
          <w:vertAlign w:val="superscript"/>
        </w:rPr>
        <w:t>0</w:t>
      </w:r>
      <w:r w:rsidRPr="00C43CC3">
        <w:rPr>
          <w:sz w:val="30"/>
          <w:szCs w:val="30"/>
        </w:rPr>
        <w:t>С И ВЫШЕ</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8"/>
        <w:gridCol w:w="6112"/>
      </w:tblGrid>
      <w:tr w:rsidR="00C43CC3" w:rsidRPr="00C43CC3" w:rsidTr="000C7833">
        <w:trPr>
          <w:jc w:val="center"/>
        </w:trPr>
        <w:tc>
          <w:tcPr>
            <w:tcW w:w="3528"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 xml:space="preserve">Температура воздуха, </w:t>
            </w:r>
            <w:r w:rsidRPr="00C43CC3">
              <w:rPr>
                <w:sz w:val="26"/>
                <w:szCs w:val="26"/>
                <w:vertAlign w:val="superscript"/>
              </w:rPr>
              <w:t>0</w:t>
            </w:r>
            <w:r w:rsidRPr="00C43CC3">
              <w:rPr>
                <w:sz w:val="26"/>
                <w:szCs w:val="26"/>
              </w:rPr>
              <w:t>С</w:t>
            </w:r>
          </w:p>
        </w:tc>
        <w:tc>
          <w:tcPr>
            <w:tcW w:w="6078" w:type="dxa"/>
            <w:tcBorders>
              <w:top w:val="single" w:sz="4" w:space="0" w:color="000000"/>
              <w:left w:val="single" w:sz="4" w:space="0" w:color="000000"/>
              <w:bottom w:val="single" w:sz="4" w:space="0" w:color="000000"/>
              <w:right w:val="single" w:sz="4" w:space="0" w:color="000000"/>
            </w:tcBorders>
            <w:vAlign w:val="center"/>
            <w:hideMark/>
          </w:tcPr>
          <w:p w:rsidR="00657E05" w:rsidRPr="00C43CC3" w:rsidRDefault="000C7833" w:rsidP="00E8205E">
            <w:pPr>
              <w:jc w:val="center"/>
              <w:rPr>
                <w:sz w:val="26"/>
                <w:szCs w:val="26"/>
              </w:rPr>
            </w:pPr>
            <w:r w:rsidRPr="00C43CC3">
              <w:rPr>
                <w:sz w:val="26"/>
                <w:szCs w:val="26"/>
              </w:rPr>
              <w:t xml:space="preserve">Относительная влажность воздуха, </w:t>
            </w:r>
          </w:p>
          <w:p w:rsidR="000C7833" w:rsidRPr="00C43CC3" w:rsidRDefault="000C7833" w:rsidP="00657E05">
            <w:pPr>
              <w:jc w:val="center"/>
              <w:rPr>
                <w:sz w:val="26"/>
                <w:szCs w:val="26"/>
              </w:rPr>
            </w:pPr>
            <w:r w:rsidRPr="00C43CC3">
              <w:rPr>
                <w:sz w:val="26"/>
                <w:szCs w:val="26"/>
              </w:rPr>
              <w:t>%,</w:t>
            </w:r>
            <w:r w:rsidR="00657E05" w:rsidRPr="00C43CC3">
              <w:rPr>
                <w:sz w:val="26"/>
                <w:szCs w:val="26"/>
              </w:rPr>
              <w:t xml:space="preserve"> </w:t>
            </w:r>
            <w:r w:rsidRPr="00C43CC3">
              <w:rPr>
                <w:sz w:val="26"/>
                <w:szCs w:val="26"/>
              </w:rPr>
              <w:t>не более</w:t>
            </w:r>
          </w:p>
        </w:tc>
      </w:tr>
      <w:tr w:rsidR="00C43CC3" w:rsidRPr="00C43CC3" w:rsidTr="000C7833">
        <w:trPr>
          <w:jc w:val="center"/>
        </w:trPr>
        <w:tc>
          <w:tcPr>
            <w:tcW w:w="3528"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25</w:t>
            </w:r>
          </w:p>
        </w:tc>
        <w:tc>
          <w:tcPr>
            <w:tcW w:w="6078"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70</w:t>
            </w:r>
          </w:p>
        </w:tc>
      </w:tr>
      <w:tr w:rsidR="00C43CC3" w:rsidRPr="00C43CC3" w:rsidTr="000C7833">
        <w:trPr>
          <w:jc w:val="center"/>
        </w:trPr>
        <w:tc>
          <w:tcPr>
            <w:tcW w:w="3528"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26</w:t>
            </w:r>
          </w:p>
        </w:tc>
        <w:tc>
          <w:tcPr>
            <w:tcW w:w="6078"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65</w:t>
            </w:r>
          </w:p>
        </w:tc>
      </w:tr>
      <w:tr w:rsidR="00C43CC3" w:rsidRPr="00C43CC3" w:rsidTr="000C7833">
        <w:trPr>
          <w:jc w:val="center"/>
        </w:trPr>
        <w:tc>
          <w:tcPr>
            <w:tcW w:w="3528"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27</w:t>
            </w:r>
          </w:p>
        </w:tc>
        <w:tc>
          <w:tcPr>
            <w:tcW w:w="6078"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60</w:t>
            </w:r>
          </w:p>
        </w:tc>
      </w:tr>
      <w:tr w:rsidR="000C7833" w:rsidRPr="00C43CC3" w:rsidTr="000C7833">
        <w:trPr>
          <w:jc w:val="center"/>
        </w:trPr>
        <w:tc>
          <w:tcPr>
            <w:tcW w:w="3528"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C041C7">
            <w:pPr>
              <w:jc w:val="center"/>
              <w:rPr>
                <w:sz w:val="26"/>
                <w:szCs w:val="26"/>
              </w:rPr>
            </w:pPr>
            <w:r w:rsidRPr="00C43CC3">
              <w:rPr>
                <w:sz w:val="26"/>
                <w:szCs w:val="26"/>
              </w:rPr>
              <w:t>28</w:t>
            </w:r>
          </w:p>
        </w:tc>
        <w:tc>
          <w:tcPr>
            <w:tcW w:w="6078"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55</w:t>
            </w:r>
          </w:p>
        </w:tc>
      </w:tr>
    </w:tbl>
    <w:p w:rsidR="003607DD" w:rsidRPr="00C43CC3" w:rsidRDefault="003607DD" w:rsidP="00546A53">
      <w:pPr>
        <w:pStyle w:val="11"/>
        <w:tabs>
          <w:tab w:val="left" w:pos="709"/>
        </w:tabs>
        <w:ind w:firstLine="720"/>
        <w:rPr>
          <w:sz w:val="30"/>
          <w:szCs w:val="30"/>
        </w:rPr>
      </w:pPr>
    </w:p>
    <w:p w:rsidR="002D6111" w:rsidRPr="00C43CC3" w:rsidRDefault="002D6111" w:rsidP="002D6111">
      <w:pPr>
        <w:jc w:val="right"/>
        <w:rPr>
          <w:sz w:val="30"/>
          <w:szCs w:val="30"/>
        </w:rPr>
      </w:pPr>
      <w:r w:rsidRPr="00C43CC3">
        <w:rPr>
          <w:sz w:val="30"/>
          <w:szCs w:val="30"/>
        </w:rPr>
        <w:t xml:space="preserve">Таблица </w:t>
      </w:r>
      <w:r w:rsidR="00917011">
        <w:rPr>
          <w:rFonts w:eastAsia="Calibri"/>
          <w:sz w:val="30"/>
          <w:szCs w:val="30"/>
        </w:rPr>
        <w:t>10</w:t>
      </w:r>
      <w:r w:rsidRPr="00C43CC3">
        <w:rPr>
          <w:sz w:val="30"/>
          <w:szCs w:val="30"/>
        </w:rPr>
        <w:t>.5</w:t>
      </w:r>
    </w:p>
    <w:p w:rsidR="002D6111" w:rsidRPr="00C43CC3" w:rsidRDefault="002D6111" w:rsidP="002D6111">
      <w:pPr>
        <w:jc w:val="center"/>
        <w:rPr>
          <w:sz w:val="30"/>
          <w:szCs w:val="30"/>
        </w:rPr>
      </w:pPr>
      <w:r w:rsidRPr="00C43CC3">
        <w:rPr>
          <w:sz w:val="30"/>
          <w:szCs w:val="30"/>
        </w:rPr>
        <w:t>ДОПУСТИМЫЕ ЗНАЧЕНИЯ ДИАПАЗОНА СКОРОСТИ ДВИЖЕНИЯ ВОЗДУХА В ТЕПЛЫЙ ПЕРИОД ГОДА В ЗАВИСИМОСТИ ОТ КАТЕГОРИИ ЭНЕРГОЗАТРАТ РАБОТЫ ПРИ ТЕМПЕРАТУРЕ ВОЗДУХА НА РАБОЧИХ МЕСТАХ В ПРЕДЕЛАХ ОТ 26 ДО 28 </w:t>
      </w:r>
      <w:r w:rsidRPr="00C43CC3">
        <w:rPr>
          <w:sz w:val="30"/>
          <w:szCs w:val="30"/>
          <w:vertAlign w:val="superscript"/>
        </w:rPr>
        <w:t>0</w:t>
      </w:r>
      <w:r w:rsidRPr="00C43CC3">
        <w:rPr>
          <w:sz w:val="30"/>
          <w:szCs w:val="30"/>
        </w:rPr>
        <w:t>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720"/>
      </w:tblGrid>
      <w:tr w:rsidR="00C43CC3" w:rsidRPr="00C43CC3" w:rsidTr="002C79FA">
        <w:tc>
          <w:tcPr>
            <w:tcW w:w="4077" w:type="dxa"/>
            <w:vAlign w:val="center"/>
          </w:tcPr>
          <w:p w:rsidR="002D6111" w:rsidRPr="00C43CC3" w:rsidRDefault="002D6111" w:rsidP="002C79FA">
            <w:pPr>
              <w:jc w:val="center"/>
              <w:rPr>
                <w:sz w:val="26"/>
                <w:szCs w:val="26"/>
              </w:rPr>
            </w:pPr>
            <w:r w:rsidRPr="00C43CC3">
              <w:rPr>
                <w:sz w:val="26"/>
                <w:szCs w:val="26"/>
              </w:rPr>
              <w:t>Категория работы</w:t>
            </w:r>
          </w:p>
        </w:tc>
        <w:tc>
          <w:tcPr>
            <w:tcW w:w="5720" w:type="dxa"/>
            <w:vAlign w:val="center"/>
          </w:tcPr>
          <w:p w:rsidR="002D6111" w:rsidRPr="00C43CC3" w:rsidRDefault="002D6111" w:rsidP="002C79FA">
            <w:pPr>
              <w:jc w:val="center"/>
              <w:rPr>
                <w:sz w:val="26"/>
                <w:szCs w:val="26"/>
              </w:rPr>
            </w:pPr>
            <w:r w:rsidRPr="00C43CC3">
              <w:rPr>
                <w:sz w:val="26"/>
                <w:szCs w:val="26"/>
              </w:rPr>
              <w:t>Скорость движения воздуха, м/</w:t>
            </w:r>
            <w:proofErr w:type="gramStart"/>
            <w:r w:rsidRPr="00C43CC3">
              <w:rPr>
                <w:sz w:val="26"/>
                <w:szCs w:val="26"/>
              </w:rPr>
              <w:t>с</w:t>
            </w:r>
            <w:proofErr w:type="gramEnd"/>
          </w:p>
        </w:tc>
      </w:tr>
      <w:tr w:rsidR="00C43CC3" w:rsidRPr="00C43CC3" w:rsidTr="002C79FA">
        <w:tc>
          <w:tcPr>
            <w:tcW w:w="4077" w:type="dxa"/>
            <w:vAlign w:val="center"/>
          </w:tcPr>
          <w:p w:rsidR="002D6111" w:rsidRPr="00C43CC3" w:rsidRDefault="002D6111" w:rsidP="002C79FA">
            <w:pPr>
              <w:jc w:val="center"/>
              <w:rPr>
                <w:sz w:val="26"/>
                <w:szCs w:val="26"/>
              </w:rPr>
            </w:pPr>
            <w:proofErr w:type="gramStart"/>
            <w:r w:rsidRPr="00C43CC3">
              <w:rPr>
                <w:sz w:val="26"/>
                <w:szCs w:val="26"/>
              </w:rPr>
              <w:t>I</w:t>
            </w:r>
            <w:proofErr w:type="gramEnd"/>
            <w:r w:rsidRPr="00C43CC3">
              <w:rPr>
                <w:sz w:val="26"/>
                <w:szCs w:val="26"/>
              </w:rPr>
              <w:t>а</w:t>
            </w:r>
          </w:p>
        </w:tc>
        <w:tc>
          <w:tcPr>
            <w:tcW w:w="5720" w:type="dxa"/>
            <w:vAlign w:val="center"/>
          </w:tcPr>
          <w:p w:rsidR="002D6111" w:rsidRPr="00C43CC3" w:rsidRDefault="002D6111" w:rsidP="002C79FA">
            <w:pPr>
              <w:jc w:val="center"/>
              <w:rPr>
                <w:sz w:val="26"/>
                <w:szCs w:val="26"/>
              </w:rPr>
            </w:pPr>
            <w:r w:rsidRPr="00C43CC3">
              <w:rPr>
                <w:sz w:val="26"/>
                <w:szCs w:val="26"/>
              </w:rPr>
              <w:t>0,1-0,2</w:t>
            </w:r>
          </w:p>
        </w:tc>
      </w:tr>
      <w:tr w:rsidR="00C43CC3" w:rsidRPr="00C43CC3" w:rsidTr="002C79FA">
        <w:tc>
          <w:tcPr>
            <w:tcW w:w="4077" w:type="dxa"/>
            <w:vAlign w:val="center"/>
          </w:tcPr>
          <w:p w:rsidR="002D6111" w:rsidRPr="00C43CC3" w:rsidRDefault="002D6111" w:rsidP="002C79FA">
            <w:pPr>
              <w:jc w:val="center"/>
              <w:rPr>
                <w:sz w:val="26"/>
                <w:szCs w:val="26"/>
              </w:rPr>
            </w:pPr>
            <w:proofErr w:type="gramStart"/>
            <w:r w:rsidRPr="00C43CC3">
              <w:rPr>
                <w:sz w:val="26"/>
                <w:szCs w:val="26"/>
              </w:rPr>
              <w:t>I</w:t>
            </w:r>
            <w:proofErr w:type="gramEnd"/>
            <w:r w:rsidRPr="00C43CC3">
              <w:rPr>
                <w:sz w:val="26"/>
                <w:szCs w:val="26"/>
              </w:rPr>
              <w:t>б</w:t>
            </w:r>
          </w:p>
        </w:tc>
        <w:tc>
          <w:tcPr>
            <w:tcW w:w="5720" w:type="dxa"/>
            <w:vAlign w:val="center"/>
          </w:tcPr>
          <w:p w:rsidR="002D6111" w:rsidRPr="00C43CC3" w:rsidRDefault="002D6111" w:rsidP="002C79FA">
            <w:pPr>
              <w:jc w:val="center"/>
              <w:rPr>
                <w:sz w:val="26"/>
                <w:szCs w:val="26"/>
              </w:rPr>
            </w:pPr>
            <w:r w:rsidRPr="00C43CC3">
              <w:rPr>
                <w:sz w:val="26"/>
                <w:szCs w:val="26"/>
              </w:rPr>
              <w:t>0,1-0,3</w:t>
            </w:r>
          </w:p>
        </w:tc>
      </w:tr>
      <w:tr w:rsidR="00C43CC3" w:rsidRPr="00C43CC3" w:rsidTr="002C79FA">
        <w:tc>
          <w:tcPr>
            <w:tcW w:w="4077" w:type="dxa"/>
            <w:vAlign w:val="center"/>
          </w:tcPr>
          <w:p w:rsidR="002D6111" w:rsidRPr="00C43CC3" w:rsidRDefault="002D6111" w:rsidP="002C79FA">
            <w:pPr>
              <w:jc w:val="center"/>
              <w:rPr>
                <w:sz w:val="26"/>
                <w:szCs w:val="26"/>
              </w:rPr>
            </w:pPr>
            <w:r w:rsidRPr="00C43CC3">
              <w:rPr>
                <w:sz w:val="26"/>
                <w:szCs w:val="26"/>
              </w:rPr>
              <w:t>II</w:t>
            </w:r>
            <w:proofErr w:type="gramStart"/>
            <w:r w:rsidRPr="00C43CC3">
              <w:rPr>
                <w:sz w:val="26"/>
                <w:szCs w:val="26"/>
              </w:rPr>
              <w:t>а</w:t>
            </w:r>
            <w:proofErr w:type="gramEnd"/>
          </w:p>
        </w:tc>
        <w:tc>
          <w:tcPr>
            <w:tcW w:w="5720" w:type="dxa"/>
            <w:vAlign w:val="center"/>
          </w:tcPr>
          <w:p w:rsidR="002D6111" w:rsidRPr="00C43CC3" w:rsidRDefault="002D6111" w:rsidP="002C79FA">
            <w:pPr>
              <w:jc w:val="center"/>
              <w:rPr>
                <w:sz w:val="26"/>
                <w:szCs w:val="26"/>
              </w:rPr>
            </w:pPr>
            <w:r w:rsidRPr="00C43CC3">
              <w:rPr>
                <w:sz w:val="26"/>
                <w:szCs w:val="26"/>
              </w:rPr>
              <w:t>0,2-0,4</w:t>
            </w:r>
          </w:p>
        </w:tc>
      </w:tr>
      <w:tr w:rsidR="002D6111" w:rsidRPr="00C43CC3" w:rsidTr="002C79FA">
        <w:tc>
          <w:tcPr>
            <w:tcW w:w="4077" w:type="dxa"/>
            <w:vAlign w:val="center"/>
          </w:tcPr>
          <w:p w:rsidR="002D6111" w:rsidRPr="00C43CC3" w:rsidRDefault="002D6111" w:rsidP="002C79FA">
            <w:pPr>
              <w:jc w:val="center"/>
              <w:rPr>
                <w:sz w:val="26"/>
                <w:szCs w:val="26"/>
              </w:rPr>
            </w:pPr>
            <w:r w:rsidRPr="00C43CC3">
              <w:rPr>
                <w:sz w:val="26"/>
                <w:szCs w:val="26"/>
              </w:rPr>
              <w:t>II</w:t>
            </w:r>
            <w:proofErr w:type="gramStart"/>
            <w:r w:rsidRPr="00C43CC3">
              <w:rPr>
                <w:sz w:val="26"/>
                <w:szCs w:val="26"/>
              </w:rPr>
              <w:t>б</w:t>
            </w:r>
            <w:proofErr w:type="gramEnd"/>
            <w:r w:rsidRPr="00C43CC3">
              <w:rPr>
                <w:sz w:val="26"/>
                <w:szCs w:val="26"/>
              </w:rPr>
              <w:t xml:space="preserve"> и III</w:t>
            </w:r>
          </w:p>
        </w:tc>
        <w:tc>
          <w:tcPr>
            <w:tcW w:w="5720" w:type="dxa"/>
            <w:vAlign w:val="center"/>
          </w:tcPr>
          <w:p w:rsidR="002D6111" w:rsidRPr="00C43CC3" w:rsidRDefault="002D6111" w:rsidP="002C79FA">
            <w:pPr>
              <w:jc w:val="center"/>
              <w:rPr>
                <w:sz w:val="26"/>
                <w:szCs w:val="26"/>
              </w:rPr>
            </w:pPr>
            <w:r w:rsidRPr="00C43CC3">
              <w:rPr>
                <w:sz w:val="26"/>
                <w:szCs w:val="26"/>
              </w:rPr>
              <w:t>0,2-0,5</w:t>
            </w:r>
          </w:p>
        </w:tc>
      </w:tr>
    </w:tbl>
    <w:p w:rsidR="002D6111" w:rsidRPr="00C43CC3" w:rsidRDefault="002D6111" w:rsidP="000C7833">
      <w:pPr>
        <w:widowControl w:val="0"/>
        <w:tabs>
          <w:tab w:val="left" w:pos="1418"/>
        </w:tabs>
        <w:autoSpaceDE w:val="0"/>
        <w:autoSpaceDN w:val="0"/>
        <w:adjustRightInd w:val="0"/>
        <w:contextualSpacing/>
        <w:jc w:val="right"/>
        <w:rPr>
          <w:rFonts w:eastAsia="Calibri"/>
          <w:sz w:val="30"/>
          <w:szCs w:val="30"/>
        </w:rPr>
      </w:pPr>
    </w:p>
    <w:p w:rsidR="000C7833" w:rsidRPr="00C43CC3" w:rsidRDefault="000C7833" w:rsidP="000C7833">
      <w:pPr>
        <w:widowControl w:val="0"/>
        <w:tabs>
          <w:tab w:val="left" w:pos="1418"/>
        </w:tabs>
        <w:autoSpaceDE w:val="0"/>
        <w:autoSpaceDN w:val="0"/>
        <w:adjustRightInd w:val="0"/>
        <w:contextualSpacing/>
        <w:jc w:val="right"/>
        <w:rPr>
          <w:rFonts w:eastAsia="Calibri"/>
          <w:sz w:val="30"/>
          <w:szCs w:val="30"/>
        </w:rPr>
      </w:pPr>
      <w:r w:rsidRPr="00C43CC3">
        <w:rPr>
          <w:rFonts w:eastAsia="Calibri"/>
          <w:sz w:val="30"/>
          <w:szCs w:val="30"/>
        </w:rPr>
        <w:t xml:space="preserve">Таблица </w:t>
      </w:r>
      <w:r w:rsidR="00917011">
        <w:rPr>
          <w:rFonts w:eastAsia="Calibri"/>
          <w:sz w:val="30"/>
          <w:szCs w:val="30"/>
        </w:rPr>
        <w:t>10</w:t>
      </w:r>
      <w:r w:rsidRPr="00C43CC3">
        <w:rPr>
          <w:rFonts w:eastAsia="Calibri"/>
          <w:sz w:val="30"/>
          <w:szCs w:val="30"/>
        </w:rPr>
        <w:t>.</w:t>
      </w:r>
      <w:r w:rsidR="002D6111" w:rsidRPr="00C43CC3">
        <w:rPr>
          <w:rFonts w:eastAsia="Calibri"/>
          <w:sz w:val="30"/>
          <w:szCs w:val="30"/>
        </w:rPr>
        <w:t>6</w:t>
      </w:r>
    </w:p>
    <w:p w:rsidR="000C7833" w:rsidRPr="00C43CC3" w:rsidRDefault="000C7833" w:rsidP="000C7833">
      <w:pPr>
        <w:jc w:val="center"/>
        <w:rPr>
          <w:sz w:val="30"/>
          <w:szCs w:val="30"/>
        </w:rPr>
      </w:pPr>
      <w:r w:rsidRPr="00C43CC3">
        <w:rPr>
          <w:sz w:val="30"/>
          <w:szCs w:val="30"/>
        </w:rPr>
        <w:t xml:space="preserve">ДОПУСТИМЫЕ ЗНАЧЕНИЯ </w:t>
      </w:r>
      <w:proofErr w:type="gramStart"/>
      <w:r w:rsidRPr="00C43CC3">
        <w:rPr>
          <w:sz w:val="30"/>
          <w:szCs w:val="30"/>
        </w:rPr>
        <w:t>ИНТЕНСИВНОСТИ ТЕПЛОВОГО ОБЛУЧЕНИЯ ПОВЕРХНОСТИ ТЕЛА РАБОТНИКА</w:t>
      </w:r>
      <w:proofErr w:type="gramEnd"/>
      <w:r w:rsidRPr="00C43CC3">
        <w:rPr>
          <w:sz w:val="30"/>
          <w:szCs w:val="30"/>
        </w:rPr>
        <w:t xml:space="preserve"> ОТ ПРОИЗВОДСТВЕННЫХ ИСТОЧНИКОВ</w:t>
      </w:r>
    </w:p>
    <w:tbl>
      <w:tblPr>
        <w:tblW w:w="4900" w:type="pct"/>
        <w:jc w:val="center"/>
        <w:tblLook w:val="01E0" w:firstRow="1" w:lastRow="1" w:firstColumn="1" w:lastColumn="1" w:noHBand="0" w:noVBand="0"/>
      </w:tblPr>
      <w:tblGrid>
        <w:gridCol w:w="3776"/>
        <w:gridCol w:w="5884"/>
      </w:tblGrid>
      <w:tr w:rsidR="00C43CC3" w:rsidRPr="00C43CC3" w:rsidTr="00E8205E">
        <w:trPr>
          <w:trHeight w:val="305"/>
          <w:jc w:val="center"/>
        </w:trPr>
        <w:tc>
          <w:tcPr>
            <w:tcW w:w="3776"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E8205E">
            <w:pPr>
              <w:jc w:val="center"/>
              <w:rPr>
                <w:sz w:val="26"/>
                <w:szCs w:val="26"/>
              </w:rPr>
            </w:pPr>
            <w:r w:rsidRPr="00C43CC3">
              <w:rPr>
                <w:sz w:val="26"/>
                <w:szCs w:val="26"/>
              </w:rPr>
              <w:t>Облучаемая поверхность тела,</w:t>
            </w:r>
          </w:p>
          <w:p w:rsidR="000C7833" w:rsidRPr="00C43CC3" w:rsidRDefault="000C7833" w:rsidP="00E8205E">
            <w:pPr>
              <w:jc w:val="center"/>
              <w:rPr>
                <w:sz w:val="26"/>
                <w:szCs w:val="26"/>
              </w:rPr>
            </w:pPr>
            <w:r w:rsidRPr="00C43CC3">
              <w:rPr>
                <w:sz w:val="26"/>
                <w:szCs w:val="26"/>
              </w:rPr>
              <w:t>%</w:t>
            </w:r>
          </w:p>
        </w:tc>
        <w:tc>
          <w:tcPr>
            <w:tcW w:w="5884"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E8205E">
            <w:pPr>
              <w:jc w:val="center"/>
              <w:rPr>
                <w:sz w:val="26"/>
                <w:szCs w:val="26"/>
              </w:rPr>
            </w:pPr>
            <w:r w:rsidRPr="00C43CC3">
              <w:rPr>
                <w:sz w:val="26"/>
                <w:szCs w:val="26"/>
              </w:rPr>
              <w:t xml:space="preserve">Допустимая интенсивность теплового облучения, </w:t>
            </w:r>
            <w:r w:rsidR="00E8205E" w:rsidRPr="00C43CC3">
              <w:rPr>
                <w:sz w:val="26"/>
                <w:szCs w:val="26"/>
              </w:rPr>
              <w:t>Вт/м</w:t>
            </w:r>
            <w:proofErr w:type="gramStart"/>
            <w:r w:rsidR="00E8205E" w:rsidRPr="00C43CC3">
              <w:rPr>
                <w:sz w:val="26"/>
                <w:szCs w:val="26"/>
                <w:vertAlign w:val="superscript"/>
              </w:rPr>
              <w:t>2</w:t>
            </w:r>
            <w:proofErr w:type="gramEnd"/>
            <w:r w:rsidR="00E8205E" w:rsidRPr="00C43CC3">
              <w:rPr>
                <w:sz w:val="26"/>
                <w:szCs w:val="26"/>
              </w:rPr>
              <w:t xml:space="preserve">, </w:t>
            </w:r>
            <w:r w:rsidRPr="00C43CC3">
              <w:rPr>
                <w:sz w:val="26"/>
                <w:szCs w:val="26"/>
              </w:rPr>
              <w:t>не</w:t>
            </w:r>
            <w:r w:rsidR="00E8205E" w:rsidRPr="00C43CC3">
              <w:rPr>
                <w:sz w:val="26"/>
                <w:szCs w:val="26"/>
              </w:rPr>
              <w:t xml:space="preserve"> более</w:t>
            </w:r>
          </w:p>
        </w:tc>
      </w:tr>
      <w:tr w:rsidR="00C43CC3" w:rsidRPr="00C43CC3" w:rsidTr="00E8205E">
        <w:trPr>
          <w:jc w:val="center"/>
        </w:trPr>
        <w:tc>
          <w:tcPr>
            <w:tcW w:w="3776"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E8205E">
            <w:pPr>
              <w:jc w:val="center"/>
              <w:rPr>
                <w:sz w:val="26"/>
                <w:szCs w:val="26"/>
              </w:rPr>
            </w:pPr>
            <w:r w:rsidRPr="00C43CC3">
              <w:rPr>
                <w:sz w:val="26"/>
                <w:szCs w:val="26"/>
              </w:rPr>
              <w:t>более 50</w:t>
            </w:r>
          </w:p>
        </w:tc>
        <w:tc>
          <w:tcPr>
            <w:tcW w:w="5884"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E8205E">
            <w:pPr>
              <w:jc w:val="center"/>
              <w:rPr>
                <w:sz w:val="26"/>
                <w:szCs w:val="26"/>
              </w:rPr>
            </w:pPr>
            <w:r w:rsidRPr="00C43CC3">
              <w:rPr>
                <w:sz w:val="26"/>
                <w:szCs w:val="26"/>
              </w:rPr>
              <w:t>35</w:t>
            </w:r>
          </w:p>
        </w:tc>
      </w:tr>
      <w:tr w:rsidR="00C43CC3" w:rsidRPr="00C43CC3" w:rsidTr="00E8205E">
        <w:trPr>
          <w:jc w:val="center"/>
        </w:trPr>
        <w:tc>
          <w:tcPr>
            <w:tcW w:w="3776"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E8205E">
            <w:pPr>
              <w:jc w:val="center"/>
              <w:rPr>
                <w:sz w:val="26"/>
                <w:szCs w:val="26"/>
              </w:rPr>
            </w:pPr>
            <w:r w:rsidRPr="00C43CC3">
              <w:rPr>
                <w:sz w:val="26"/>
                <w:szCs w:val="26"/>
              </w:rPr>
              <w:t>26-50</w:t>
            </w:r>
          </w:p>
        </w:tc>
        <w:tc>
          <w:tcPr>
            <w:tcW w:w="5884"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E8205E">
            <w:pPr>
              <w:jc w:val="center"/>
              <w:rPr>
                <w:sz w:val="26"/>
                <w:szCs w:val="26"/>
              </w:rPr>
            </w:pPr>
            <w:r w:rsidRPr="00C43CC3">
              <w:rPr>
                <w:sz w:val="26"/>
                <w:szCs w:val="26"/>
              </w:rPr>
              <w:t>70</w:t>
            </w:r>
          </w:p>
        </w:tc>
      </w:tr>
      <w:tr w:rsidR="000C7833" w:rsidRPr="00C43CC3" w:rsidTr="00E8205E">
        <w:trPr>
          <w:jc w:val="center"/>
        </w:trPr>
        <w:tc>
          <w:tcPr>
            <w:tcW w:w="3776"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E8205E">
            <w:pPr>
              <w:jc w:val="center"/>
              <w:rPr>
                <w:sz w:val="26"/>
                <w:szCs w:val="26"/>
              </w:rPr>
            </w:pPr>
            <w:r w:rsidRPr="00C43CC3">
              <w:rPr>
                <w:sz w:val="26"/>
                <w:szCs w:val="26"/>
              </w:rPr>
              <w:t>не более 25</w:t>
            </w:r>
          </w:p>
        </w:tc>
        <w:tc>
          <w:tcPr>
            <w:tcW w:w="5884"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E8205E">
            <w:pPr>
              <w:jc w:val="center"/>
              <w:rPr>
                <w:sz w:val="26"/>
                <w:szCs w:val="26"/>
              </w:rPr>
            </w:pPr>
            <w:r w:rsidRPr="00C43CC3">
              <w:rPr>
                <w:sz w:val="26"/>
                <w:szCs w:val="26"/>
              </w:rPr>
              <w:t>100</w:t>
            </w:r>
          </w:p>
        </w:tc>
      </w:tr>
    </w:tbl>
    <w:p w:rsidR="000C7833" w:rsidRPr="00C43CC3" w:rsidRDefault="000C7833" w:rsidP="00546A53">
      <w:pPr>
        <w:pStyle w:val="11"/>
        <w:tabs>
          <w:tab w:val="left" w:pos="709"/>
        </w:tabs>
        <w:ind w:firstLine="720"/>
        <w:rPr>
          <w:sz w:val="30"/>
          <w:szCs w:val="30"/>
        </w:rPr>
      </w:pPr>
    </w:p>
    <w:p w:rsidR="000C7833" w:rsidRPr="00C43CC3" w:rsidRDefault="000C7833" w:rsidP="000C7833">
      <w:pPr>
        <w:widowControl w:val="0"/>
        <w:tabs>
          <w:tab w:val="left" w:pos="1418"/>
        </w:tabs>
        <w:autoSpaceDE w:val="0"/>
        <w:autoSpaceDN w:val="0"/>
        <w:adjustRightInd w:val="0"/>
        <w:contextualSpacing/>
        <w:jc w:val="right"/>
        <w:rPr>
          <w:rFonts w:eastAsia="Calibri"/>
          <w:sz w:val="30"/>
          <w:szCs w:val="30"/>
        </w:rPr>
      </w:pPr>
      <w:r w:rsidRPr="00C43CC3">
        <w:rPr>
          <w:rFonts w:eastAsia="Calibri"/>
          <w:sz w:val="30"/>
          <w:szCs w:val="30"/>
        </w:rPr>
        <w:t xml:space="preserve">Таблица </w:t>
      </w:r>
      <w:r w:rsidR="00917011">
        <w:rPr>
          <w:rFonts w:eastAsia="Calibri"/>
          <w:sz w:val="30"/>
          <w:szCs w:val="30"/>
        </w:rPr>
        <w:t>10</w:t>
      </w:r>
      <w:r w:rsidRPr="00C43CC3">
        <w:rPr>
          <w:rFonts w:eastAsia="Calibri"/>
          <w:sz w:val="30"/>
          <w:szCs w:val="30"/>
        </w:rPr>
        <w:t>.</w:t>
      </w:r>
      <w:r w:rsidR="002D6111" w:rsidRPr="00C43CC3">
        <w:rPr>
          <w:rFonts w:eastAsia="Calibri"/>
          <w:sz w:val="30"/>
          <w:szCs w:val="30"/>
        </w:rPr>
        <w:t>7</w:t>
      </w:r>
    </w:p>
    <w:p w:rsidR="000C7833" w:rsidRPr="00C43CC3" w:rsidRDefault="000C7833" w:rsidP="000C7833">
      <w:pPr>
        <w:jc w:val="center"/>
        <w:rPr>
          <w:sz w:val="30"/>
          <w:szCs w:val="30"/>
        </w:rPr>
      </w:pPr>
      <w:r w:rsidRPr="00C43CC3">
        <w:rPr>
          <w:sz w:val="30"/>
          <w:szCs w:val="30"/>
        </w:rPr>
        <w:t>ДОПУСТИМЫЕ ЗНАЧЕНИЯ ТЕМПЕРАТУРЫ ВОЗДУХА ПРИ ТЕПЛОВОМ ОБЛУЧЕНИИ РАБОТНИКА</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100"/>
        <w:gridCol w:w="2851"/>
        <w:gridCol w:w="2709"/>
      </w:tblGrid>
      <w:tr w:rsidR="00C43CC3" w:rsidRPr="00C43CC3" w:rsidTr="00E8205E">
        <w:trPr>
          <w:trHeight w:val="236"/>
          <w:jc w:val="center"/>
        </w:trPr>
        <w:tc>
          <w:tcPr>
            <w:tcW w:w="4077" w:type="dxa"/>
            <w:vMerge w:val="restart"/>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5C60E3">
            <w:pPr>
              <w:jc w:val="center"/>
              <w:rPr>
                <w:sz w:val="26"/>
                <w:szCs w:val="26"/>
              </w:rPr>
            </w:pPr>
            <w:r w:rsidRPr="00C43CC3">
              <w:rPr>
                <w:sz w:val="26"/>
                <w:szCs w:val="26"/>
              </w:rPr>
              <w:t>Категория работ по уровню общих энергозатрат, Вт</w:t>
            </w:r>
          </w:p>
        </w:tc>
        <w:tc>
          <w:tcPr>
            <w:tcW w:w="5529" w:type="dxa"/>
            <w:gridSpan w:val="2"/>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 xml:space="preserve">Температура воздуха, </w:t>
            </w:r>
            <w:r w:rsidRPr="00C43CC3">
              <w:rPr>
                <w:sz w:val="26"/>
                <w:szCs w:val="26"/>
                <w:vertAlign w:val="superscript"/>
              </w:rPr>
              <w:t>0</w:t>
            </w:r>
            <w:r w:rsidRPr="00C43CC3">
              <w:rPr>
                <w:sz w:val="26"/>
                <w:szCs w:val="26"/>
              </w:rPr>
              <w:t>С, не более</w:t>
            </w:r>
          </w:p>
        </w:tc>
      </w:tr>
      <w:tr w:rsidR="00C43CC3" w:rsidRPr="00C43CC3" w:rsidTr="00E8205E">
        <w:trPr>
          <w:trHeight w:val="12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rPr>
                <w:sz w:val="26"/>
                <w:szCs w:val="26"/>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Теплый период</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Холодный период</w:t>
            </w:r>
          </w:p>
        </w:tc>
      </w:tr>
      <w:tr w:rsidR="00C43CC3" w:rsidRPr="00C43CC3" w:rsidTr="000C7833">
        <w:trPr>
          <w:jc w:val="center"/>
        </w:trPr>
        <w:tc>
          <w:tcPr>
            <w:tcW w:w="4077"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lang w:val="en-US"/>
              </w:rPr>
              <w:t>I</w:t>
            </w:r>
            <w:r w:rsidRPr="00C43CC3">
              <w:rPr>
                <w:sz w:val="26"/>
                <w:szCs w:val="26"/>
              </w:rPr>
              <w:t>а</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25</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23</w:t>
            </w:r>
          </w:p>
        </w:tc>
      </w:tr>
      <w:tr w:rsidR="00C43CC3" w:rsidRPr="00C43CC3" w:rsidTr="000C7833">
        <w:trPr>
          <w:jc w:val="center"/>
        </w:trPr>
        <w:tc>
          <w:tcPr>
            <w:tcW w:w="4077"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lang w:val="en-US"/>
              </w:rPr>
              <w:t>I</w:t>
            </w:r>
            <w:r w:rsidRPr="00C43CC3">
              <w:rPr>
                <w:sz w:val="26"/>
                <w:szCs w:val="26"/>
              </w:rPr>
              <w:t>б</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24</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22</w:t>
            </w:r>
          </w:p>
        </w:tc>
      </w:tr>
      <w:tr w:rsidR="00C43CC3" w:rsidRPr="00C43CC3" w:rsidTr="000C7833">
        <w:trPr>
          <w:jc w:val="center"/>
        </w:trPr>
        <w:tc>
          <w:tcPr>
            <w:tcW w:w="4077"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lang w:val="en-US"/>
              </w:rPr>
              <w:t>II</w:t>
            </w:r>
            <w:r w:rsidRPr="00C43CC3">
              <w:rPr>
                <w:sz w:val="26"/>
                <w:szCs w:val="26"/>
              </w:rPr>
              <w:t>а</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22</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21</w:t>
            </w:r>
          </w:p>
        </w:tc>
      </w:tr>
      <w:tr w:rsidR="00C43CC3" w:rsidRPr="00C43CC3" w:rsidTr="000C7833">
        <w:trPr>
          <w:jc w:val="center"/>
        </w:trPr>
        <w:tc>
          <w:tcPr>
            <w:tcW w:w="4077"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lang w:val="en-US"/>
              </w:rPr>
              <w:t>II</w:t>
            </w:r>
            <w:r w:rsidRPr="00C43CC3">
              <w:rPr>
                <w:sz w:val="26"/>
                <w:szCs w:val="26"/>
              </w:rPr>
              <w:t>б</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21</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20</w:t>
            </w:r>
          </w:p>
        </w:tc>
      </w:tr>
      <w:tr w:rsidR="000C7833" w:rsidRPr="00C43CC3" w:rsidTr="000C7833">
        <w:trPr>
          <w:jc w:val="center"/>
        </w:trPr>
        <w:tc>
          <w:tcPr>
            <w:tcW w:w="4077"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lang w:val="en-US"/>
              </w:rPr>
              <w:t>III</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20</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0C7833" w:rsidRPr="00C43CC3" w:rsidRDefault="000C7833" w:rsidP="00E8205E">
            <w:pPr>
              <w:jc w:val="center"/>
              <w:rPr>
                <w:sz w:val="26"/>
                <w:szCs w:val="26"/>
              </w:rPr>
            </w:pPr>
            <w:r w:rsidRPr="00C43CC3">
              <w:rPr>
                <w:sz w:val="26"/>
                <w:szCs w:val="26"/>
              </w:rPr>
              <w:t>19</w:t>
            </w:r>
          </w:p>
        </w:tc>
      </w:tr>
    </w:tbl>
    <w:p w:rsidR="000C7833" w:rsidRDefault="000C7833" w:rsidP="00546A53">
      <w:pPr>
        <w:pStyle w:val="11"/>
        <w:tabs>
          <w:tab w:val="left" w:pos="709"/>
        </w:tabs>
        <w:ind w:firstLine="720"/>
        <w:rPr>
          <w:sz w:val="30"/>
          <w:szCs w:val="30"/>
        </w:rPr>
      </w:pPr>
    </w:p>
    <w:p w:rsidR="00A87CD1" w:rsidRDefault="00A87CD1" w:rsidP="00546A53">
      <w:pPr>
        <w:pStyle w:val="11"/>
        <w:tabs>
          <w:tab w:val="left" w:pos="709"/>
        </w:tabs>
        <w:ind w:firstLine="720"/>
        <w:rPr>
          <w:sz w:val="30"/>
          <w:szCs w:val="30"/>
        </w:rPr>
      </w:pPr>
    </w:p>
    <w:p w:rsidR="00A87CD1" w:rsidRPr="00C43CC3" w:rsidRDefault="00A87CD1" w:rsidP="00546A53">
      <w:pPr>
        <w:pStyle w:val="11"/>
        <w:tabs>
          <w:tab w:val="left" w:pos="709"/>
        </w:tabs>
        <w:ind w:firstLine="720"/>
        <w:rPr>
          <w:sz w:val="30"/>
          <w:szCs w:val="30"/>
        </w:rPr>
      </w:pPr>
    </w:p>
    <w:p w:rsidR="000C7833" w:rsidRPr="00C43CC3" w:rsidRDefault="000C7833" w:rsidP="000C7833">
      <w:pPr>
        <w:widowControl w:val="0"/>
        <w:tabs>
          <w:tab w:val="left" w:pos="1418"/>
        </w:tabs>
        <w:autoSpaceDE w:val="0"/>
        <w:autoSpaceDN w:val="0"/>
        <w:adjustRightInd w:val="0"/>
        <w:contextualSpacing/>
        <w:jc w:val="right"/>
        <w:rPr>
          <w:rFonts w:eastAsia="Calibri"/>
          <w:sz w:val="30"/>
          <w:szCs w:val="30"/>
        </w:rPr>
      </w:pPr>
      <w:r w:rsidRPr="00C43CC3">
        <w:rPr>
          <w:rFonts w:eastAsia="Calibri"/>
          <w:sz w:val="30"/>
          <w:szCs w:val="30"/>
        </w:rPr>
        <w:lastRenderedPageBreak/>
        <w:t xml:space="preserve">Таблица </w:t>
      </w:r>
      <w:r w:rsidR="00917011">
        <w:rPr>
          <w:rFonts w:eastAsia="Calibri"/>
          <w:sz w:val="30"/>
          <w:szCs w:val="30"/>
        </w:rPr>
        <w:t>10</w:t>
      </w:r>
      <w:r w:rsidRPr="00C43CC3">
        <w:rPr>
          <w:rFonts w:eastAsia="Calibri"/>
          <w:sz w:val="30"/>
          <w:szCs w:val="30"/>
        </w:rPr>
        <w:t>.</w:t>
      </w:r>
      <w:r w:rsidR="002D6111" w:rsidRPr="00C43CC3">
        <w:rPr>
          <w:rFonts w:eastAsia="Calibri"/>
          <w:sz w:val="30"/>
          <w:szCs w:val="30"/>
        </w:rPr>
        <w:t>8</w:t>
      </w:r>
    </w:p>
    <w:p w:rsidR="000C7833" w:rsidRPr="00C43CC3" w:rsidRDefault="000C7833" w:rsidP="000C7833">
      <w:pPr>
        <w:jc w:val="center"/>
        <w:rPr>
          <w:sz w:val="30"/>
          <w:szCs w:val="30"/>
        </w:rPr>
      </w:pPr>
      <w:r w:rsidRPr="00C43CC3">
        <w:rPr>
          <w:sz w:val="30"/>
          <w:szCs w:val="30"/>
        </w:rPr>
        <w:t xml:space="preserve">ДОПУСТИМЫЕ </w:t>
      </w:r>
      <w:r w:rsidR="00513566" w:rsidRPr="00C43CC3">
        <w:rPr>
          <w:sz w:val="30"/>
          <w:szCs w:val="30"/>
        </w:rPr>
        <w:t>ЗНАЧЕНИЯ</w:t>
      </w:r>
      <w:r w:rsidRPr="00C43CC3">
        <w:rPr>
          <w:sz w:val="30"/>
          <w:szCs w:val="30"/>
        </w:rPr>
        <w:t xml:space="preserve"> ТНС-ИНДЕКСА НА РАБОЧИХ МЕСТАХ</w:t>
      </w:r>
    </w:p>
    <w:tbl>
      <w:tblPr>
        <w:tblW w:w="4900" w:type="pct"/>
        <w:jc w:val="center"/>
        <w:tblLook w:val="01E0" w:firstRow="1" w:lastRow="1" w:firstColumn="1" w:lastColumn="1" w:noHBand="0" w:noVBand="0"/>
      </w:tblPr>
      <w:tblGrid>
        <w:gridCol w:w="4994"/>
        <w:gridCol w:w="4666"/>
      </w:tblGrid>
      <w:tr w:rsidR="00C43CC3" w:rsidRPr="00C43CC3" w:rsidTr="00F44B81">
        <w:trPr>
          <w:jc w:val="center"/>
        </w:trPr>
        <w:tc>
          <w:tcPr>
            <w:tcW w:w="4994" w:type="dxa"/>
            <w:tcBorders>
              <w:top w:val="single" w:sz="4" w:space="0" w:color="auto"/>
              <w:left w:val="single" w:sz="4" w:space="0" w:color="auto"/>
              <w:bottom w:val="single" w:sz="4" w:space="0" w:color="auto"/>
              <w:right w:val="single" w:sz="4" w:space="0" w:color="auto"/>
            </w:tcBorders>
            <w:hideMark/>
          </w:tcPr>
          <w:p w:rsidR="000C7833" w:rsidRPr="00C43CC3" w:rsidRDefault="000C7833" w:rsidP="00F44B81">
            <w:pPr>
              <w:widowControl w:val="0"/>
              <w:autoSpaceDE w:val="0"/>
              <w:autoSpaceDN w:val="0"/>
              <w:adjustRightInd w:val="0"/>
              <w:jc w:val="center"/>
              <w:rPr>
                <w:rFonts w:eastAsia="Calibri"/>
                <w:sz w:val="26"/>
                <w:szCs w:val="26"/>
              </w:rPr>
            </w:pPr>
            <w:r w:rsidRPr="00C43CC3">
              <w:rPr>
                <w:rFonts w:eastAsia="Calibri"/>
                <w:sz w:val="26"/>
                <w:szCs w:val="26"/>
              </w:rPr>
              <w:t>Категория работ по уровню общих</w:t>
            </w:r>
            <w:r w:rsidR="00F44B81" w:rsidRPr="00C43CC3">
              <w:rPr>
                <w:rFonts w:eastAsia="Calibri"/>
                <w:sz w:val="26"/>
                <w:szCs w:val="26"/>
              </w:rPr>
              <w:t xml:space="preserve"> </w:t>
            </w:r>
            <w:r w:rsidRPr="00C43CC3">
              <w:rPr>
                <w:rFonts w:eastAsia="Calibri"/>
                <w:sz w:val="26"/>
                <w:szCs w:val="26"/>
              </w:rPr>
              <w:t>энергозатрат, Вт</w:t>
            </w:r>
          </w:p>
        </w:tc>
        <w:tc>
          <w:tcPr>
            <w:tcW w:w="4666" w:type="dxa"/>
            <w:tcBorders>
              <w:top w:val="single" w:sz="4" w:space="0" w:color="auto"/>
              <w:left w:val="single" w:sz="4" w:space="0" w:color="auto"/>
              <w:bottom w:val="single" w:sz="4" w:space="0" w:color="auto"/>
              <w:right w:val="single" w:sz="4" w:space="0" w:color="auto"/>
            </w:tcBorders>
            <w:hideMark/>
          </w:tcPr>
          <w:p w:rsidR="005C60E3" w:rsidRPr="00C43CC3" w:rsidRDefault="00513566" w:rsidP="00F44B81">
            <w:pPr>
              <w:widowControl w:val="0"/>
              <w:autoSpaceDE w:val="0"/>
              <w:autoSpaceDN w:val="0"/>
              <w:adjustRightInd w:val="0"/>
              <w:jc w:val="center"/>
              <w:rPr>
                <w:rFonts w:eastAsia="Calibri"/>
                <w:sz w:val="26"/>
                <w:szCs w:val="26"/>
              </w:rPr>
            </w:pPr>
            <w:r w:rsidRPr="00C43CC3">
              <w:rPr>
                <w:sz w:val="26"/>
                <w:szCs w:val="26"/>
              </w:rPr>
              <w:t>Значения</w:t>
            </w:r>
            <w:r w:rsidR="000C7833" w:rsidRPr="00C43CC3">
              <w:rPr>
                <w:rFonts w:eastAsia="Calibri"/>
                <w:sz w:val="26"/>
                <w:szCs w:val="26"/>
              </w:rPr>
              <w:t xml:space="preserve"> интегрального</w:t>
            </w:r>
            <w:r w:rsidR="00F44B81" w:rsidRPr="00C43CC3">
              <w:rPr>
                <w:rFonts w:eastAsia="Calibri"/>
                <w:sz w:val="26"/>
                <w:szCs w:val="26"/>
              </w:rPr>
              <w:t xml:space="preserve"> </w:t>
            </w:r>
          </w:p>
          <w:p w:rsidR="000C7833" w:rsidRPr="00C43CC3" w:rsidRDefault="00F44B81" w:rsidP="005C60E3">
            <w:pPr>
              <w:widowControl w:val="0"/>
              <w:autoSpaceDE w:val="0"/>
              <w:autoSpaceDN w:val="0"/>
              <w:adjustRightInd w:val="0"/>
              <w:jc w:val="center"/>
              <w:rPr>
                <w:rFonts w:eastAsia="Calibri"/>
                <w:sz w:val="26"/>
                <w:szCs w:val="26"/>
              </w:rPr>
            </w:pPr>
            <w:r w:rsidRPr="00C43CC3">
              <w:rPr>
                <w:rFonts w:eastAsia="Calibri"/>
                <w:sz w:val="26"/>
                <w:szCs w:val="26"/>
              </w:rPr>
              <w:t>показателя,</w:t>
            </w:r>
            <w:r w:rsidR="005C60E3" w:rsidRPr="00C43CC3">
              <w:rPr>
                <w:rFonts w:eastAsia="Calibri"/>
                <w:sz w:val="26"/>
                <w:szCs w:val="26"/>
              </w:rPr>
              <w:t xml:space="preserve"> </w:t>
            </w:r>
            <w:r w:rsidR="000C7833" w:rsidRPr="00C43CC3">
              <w:rPr>
                <w:rFonts w:eastAsia="Calibri"/>
                <w:sz w:val="26"/>
                <w:szCs w:val="26"/>
                <w:vertAlign w:val="superscript"/>
              </w:rPr>
              <w:t>0</w:t>
            </w:r>
            <w:r w:rsidR="000C7833" w:rsidRPr="00C43CC3">
              <w:rPr>
                <w:rFonts w:eastAsia="Calibri"/>
                <w:sz w:val="26"/>
                <w:szCs w:val="26"/>
              </w:rPr>
              <w:t>С</w:t>
            </w:r>
          </w:p>
        </w:tc>
      </w:tr>
      <w:tr w:rsidR="00C43CC3" w:rsidRPr="00C43CC3" w:rsidTr="00F44B81">
        <w:trPr>
          <w:jc w:val="center"/>
        </w:trPr>
        <w:tc>
          <w:tcPr>
            <w:tcW w:w="4994" w:type="dxa"/>
            <w:tcBorders>
              <w:top w:val="single" w:sz="4" w:space="0" w:color="auto"/>
              <w:left w:val="single" w:sz="4" w:space="0" w:color="auto"/>
              <w:bottom w:val="single" w:sz="4" w:space="0" w:color="auto"/>
              <w:right w:val="single" w:sz="4" w:space="0" w:color="auto"/>
            </w:tcBorders>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lang w:val="en-US"/>
              </w:rPr>
              <w:t>I</w:t>
            </w:r>
            <w:r w:rsidRPr="00C43CC3">
              <w:rPr>
                <w:rFonts w:eastAsia="Calibri"/>
                <w:sz w:val="26"/>
                <w:szCs w:val="26"/>
              </w:rPr>
              <w:t>а (до 139)</w:t>
            </w:r>
          </w:p>
        </w:tc>
        <w:tc>
          <w:tcPr>
            <w:tcW w:w="4666" w:type="dxa"/>
            <w:tcBorders>
              <w:top w:val="single" w:sz="4" w:space="0" w:color="auto"/>
              <w:left w:val="single" w:sz="4" w:space="0" w:color="auto"/>
              <w:bottom w:val="single" w:sz="4" w:space="0" w:color="auto"/>
              <w:right w:val="single" w:sz="4" w:space="0" w:color="auto"/>
            </w:tcBorders>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rPr>
              <w:t>22,2-26,4</w:t>
            </w:r>
          </w:p>
        </w:tc>
      </w:tr>
      <w:tr w:rsidR="00C43CC3" w:rsidRPr="00C43CC3" w:rsidTr="00F44B81">
        <w:trPr>
          <w:jc w:val="center"/>
        </w:trPr>
        <w:tc>
          <w:tcPr>
            <w:tcW w:w="4994" w:type="dxa"/>
            <w:tcBorders>
              <w:top w:val="single" w:sz="4" w:space="0" w:color="auto"/>
              <w:left w:val="single" w:sz="4" w:space="0" w:color="auto"/>
              <w:bottom w:val="single" w:sz="4" w:space="0" w:color="auto"/>
              <w:right w:val="single" w:sz="4" w:space="0" w:color="auto"/>
            </w:tcBorders>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lang w:val="en-US"/>
              </w:rPr>
              <w:t>I</w:t>
            </w:r>
            <w:r w:rsidRPr="00C43CC3">
              <w:rPr>
                <w:rFonts w:eastAsia="Calibri"/>
                <w:sz w:val="26"/>
                <w:szCs w:val="26"/>
              </w:rPr>
              <w:t>б (140-174)</w:t>
            </w:r>
          </w:p>
        </w:tc>
        <w:tc>
          <w:tcPr>
            <w:tcW w:w="4666" w:type="dxa"/>
            <w:tcBorders>
              <w:top w:val="single" w:sz="4" w:space="0" w:color="auto"/>
              <w:left w:val="single" w:sz="4" w:space="0" w:color="auto"/>
              <w:bottom w:val="single" w:sz="4" w:space="0" w:color="auto"/>
              <w:right w:val="single" w:sz="4" w:space="0" w:color="auto"/>
            </w:tcBorders>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rPr>
              <w:t>21,5-25,8</w:t>
            </w:r>
          </w:p>
        </w:tc>
      </w:tr>
      <w:tr w:rsidR="00C43CC3" w:rsidRPr="00C43CC3" w:rsidTr="00F44B81">
        <w:trPr>
          <w:jc w:val="center"/>
        </w:trPr>
        <w:tc>
          <w:tcPr>
            <w:tcW w:w="4994" w:type="dxa"/>
            <w:tcBorders>
              <w:top w:val="single" w:sz="4" w:space="0" w:color="auto"/>
              <w:left w:val="single" w:sz="4" w:space="0" w:color="auto"/>
              <w:bottom w:val="single" w:sz="4" w:space="0" w:color="auto"/>
              <w:right w:val="single" w:sz="4" w:space="0" w:color="auto"/>
            </w:tcBorders>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lang w:val="en-US"/>
              </w:rPr>
              <w:t>II</w:t>
            </w:r>
            <w:r w:rsidRPr="00C43CC3">
              <w:rPr>
                <w:rFonts w:eastAsia="Calibri"/>
                <w:sz w:val="26"/>
                <w:szCs w:val="26"/>
              </w:rPr>
              <w:t>а (175-232)</w:t>
            </w:r>
          </w:p>
        </w:tc>
        <w:tc>
          <w:tcPr>
            <w:tcW w:w="4666" w:type="dxa"/>
            <w:tcBorders>
              <w:top w:val="single" w:sz="4" w:space="0" w:color="auto"/>
              <w:left w:val="single" w:sz="4" w:space="0" w:color="auto"/>
              <w:bottom w:val="single" w:sz="4" w:space="0" w:color="auto"/>
              <w:right w:val="single" w:sz="4" w:space="0" w:color="auto"/>
            </w:tcBorders>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rPr>
              <w:t>20,5-25,1</w:t>
            </w:r>
          </w:p>
        </w:tc>
      </w:tr>
      <w:tr w:rsidR="00C43CC3" w:rsidRPr="00C43CC3" w:rsidTr="00F44B81">
        <w:trPr>
          <w:jc w:val="center"/>
        </w:trPr>
        <w:tc>
          <w:tcPr>
            <w:tcW w:w="4994" w:type="dxa"/>
            <w:tcBorders>
              <w:top w:val="single" w:sz="4" w:space="0" w:color="auto"/>
              <w:left w:val="single" w:sz="4" w:space="0" w:color="auto"/>
              <w:bottom w:val="single" w:sz="4" w:space="0" w:color="auto"/>
              <w:right w:val="single" w:sz="4" w:space="0" w:color="auto"/>
            </w:tcBorders>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lang w:val="en-US"/>
              </w:rPr>
              <w:t>II</w:t>
            </w:r>
            <w:r w:rsidRPr="00C43CC3">
              <w:rPr>
                <w:rFonts w:eastAsia="Calibri"/>
                <w:sz w:val="26"/>
                <w:szCs w:val="26"/>
              </w:rPr>
              <w:t>б (233-290)</w:t>
            </w:r>
          </w:p>
        </w:tc>
        <w:tc>
          <w:tcPr>
            <w:tcW w:w="4666" w:type="dxa"/>
            <w:tcBorders>
              <w:top w:val="single" w:sz="4" w:space="0" w:color="auto"/>
              <w:left w:val="single" w:sz="4" w:space="0" w:color="auto"/>
              <w:bottom w:val="single" w:sz="4" w:space="0" w:color="auto"/>
              <w:right w:val="single" w:sz="4" w:space="0" w:color="auto"/>
            </w:tcBorders>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rPr>
              <w:t>19,5-23,9</w:t>
            </w:r>
          </w:p>
        </w:tc>
      </w:tr>
      <w:tr w:rsidR="000C7833" w:rsidRPr="00C43CC3" w:rsidTr="00F44B81">
        <w:trPr>
          <w:jc w:val="center"/>
        </w:trPr>
        <w:tc>
          <w:tcPr>
            <w:tcW w:w="4994" w:type="dxa"/>
            <w:tcBorders>
              <w:top w:val="single" w:sz="4" w:space="0" w:color="auto"/>
              <w:left w:val="single" w:sz="4" w:space="0" w:color="auto"/>
              <w:bottom w:val="single" w:sz="4" w:space="0" w:color="auto"/>
              <w:right w:val="single" w:sz="4" w:space="0" w:color="auto"/>
            </w:tcBorders>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lang w:val="en-US"/>
              </w:rPr>
              <w:t>III</w:t>
            </w:r>
            <w:r w:rsidRPr="00C43CC3">
              <w:rPr>
                <w:rFonts w:eastAsia="Calibri"/>
                <w:sz w:val="26"/>
                <w:szCs w:val="26"/>
              </w:rPr>
              <w:t xml:space="preserve"> (более 290)</w:t>
            </w:r>
          </w:p>
        </w:tc>
        <w:tc>
          <w:tcPr>
            <w:tcW w:w="4666" w:type="dxa"/>
            <w:tcBorders>
              <w:top w:val="single" w:sz="4" w:space="0" w:color="auto"/>
              <w:left w:val="single" w:sz="4" w:space="0" w:color="auto"/>
              <w:bottom w:val="single" w:sz="4" w:space="0" w:color="auto"/>
              <w:right w:val="single" w:sz="4" w:space="0" w:color="auto"/>
            </w:tcBorders>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rPr>
              <w:t>18,0-21,8</w:t>
            </w:r>
          </w:p>
        </w:tc>
      </w:tr>
    </w:tbl>
    <w:p w:rsidR="00F44B81" w:rsidRPr="00C43CC3" w:rsidRDefault="00F44B81" w:rsidP="000C7833">
      <w:pPr>
        <w:widowControl w:val="0"/>
        <w:tabs>
          <w:tab w:val="left" w:pos="1418"/>
        </w:tabs>
        <w:autoSpaceDE w:val="0"/>
        <w:autoSpaceDN w:val="0"/>
        <w:adjustRightInd w:val="0"/>
        <w:contextualSpacing/>
        <w:jc w:val="right"/>
        <w:rPr>
          <w:rFonts w:eastAsia="Calibri"/>
          <w:sz w:val="30"/>
          <w:szCs w:val="30"/>
        </w:rPr>
      </w:pPr>
    </w:p>
    <w:p w:rsidR="000C7833" w:rsidRPr="00C43CC3" w:rsidRDefault="000C7833" w:rsidP="000C7833">
      <w:pPr>
        <w:widowControl w:val="0"/>
        <w:tabs>
          <w:tab w:val="left" w:pos="1418"/>
        </w:tabs>
        <w:autoSpaceDE w:val="0"/>
        <w:autoSpaceDN w:val="0"/>
        <w:adjustRightInd w:val="0"/>
        <w:contextualSpacing/>
        <w:jc w:val="right"/>
        <w:rPr>
          <w:rFonts w:eastAsia="Calibri"/>
          <w:sz w:val="30"/>
          <w:szCs w:val="30"/>
        </w:rPr>
      </w:pPr>
      <w:r w:rsidRPr="00C43CC3">
        <w:rPr>
          <w:rFonts w:eastAsia="Calibri"/>
          <w:sz w:val="30"/>
          <w:szCs w:val="30"/>
        </w:rPr>
        <w:t xml:space="preserve">Таблица </w:t>
      </w:r>
      <w:r w:rsidR="00917011">
        <w:rPr>
          <w:rFonts w:eastAsia="Calibri"/>
          <w:sz w:val="30"/>
          <w:szCs w:val="30"/>
        </w:rPr>
        <w:t>10</w:t>
      </w:r>
      <w:r w:rsidRPr="00C43CC3">
        <w:rPr>
          <w:rFonts w:eastAsia="Calibri"/>
          <w:sz w:val="30"/>
          <w:szCs w:val="30"/>
        </w:rPr>
        <w:t>.</w:t>
      </w:r>
      <w:r w:rsidR="002D6111" w:rsidRPr="00C43CC3">
        <w:rPr>
          <w:rFonts w:eastAsia="Calibri"/>
          <w:sz w:val="30"/>
          <w:szCs w:val="30"/>
        </w:rPr>
        <w:t>9</w:t>
      </w:r>
    </w:p>
    <w:p w:rsidR="000C7833" w:rsidRPr="00C43CC3" w:rsidRDefault="000C7833" w:rsidP="00A87CD1">
      <w:pPr>
        <w:spacing w:line="280" w:lineRule="exact"/>
        <w:jc w:val="center"/>
        <w:rPr>
          <w:rFonts w:eastAsia="Calibri"/>
          <w:bCs/>
          <w:sz w:val="30"/>
          <w:szCs w:val="30"/>
        </w:rPr>
      </w:pPr>
      <w:r w:rsidRPr="00C43CC3">
        <w:rPr>
          <w:rFonts w:eastAsia="Calibri"/>
          <w:bCs/>
          <w:sz w:val="30"/>
          <w:szCs w:val="30"/>
        </w:rPr>
        <w:t>ДОПУСТИМАЯ ТЕМПЕРАТУРА ВОЗДУХА НА РАБОЧИХ МЕСТАХ ДЛЯ ЖЕНЩИН В ЗАВИСИМОСТИ ОТ ПРОДОЛЖИТЕЛЬНОСТИ НЕПРЕРЫВНОГО ПРЕБЫВАНИЯ</w:t>
      </w:r>
    </w:p>
    <w:tbl>
      <w:tblPr>
        <w:tblW w:w="495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534"/>
        <w:gridCol w:w="876"/>
        <w:gridCol w:w="878"/>
        <w:gridCol w:w="878"/>
        <w:gridCol w:w="878"/>
        <w:gridCol w:w="878"/>
        <w:gridCol w:w="878"/>
        <w:gridCol w:w="878"/>
        <w:gridCol w:w="878"/>
      </w:tblGrid>
      <w:tr w:rsidR="00C43CC3" w:rsidRPr="00C43CC3" w:rsidTr="000C7833">
        <w:trPr>
          <w:trHeight w:val="240"/>
          <w:jc w:val="center"/>
        </w:trPr>
        <w:tc>
          <w:tcPr>
            <w:tcW w:w="2558" w:type="dxa"/>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Категория работ</w:t>
            </w:r>
          </w:p>
          <w:p w:rsidR="00F44B81" w:rsidRPr="00C43CC3" w:rsidRDefault="00F44B81" w:rsidP="00F44B81">
            <w:pPr>
              <w:jc w:val="center"/>
              <w:rPr>
                <w:rFonts w:eastAsia="Calibri"/>
                <w:sz w:val="26"/>
                <w:szCs w:val="26"/>
              </w:rPr>
            </w:pPr>
            <w:r w:rsidRPr="00C43CC3">
              <w:rPr>
                <w:rFonts w:eastAsia="Calibri"/>
                <w:sz w:val="26"/>
                <w:szCs w:val="26"/>
              </w:rPr>
              <w:t xml:space="preserve">по уровню </w:t>
            </w:r>
            <w:proofErr w:type="gramStart"/>
            <w:r w:rsidRPr="00C43CC3">
              <w:rPr>
                <w:rFonts w:eastAsia="Calibri"/>
                <w:sz w:val="26"/>
                <w:szCs w:val="26"/>
              </w:rPr>
              <w:t>общих</w:t>
            </w:r>
            <w:proofErr w:type="gramEnd"/>
            <w:r w:rsidRPr="00C43CC3">
              <w:rPr>
                <w:rFonts w:eastAsia="Calibri"/>
                <w:sz w:val="26"/>
                <w:szCs w:val="26"/>
              </w:rPr>
              <w:t xml:space="preserve"> энергозатрат,</w:t>
            </w:r>
          </w:p>
          <w:p w:rsidR="000C7833" w:rsidRPr="00C43CC3" w:rsidRDefault="000C7833" w:rsidP="00F44B81">
            <w:pPr>
              <w:jc w:val="center"/>
              <w:rPr>
                <w:rFonts w:eastAsia="Calibri"/>
                <w:sz w:val="26"/>
                <w:szCs w:val="26"/>
              </w:rPr>
            </w:pPr>
            <w:r w:rsidRPr="00C43CC3">
              <w:rPr>
                <w:rFonts w:eastAsia="Calibri"/>
                <w:sz w:val="26"/>
                <w:szCs w:val="26"/>
              </w:rPr>
              <w:t>Вт</w:t>
            </w:r>
          </w:p>
        </w:tc>
        <w:tc>
          <w:tcPr>
            <w:tcW w:w="7095" w:type="dxa"/>
            <w:gridSpan w:val="8"/>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 xml:space="preserve">Продолжительность пребывания на рабочем месте, </w:t>
            </w:r>
            <w:proofErr w:type="gramStart"/>
            <w:r w:rsidRPr="00C43CC3">
              <w:rPr>
                <w:rFonts w:eastAsia="Calibri"/>
                <w:sz w:val="26"/>
                <w:szCs w:val="26"/>
              </w:rPr>
              <w:t>ч</w:t>
            </w:r>
            <w:proofErr w:type="gramEnd"/>
          </w:p>
        </w:tc>
      </w:tr>
      <w:tr w:rsidR="00C43CC3" w:rsidRPr="00C43CC3" w:rsidTr="000C7833">
        <w:trPr>
          <w:trHeight w:val="51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rPr>
                <w:rFonts w:eastAsia="Calibri"/>
                <w:sz w:val="26"/>
                <w:szCs w:val="26"/>
              </w:rPr>
            </w:pPr>
          </w:p>
        </w:tc>
        <w:tc>
          <w:tcPr>
            <w:tcW w:w="7095" w:type="dxa"/>
            <w:gridSpan w:val="8"/>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 xml:space="preserve">Допустимая температура, </w:t>
            </w:r>
            <w:r w:rsidRPr="00C43CC3">
              <w:rPr>
                <w:rFonts w:eastAsia="Calibri"/>
                <w:sz w:val="26"/>
                <w:szCs w:val="26"/>
                <w:vertAlign w:val="superscript"/>
              </w:rPr>
              <w:t>0</w:t>
            </w:r>
            <w:r w:rsidRPr="00C43CC3">
              <w:rPr>
                <w:rFonts w:eastAsia="Calibri"/>
                <w:sz w:val="26"/>
                <w:szCs w:val="26"/>
              </w:rPr>
              <w:t>С</w:t>
            </w:r>
          </w:p>
          <w:p w:rsidR="000C7833" w:rsidRPr="00C43CC3" w:rsidRDefault="000C7833" w:rsidP="00F44B81">
            <w:pPr>
              <w:jc w:val="center"/>
              <w:rPr>
                <w:rFonts w:eastAsia="Calibri"/>
                <w:sz w:val="26"/>
                <w:szCs w:val="26"/>
              </w:rPr>
            </w:pPr>
            <w:r w:rsidRPr="00C43CC3">
              <w:rPr>
                <w:rFonts w:eastAsia="Calibri"/>
                <w:sz w:val="26"/>
                <w:szCs w:val="26"/>
              </w:rPr>
              <w:t>(верхняя граница, в теплый период года)</w:t>
            </w:r>
          </w:p>
        </w:tc>
      </w:tr>
      <w:tr w:rsidR="00C43CC3" w:rsidRPr="00C43CC3" w:rsidTr="000C7833">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rPr>
                <w:rFonts w:eastAsia="Calibri"/>
                <w:sz w:val="26"/>
                <w:szCs w:val="26"/>
              </w:rPr>
            </w:pPr>
          </w:p>
        </w:tc>
        <w:tc>
          <w:tcPr>
            <w:tcW w:w="886"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8</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7</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6</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5</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4</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3</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1</w:t>
            </w:r>
          </w:p>
        </w:tc>
      </w:tr>
      <w:tr w:rsidR="00C43CC3" w:rsidRPr="00C43CC3" w:rsidTr="000C7833">
        <w:trPr>
          <w:trHeight w:val="240"/>
          <w:jc w:val="center"/>
        </w:trPr>
        <w:tc>
          <w:tcPr>
            <w:tcW w:w="2558"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proofErr w:type="gramStart"/>
            <w:r w:rsidRPr="00C43CC3">
              <w:rPr>
                <w:rFonts w:eastAsia="Calibri"/>
                <w:sz w:val="26"/>
                <w:szCs w:val="26"/>
              </w:rPr>
              <w:t>I</w:t>
            </w:r>
            <w:proofErr w:type="gramEnd"/>
            <w:r w:rsidRPr="00C43CC3">
              <w:rPr>
                <w:rFonts w:eastAsia="Calibri"/>
                <w:sz w:val="26"/>
                <w:szCs w:val="26"/>
              </w:rPr>
              <w:t>а-Iб (до 174)</w:t>
            </w:r>
          </w:p>
        </w:tc>
        <w:tc>
          <w:tcPr>
            <w:tcW w:w="886"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27,0</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27,5</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28,0</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28,5</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29,0</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29,5</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30,0</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30,5</w:t>
            </w:r>
          </w:p>
        </w:tc>
      </w:tr>
      <w:tr w:rsidR="00C43CC3" w:rsidRPr="00C43CC3" w:rsidTr="000C7833">
        <w:trPr>
          <w:trHeight w:val="240"/>
          <w:jc w:val="center"/>
        </w:trPr>
        <w:tc>
          <w:tcPr>
            <w:tcW w:w="2558"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II</w:t>
            </w:r>
            <w:proofErr w:type="gramStart"/>
            <w:r w:rsidRPr="00C43CC3">
              <w:rPr>
                <w:rFonts w:eastAsia="Calibri"/>
                <w:sz w:val="26"/>
                <w:szCs w:val="26"/>
              </w:rPr>
              <w:t>а</w:t>
            </w:r>
            <w:proofErr w:type="gramEnd"/>
            <w:r w:rsidRPr="00C43CC3">
              <w:rPr>
                <w:rFonts w:eastAsia="Calibri"/>
                <w:sz w:val="26"/>
                <w:szCs w:val="26"/>
              </w:rPr>
              <w:t>-IIб (до 290)</w:t>
            </w:r>
          </w:p>
        </w:tc>
        <w:tc>
          <w:tcPr>
            <w:tcW w:w="886"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26,0</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26,5</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27,0</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27,5</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28,0</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28,5</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29,0</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29,5</w:t>
            </w:r>
          </w:p>
        </w:tc>
      </w:tr>
      <w:tr w:rsidR="00C43CC3" w:rsidRPr="00C43CC3" w:rsidTr="000C7833">
        <w:trPr>
          <w:trHeight w:val="240"/>
          <w:jc w:val="center"/>
        </w:trPr>
        <w:tc>
          <w:tcPr>
            <w:tcW w:w="2558"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III (более 290)</w:t>
            </w:r>
          </w:p>
        </w:tc>
        <w:tc>
          <w:tcPr>
            <w:tcW w:w="886"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25,0</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25,5</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26,0</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26,5</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27,0</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27,5</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28,0</w:t>
            </w:r>
          </w:p>
        </w:tc>
        <w:tc>
          <w:tcPr>
            <w:tcW w:w="887" w:type="dxa"/>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C7833" w:rsidRPr="00C43CC3" w:rsidRDefault="000C7833" w:rsidP="00F44B81">
            <w:pPr>
              <w:jc w:val="center"/>
              <w:rPr>
                <w:rFonts w:eastAsia="Calibri"/>
                <w:sz w:val="26"/>
                <w:szCs w:val="26"/>
              </w:rPr>
            </w:pPr>
            <w:r w:rsidRPr="00C43CC3">
              <w:rPr>
                <w:rFonts w:eastAsia="Calibri"/>
                <w:sz w:val="26"/>
                <w:szCs w:val="26"/>
              </w:rPr>
              <w:t>28,5</w:t>
            </w:r>
          </w:p>
        </w:tc>
      </w:tr>
    </w:tbl>
    <w:p w:rsidR="000C7833" w:rsidRPr="00C43CC3" w:rsidRDefault="000C7833" w:rsidP="00546A53">
      <w:pPr>
        <w:pStyle w:val="11"/>
        <w:tabs>
          <w:tab w:val="left" w:pos="709"/>
        </w:tabs>
        <w:ind w:firstLine="720"/>
        <w:rPr>
          <w:sz w:val="30"/>
          <w:szCs w:val="30"/>
        </w:rPr>
      </w:pPr>
    </w:p>
    <w:p w:rsidR="000C7833" w:rsidRPr="00C43CC3" w:rsidRDefault="000C7833" w:rsidP="000C7833">
      <w:pPr>
        <w:widowControl w:val="0"/>
        <w:tabs>
          <w:tab w:val="left" w:pos="1418"/>
        </w:tabs>
        <w:autoSpaceDE w:val="0"/>
        <w:autoSpaceDN w:val="0"/>
        <w:adjustRightInd w:val="0"/>
        <w:contextualSpacing/>
        <w:jc w:val="right"/>
        <w:rPr>
          <w:rFonts w:eastAsia="Calibri"/>
          <w:sz w:val="30"/>
          <w:szCs w:val="30"/>
        </w:rPr>
      </w:pPr>
      <w:r w:rsidRPr="00C43CC3">
        <w:rPr>
          <w:rFonts w:eastAsia="Calibri"/>
          <w:sz w:val="30"/>
          <w:szCs w:val="30"/>
        </w:rPr>
        <w:t xml:space="preserve">Таблица </w:t>
      </w:r>
      <w:r w:rsidR="00917011">
        <w:rPr>
          <w:rFonts w:eastAsia="Calibri"/>
          <w:sz w:val="30"/>
          <w:szCs w:val="30"/>
        </w:rPr>
        <w:t>10</w:t>
      </w:r>
      <w:r w:rsidRPr="00C43CC3">
        <w:rPr>
          <w:rFonts w:eastAsia="Calibri"/>
          <w:sz w:val="30"/>
          <w:szCs w:val="30"/>
        </w:rPr>
        <w:t>.</w:t>
      </w:r>
      <w:r w:rsidR="002D6111" w:rsidRPr="00C43CC3">
        <w:rPr>
          <w:rFonts w:eastAsia="Calibri"/>
          <w:sz w:val="30"/>
          <w:szCs w:val="30"/>
        </w:rPr>
        <w:t>10</w:t>
      </w:r>
    </w:p>
    <w:p w:rsidR="000C7833" w:rsidRPr="00C43CC3" w:rsidRDefault="000C7833" w:rsidP="000C7833">
      <w:pPr>
        <w:spacing w:line="280" w:lineRule="exact"/>
        <w:jc w:val="center"/>
        <w:rPr>
          <w:sz w:val="30"/>
          <w:szCs w:val="30"/>
        </w:rPr>
      </w:pPr>
      <w:r w:rsidRPr="00C43CC3">
        <w:rPr>
          <w:sz w:val="30"/>
          <w:szCs w:val="30"/>
        </w:rPr>
        <w:t xml:space="preserve">ДОПУСТИМЫЕ </w:t>
      </w:r>
      <w:r w:rsidR="00513566" w:rsidRPr="00C43CC3">
        <w:rPr>
          <w:sz w:val="30"/>
          <w:szCs w:val="30"/>
        </w:rPr>
        <w:t>ЗНАЧЕНИЯ</w:t>
      </w:r>
      <w:r w:rsidRPr="00C43CC3">
        <w:rPr>
          <w:sz w:val="30"/>
          <w:szCs w:val="30"/>
        </w:rPr>
        <w:t xml:space="preserve"> ТНС-ИНДЕКСА НА РАБОЧИХ МЕСТАХ ДЛЯ ЖЕНЩИН</w:t>
      </w:r>
    </w:p>
    <w:tbl>
      <w:tblPr>
        <w:tblW w:w="4900" w:type="pct"/>
        <w:jc w:val="center"/>
        <w:tblLook w:val="01E0" w:firstRow="1" w:lastRow="1" w:firstColumn="1" w:lastColumn="1" w:noHBand="0" w:noVBand="0"/>
      </w:tblPr>
      <w:tblGrid>
        <w:gridCol w:w="5218"/>
        <w:gridCol w:w="4442"/>
      </w:tblGrid>
      <w:tr w:rsidR="00C43CC3" w:rsidRPr="00C43CC3" w:rsidTr="00F44B81">
        <w:trPr>
          <w:jc w:val="center"/>
        </w:trPr>
        <w:tc>
          <w:tcPr>
            <w:tcW w:w="5218"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widowControl w:val="0"/>
              <w:autoSpaceDE w:val="0"/>
              <w:autoSpaceDN w:val="0"/>
              <w:adjustRightInd w:val="0"/>
              <w:jc w:val="center"/>
              <w:rPr>
                <w:rFonts w:eastAsia="Calibri"/>
                <w:sz w:val="26"/>
                <w:szCs w:val="26"/>
              </w:rPr>
            </w:pPr>
            <w:r w:rsidRPr="00C43CC3">
              <w:rPr>
                <w:rFonts w:eastAsia="Calibri"/>
                <w:sz w:val="26"/>
                <w:szCs w:val="26"/>
              </w:rPr>
              <w:t>Категория работ</w:t>
            </w:r>
            <w:r w:rsidR="00F44B81" w:rsidRPr="00C43CC3">
              <w:rPr>
                <w:rFonts w:eastAsia="Calibri"/>
                <w:sz w:val="26"/>
                <w:szCs w:val="26"/>
              </w:rPr>
              <w:t xml:space="preserve"> </w:t>
            </w:r>
            <w:r w:rsidRPr="00C43CC3">
              <w:rPr>
                <w:rFonts w:eastAsia="Calibri"/>
                <w:sz w:val="26"/>
                <w:szCs w:val="26"/>
              </w:rPr>
              <w:t>по уровню общих энергозатрат, Вт</w:t>
            </w:r>
          </w:p>
        </w:tc>
        <w:tc>
          <w:tcPr>
            <w:tcW w:w="4442" w:type="dxa"/>
            <w:tcBorders>
              <w:top w:val="single" w:sz="4" w:space="0" w:color="auto"/>
              <w:left w:val="single" w:sz="4" w:space="0" w:color="auto"/>
              <w:bottom w:val="single" w:sz="4" w:space="0" w:color="auto"/>
              <w:right w:val="single" w:sz="4" w:space="0" w:color="auto"/>
            </w:tcBorders>
            <w:vAlign w:val="center"/>
            <w:hideMark/>
          </w:tcPr>
          <w:p w:rsidR="005C60E3" w:rsidRPr="00C43CC3" w:rsidRDefault="00513566" w:rsidP="00F44B81">
            <w:pPr>
              <w:widowControl w:val="0"/>
              <w:autoSpaceDE w:val="0"/>
              <w:autoSpaceDN w:val="0"/>
              <w:adjustRightInd w:val="0"/>
              <w:jc w:val="center"/>
              <w:rPr>
                <w:rFonts w:eastAsia="Calibri"/>
                <w:sz w:val="26"/>
                <w:szCs w:val="26"/>
              </w:rPr>
            </w:pPr>
            <w:r w:rsidRPr="00C43CC3">
              <w:rPr>
                <w:sz w:val="26"/>
                <w:szCs w:val="26"/>
              </w:rPr>
              <w:t>Значения</w:t>
            </w:r>
            <w:r w:rsidR="000C7833" w:rsidRPr="00C43CC3">
              <w:rPr>
                <w:rFonts w:eastAsia="Calibri"/>
                <w:sz w:val="26"/>
                <w:szCs w:val="26"/>
              </w:rPr>
              <w:t xml:space="preserve"> интегрального</w:t>
            </w:r>
            <w:r w:rsidR="00F44B81" w:rsidRPr="00C43CC3">
              <w:rPr>
                <w:rFonts w:eastAsia="Calibri"/>
                <w:sz w:val="26"/>
                <w:szCs w:val="26"/>
              </w:rPr>
              <w:t xml:space="preserve"> </w:t>
            </w:r>
          </w:p>
          <w:p w:rsidR="000C7833" w:rsidRPr="00C43CC3" w:rsidRDefault="000C7833" w:rsidP="00F44B81">
            <w:pPr>
              <w:widowControl w:val="0"/>
              <w:autoSpaceDE w:val="0"/>
              <w:autoSpaceDN w:val="0"/>
              <w:adjustRightInd w:val="0"/>
              <w:jc w:val="center"/>
              <w:rPr>
                <w:rFonts w:eastAsia="Calibri"/>
                <w:sz w:val="26"/>
                <w:szCs w:val="26"/>
              </w:rPr>
            </w:pPr>
            <w:r w:rsidRPr="00C43CC3">
              <w:rPr>
                <w:rFonts w:eastAsia="Calibri"/>
                <w:sz w:val="26"/>
                <w:szCs w:val="26"/>
              </w:rPr>
              <w:t xml:space="preserve">показателя, </w:t>
            </w:r>
            <w:r w:rsidRPr="00C43CC3">
              <w:rPr>
                <w:rFonts w:eastAsia="Calibri"/>
                <w:bCs/>
                <w:sz w:val="26"/>
                <w:szCs w:val="26"/>
                <w:vertAlign w:val="superscript"/>
              </w:rPr>
              <w:t>0</w:t>
            </w:r>
            <w:r w:rsidRPr="00C43CC3">
              <w:rPr>
                <w:rFonts w:eastAsia="Calibri"/>
                <w:sz w:val="26"/>
                <w:szCs w:val="26"/>
              </w:rPr>
              <w:t>С</w:t>
            </w:r>
          </w:p>
        </w:tc>
      </w:tr>
      <w:tr w:rsidR="00C43CC3" w:rsidRPr="00C43CC3" w:rsidTr="00F44B81">
        <w:trPr>
          <w:jc w:val="center"/>
        </w:trPr>
        <w:tc>
          <w:tcPr>
            <w:tcW w:w="5218"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lang w:val="en-US"/>
              </w:rPr>
              <w:t>I</w:t>
            </w:r>
            <w:r w:rsidRPr="00C43CC3">
              <w:rPr>
                <w:rFonts w:eastAsia="Calibri"/>
                <w:sz w:val="26"/>
                <w:szCs w:val="26"/>
              </w:rPr>
              <w:t>а (до 139)</w:t>
            </w:r>
          </w:p>
        </w:tc>
        <w:tc>
          <w:tcPr>
            <w:tcW w:w="4442"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rPr>
              <w:t>22,7-24,5</w:t>
            </w:r>
          </w:p>
        </w:tc>
      </w:tr>
      <w:tr w:rsidR="00C43CC3" w:rsidRPr="00C43CC3" w:rsidTr="00F44B81">
        <w:trPr>
          <w:jc w:val="center"/>
        </w:trPr>
        <w:tc>
          <w:tcPr>
            <w:tcW w:w="5218"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lang w:val="en-US"/>
              </w:rPr>
              <w:t>I</w:t>
            </w:r>
            <w:r w:rsidRPr="00C43CC3">
              <w:rPr>
                <w:rFonts w:eastAsia="Calibri"/>
                <w:sz w:val="26"/>
                <w:szCs w:val="26"/>
              </w:rPr>
              <w:t>б (140-174)</w:t>
            </w:r>
          </w:p>
        </w:tc>
        <w:tc>
          <w:tcPr>
            <w:tcW w:w="4442"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rPr>
              <w:t>21,9-23,5</w:t>
            </w:r>
          </w:p>
        </w:tc>
      </w:tr>
      <w:tr w:rsidR="00C43CC3" w:rsidRPr="00C43CC3" w:rsidTr="00F44B81">
        <w:trPr>
          <w:jc w:val="center"/>
        </w:trPr>
        <w:tc>
          <w:tcPr>
            <w:tcW w:w="5218"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lang w:val="en-US"/>
              </w:rPr>
              <w:t>II</w:t>
            </w:r>
            <w:r w:rsidRPr="00C43CC3">
              <w:rPr>
                <w:rFonts w:eastAsia="Calibri"/>
                <w:sz w:val="26"/>
                <w:szCs w:val="26"/>
              </w:rPr>
              <w:t>а (175-232)</w:t>
            </w:r>
          </w:p>
        </w:tc>
        <w:tc>
          <w:tcPr>
            <w:tcW w:w="4442"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rPr>
              <w:t>21,2-22,6</w:t>
            </w:r>
          </w:p>
        </w:tc>
      </w:tr>
      <w:tr w:rsidR="00C43CC3" w:rsidRPr="00C43CC3" w:rsidTr="00F44B81">
        <w:trPr>
          <w:jc w:val="center"/>
        </w:trPr>
        <w:tc>
          <w:tcPr>
            <w:tcW w:w="5218"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lang w:val="en-US"/>
              </w:rPr>
              <w:t>II</w:t>
            </w:r>
            <w:r w:rsidRPr="00C43CC3">
              <w:rPr>
                <w:rFonts w:eastAsia="Calibri"/>
                <w:sz w:val="26"/>
                <w:szCs w:val="26"/>
              </w:rPr>
              <w:t>б (233-290)</w:t>
            </w:r>
          </w:p>
        </w:tc>
        <w:tc>
          <w:tcPr>
            <w:tcW w:w="4442"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rPr>
              <w:t>20,0-21,5</w:t>
            </w:r>
          </w:p>
        </w:tc>
      </w:tr>
      <w:tr w:rsidR="000C7833" w:rsidRPr="00C43CC3" w:rsidTr="00F44B81">
        <w:trPr>
          <w:jc w:val="center"/>
        </w:trPr>
        <w:tc>
          <w:tcPr>
            <w:tcW w:w="5218"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lang w:val="en-US"/>
              </w:rPr>
              <w:t>III</w:t>
            </w:r>
            <w:r w:rsidRPr="00C43CC3">
              <w:rPr>
                <w:rFonts w:eastAsia="Calibri"/>
                <w:sz w:val="26"/>
                <w:szCs w:val="26"/>
              </w:rPr>
              <w:t xml:space="preserve"> (более 290)</w:t>
            </w:r>
          </w:p>
        </w:tc>
        <w:tc>
          <w:tcPr>
            <w:tcW w:w="4442"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0C7833">
            <w:pPr>
              <w:widowControl w:val="0"/>
              <w:autoSpaceDE w:val="0"/>
              <w:autoSpaceDN w:val="0"/>
              <w:adjustRightInd w:val="0"/>
              <w:jc w:val="center"/>
              <w:rPr>
                <w:rFonts w:eastAsia="Calibri"/>
                <w:sz w:val="26"/>
                <w:szCs w:val="26"/>
              </w:rPr>
            </w:pPr>
            <w:r w:rsidRPr="00C43CC3">
              <w:rPr>
                <w:rFonts w:eastAsia="Calibri"/>
                <w:sz w:val="26"/>
                <w:szCs w:val="26"/>
              </w:rPr>
              <w:t>18,8-20,4</w:t>
            </w:r>
          </w:p>
        </w:tc>
      </w:tr>
    </w:tbl>
    <w:p w:rsidR="000C7833" w:rsidRPr="00C43CC3" w:rsidRDefault="000C7833" w:rsidP="00546A53">
      <w:pPr>
        <w:pStyle w:val="11"/>
        <w:tabs>
          <w:tab w:val="left" w:pos="709"/>
        </w:tabs>
        <w:ind w:firstLine="720"/>
        <w:rPr>
          <w:sz w:val="30"/>
          <w:szCs w:val="30"/>
        </w:rPr>
      </w:pPr>
    </w:p>
    <w:p w:rsidR="000C7833" w:rsidRPr="00C43CC3" w:rsidRDefault="000C7833" w:rsidP="000C7833">
      <w:pPr>
        <w:widowControl w:val="0"/>
        <w:tabs>
          <w:tab w:val="left" w:pos="1418"/>
        </w:tabs>
        <w:autoSpaceDE w:val="0"/>
        <w:autoSpaceDN w:val="0"/>
        <w:adjustRightInd w:val="0"/>
        <w:contextualSpacing/>
        <w:jc w:val="right"/>
        <w:rPr>
          <w:rFonts w:eastAsia="Calibri"/>
          <w:sz w:val="30"/>
          <w:szCs w:val="30"/>
        </w:rPr>
      </w:pPr>
      <w:r w:rsidRPr="00C43CC3">
        <w:rPr>
          <w:rFonts w:eastAsia="Calibri"/>
          <w:sz w:val="30"/>
          <w:szCs w:val="30"/>
        </w:rPr>
        <w:t xml:space="preserve">Таблица </w:t>
      </w:r>
      <w:r w:rsidR="00917011">
        <w:rPr>
          <w:rFonts w:eastAsia="Calibri"/>
          <w:sz w:val="30"/>
          <w:szCs w:val="30"/>
        </w:rPr>
        <w:t>10</w:t>
      </w:r>
      <w:r w:rsidRPr="00C43CC3">
        <w:rPr>
          <w:rFonts w:eastAsia="Calibri"/>
          <w:sz w:val="30"/>
          <w:szCs w:val="30"/>
        </w:rPr>
        <w:t>.1</w:t>
      </w:r>
      <w:r w:rsidR="002D6111" w:rsidRPr="00C43CC3">
        <w:rPr>
          <w:rFonts w:eastAsia="Calibri"/>
          <w:sz w:val="30"/>
          <w:szCs w:val="30"/>
        </w:rPr>
        <w:t>1</w:t>
      </w:r>
    </w:p>
    <w:p w:rsidR="000C7833" w:rsidRPr="00C43CC3" w:rsidRDefault="000C7833" w:rsidP="00A87CD1">
      <w:pPr>
        <w:spacing w:line="280" w:lineRule="exact"/>
        <w:jc w:val="center"/>
        <w:rPr>
          <w:sz w:val="30"/>
          <w:szCs w:val="30"/>
        </w:rPr>
      </w:pPr>
      <w:r w:rsidRPr="00C43CC3">
        <w:rPr>
          <w:sz w:val="30"/>
          <w:szCs w:val="30"/>
        </w:rPr>
        <w:t>ОПТИМАЛЬНЫЕ ПАРАМЕТРЫ МИКРОКЛИМАТА В КАБИНАХ АВТОМОБИЛЕЙ</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4"/>
        <w:gridCol w:w="1817"/>
        <w:gridCol w:w="1985"/>
        <w:gridCol w:w="2146"/>
        <w:gridCol w:w="1968"/>
      </w:tblGrid>
      <w:tr w:rsidR="00C43CC3" w:rsidRPr="00C43CC3" w:rsidTr="000C7833">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Период</w:t>
            </w:r>
          </w:p>
          <w:p w:rsidR="000C7833" w:rsidRPr="00C43CC3" w:rsidRDefault="000C7833" w:rsidP="00F44B81">
            <w:pPr>
              <w:jc w:val="center"/>
              <w:rPr>
                <w:sz w:val="26"/>
                <w:szCs w:val="26"/>
              </w:rPr>
            </w:pPr>
            <w:r w:rsidRPr="00C43CC3">
              <w:rPr>
                <w:sz w:val="26"/>
                <w:szCs w:val="26"/>
              </w:rPr>
              <w:t>года</w:t>
            </w:r>
          </w:p>
        </w:tc>
        <w:tc>
          <w:tcPr>
            <w:tcW w:w="1800"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Тип</w:t>
            </w:r>
          </w:p>
          <w:p w:rsidR="000C7833" w:rsidRPr="00C43CC3" w:rsidRDefault="000C7833" w:rsidP="00F44B81">
            <w:pPr>
              <w:jc w:val="center"/>
              <w:rPr>
                <w:sz w:val="26"/>
                <w:szCs w:val="26"/>
              </w:rPr>
            </w:pPr>
            <w:r w:rsidRPr="00C43CC3">
              <w:rPr>
                <w:sz w:val="26"/>
                <w:szCs w:val="26"/>
              </w:rPr>
              <w:t>автомобиля</w:t>
            </w:r>
          </w:p>
        </w:tc>
        <w:tc>
          <w:tcPr>
            <w:tcW w:w="1967" w:type="dxa"/>
            <w:tcBorders>
              <w:top w:val="single" w:sz="4" w:space="0" w:color="auto"/>
              <w:left w:val="single" w:sz="4" w:space="0" w:color="auto"/>
              <w:bottom w:val="single" w:sz="4" w:space="0" w:color="auto"/>
              <w:right w:val="single" w:sz="4" w:space="0" w:color="auto"/>
            </w:tcBorders>
            <w:vAlign w:val="center"/>
            <w:hideMark/>
          </w:tcPr>
          <w:p w:rsidR="00F44B81" w:rsidRPr="00C43CC3" w:rsidRDefault="00F44B81" w:rsidP="00F44B81">
            <w:pPr>
              <w:jc w:val="center"/>
              <w:rPr>
                <w:sz w:val="26"/>
                <w:szCs w:val="26"/>
              </w:rPr>
            </w:pPr>
            <w:r w:rsidRPr="00C43CC3">
              <w:rPr>
                <w:sz w:val="26"/>
                <w:szCs w:val="26"/>
              </w:rPr>
              <w:t>Температура воздуха,</w:t>
            </w:r>
          </w:p>
          <w:p w:rsidR="000C7833" w:rsidRPr="00C43CC3" w:rsidRDefault="000C7833" w:rsidP="00F44B81">
            <w:pPr>
              <w:jc w:val="center"/>
              <w:rPr>
                <w:sz w:val="26"/>
                <w:szCs w:val="26"/>
              </w:rPr>
            </w:pPr>
            <w:r w:rsidRPr="00C43CC3">
              <w:rPr>
                <w:sz w:val="26"/>
                <w:szCs w:val="26"/>
                <w:vertAlign w:val="superscript"/>
              </w:rPr>
              <w:t>0</w:t>
            </w:r>
            <w:r w:rsidRPr="00C43CC3">
              <w:rPr>
                <w:sz w:val="26"/>
                <w:szCs w:val="26"/>
              </w:rPr>
              <w:t>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F44B81" w:rsidRPr="00C43CC3" w:rsidRDefault="000C7833" w:rsidP="00F44B81">
            <w:pPr>
              <w:ind w:right="-108"/>
              <w:jc w:val="center"/>
              <w:rPr>
                <w:sz w:val="26"/>
                <w:szCs w:val="26"/>
              </w:rPr>
            </w:pPr>
            <w:r w:rsidRPr="00C43CC3">
              <w:rPr>
                <w:sz w:val="26"/>
                <w:szCs w:val="26"/>
              </w:rPr>
              <w:t xml:space="preserve">Относительная влажность воздуха, </w:t>
            </w:r>
          </w:p>
          <w:p w:rsidR="000C7833" w:rsidRPr="00C43CC3" w:rsidRDefault="000C7833" w:rsidP="00F44B81">
            <w:pPr>
              <w:ind w:right="-108"/>
              <w:jc w:val="center"/>
              <w:rPr>
                <w:sz w:val="26"/>
                <w:szCs w:val="26"/>
              </w:rPr>
            </w:pPr>
            <w:r w:rsidRPr="00C43CC3">
              <w:rPr>
                <w:sz w:val="26"/>
                <w:szCs w:val="26"/>
              </w:rPr>
              <w:t>%</w:t>
            </w:r>
          </w:p>
        </w:tc>
        <w:tc>
          <w:tcPr>
            <w:tcW w:w="1950" w:type="dxa"/>
            <w:tcBorders>
              <w:top w:val="single" w:sz="4" w:space="0" w:color="auto"/>
              <w:left w:val="single" w:sz="4" w:space="0" w:color="auto"/>
              <w:bottom w:val="single" w:sz="4" w:space="0" w:color="auto"/>
              <w:right w:val="single" w:sz="4" w:space="0" w:color="auto"/>
            </w:tcBorders>
            <w:vAlign w:val="center"/>
            <w:hideMark/>
          </w:tcPr>
          <w:p w:rsidR="00F44B81" w:rsidRPr="00C43CC3" w:rsidRDefault="00F44B81" w:rsidP="00F44B81">
            <w:pPr>
              <w:jc w:val="center"/>
              <w:rPr>
                <w:sz w:val="26"/>
                <w:szCs w:val="26"/>
              </w:rPr>
            </w:pPr>
            <w:r w:rsidRPr="00C43CC3">
              <w:rPr>
                <w:sz w:val="26"/>
                <w:szCs w:val="26"/>
              </w:rPr>
              <w:t>Скорость движения воздуха, м/</w:t>
            </w:r>
            <w:proofErr w:type="gramStart"/>
            <w:r w:rsidRPr="00C43CC3">
              <w:rPr>
                <w:sz w:val="26"/>
                <w:szCs w:val="26"/>
              </w:rPr>
              <w:t>с</w:t>
            </w:r>
            <w:proofErr w:type="gramEnd"/>
            <w:r w:rsidRPr="00C43CC3">
              <w:rPr>
                <w:sz w:val="26"/>
                <w:szCs w:val="26"/>
              </w:rPr>
              <w:t>,</w:t>
            </w:r>
          </w:p>
          <w:p w:rsidR="000C7833" w:rsidRPr="00C43CC3" w:rsidRDefault="000C7833" w:rsidP="00F44B81">
            <w:pPr>
              <w:jc w:val="center"/>
              <w:rPr>
                <w:sz w:val="26"/>
                <w:szCs w:val="26"/>
              </w:rPr>
            </w:pPr>
            <w:r w:rsidRPr="00C43CC3">
              <w:rPr>
                <w:sz w:val="26"/>
                <w:szCs w:val="26"/>
              </w:rPr>
              <w:t>не более</w:t>
            </w:r>
          </w:p>
        </w:tc>
      </w:tr>
      <w:tr w:rsidR="00C43CC3" w:rsidRPr="00C43CC3" w:rsidTr="000C7833">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Холодный</w:t>
            </w:r>
          </w:p>
        </w:tc>
        <w:tc>
          <w:tcPr>
            <w:tcW w:w="1800"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Легковой</w:t>
            </w:r>
          </w:p>
        </w:tc>
        <w:tc>
          <w:tcPr>
            <w:tcW w:w="1967"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20-23</w:t>
            </w:r>
          </w:p>
        </w:tc>
        <w:tc>
          <w:tcPr>
            <w:tcW w:w="2126"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60-40</w:t>
            </w:r>
          </w:p>
        </w:tc>
        <w:tc>
          <w:tcPr>
            <w:tcW w:w="1950"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0,2</w:t>
            </w:r>
          </w:p>
        </w:tc>
      </w:tr>
      <w:tr w:rsidR="00C43CC3" w:rsidRPr="00C43CC3" w:rsidTr="000C7833">
        <w:trPr>
          <w:jc w:val="center"/>
        </w:trPr>
        <w:tc>
          <w:tcPr>
            <w:tcW w:w="1728" w:type="dxa"/>
            <w:vMerge/>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Грузовой, автобус</w:t>
            </w:r>
          </w:p>
        </w:tc>
        <w:tc>
          <w:tcPr>
            <w:tcW w:w="1967"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18-20</w:t>
            </w:r>
          </w:p>
        </w:tc>
        <w:tc>
          <w:tcPr>
            <w:tcW w:w="2126"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60-40</w:t>
            </w:r>
          </w:p>
        </w:tc>
        <w:tc>
          <w:tcPr>
            <w:tcW w:w="1950"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0,2</w:t>
            </w:r>
          </w:p>
        </w:tc>
      </w:tr>
      <w:tr w:rsidR="00C43CC3" w:rsidRPr="00C43CC3" w:rsidTr="000C7833">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Теплый</w:t>
            </w:r>
          </w:p>
        </w:tc>
        <w:tc>
          <w:tcPr>
            <w:tcW w:w="1800"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Легковой</w:t>
            </w:r>
          </w:p>
        </w:tc>
        <w:tc>
          <w:tcPr>
            <w:tcW w:w="1967"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20-25</w:t>
            </w:r>
          </w:p>
        </w:tc>
        <w:tc>
          <w:tcPr>
            <w:tcW w:w="2126"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60-40</w:t>
            </w:r>
          </w:p>
        </w:tc>
        <w:tc>
          <w:tcPr>
            <w:tcW w:w="1950"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0,2</w:t>
            </w:r>
          </w:p>
        </w:tc>
      </w:tr>
      <w:tr w:rsidR="000C7833" w:rsidRPr="00C43CC3" w:rsidTr="006C2DF8">
        <w:trPr>
          <w:trHeight w:val="393"/>
          <w:jc w:val="center"/>
        </w:trPr>
        <w:tc>
          <w:tcPr>
            <w:tcW w:w="1728" w:type="dxa"/>
            <w:vMerge/>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Грузовой, автобус</w:t>
            </w:r>
          </w:p>
        </w:tc>
        <w:tc>
          <w:tcPr>
            <w:tcW w:w="1967"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21-23</w:t>
            </w:r>
          </w:p>
        </w:tc>
        <w:tc>
          <w:tcPr>
            <w:tcW w:w="2126"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60-40</w:t>
            </w:r>
          </w:p>
        </w:tc>
        <w:tc>
          <w:tcPr>
            <w:tcW w:w="1950" w:type="dxa"/>
            <w:tcBorders>
              <w:top w:val="single" w:sz="4" w:space="0" w:color="auto"/>
              <w:left w:val="single" w:sz="4" w:space="0" w:color="auto"/>
              <w:bottom w:val="single" w:sz="4" w:space="0" w:color="auto"/>
              <w:right w:val="single" w:sz="4" w:space="0" w:color="auto"/>
            </w:tcBorders>
            <w:vAlign w:val="center"/>
            <w:hideMark/>
          </w:tcPr>
          <w:p w:rsidR="000C7833" w:rsidRPr="00C43CC3" w:rsidRDefault="000C7833" w:rsidP="00F44B81">
            <w:pPr>
              <w:jc w:val="center"/>
              <w:rPr>
                <w:sz w:val="26"/>
                <w:szCs w:val="26"/>
              </w:rPr>
            </w:pPr>
            <w:r w:rsidRPr="00C43CC3">
              <w:rPr>
                <w:sz w:val="26"/>
                <w:szCs w:val="26"/>
              </w:rPr>
              <w:t>0,3</w:t>
            </w:r>
          </w:p>
        </w:tc>
      </w:tr>
    </w:tbl>
    <w:p w:rsidR="000C7833" w:rsidRPr="00C43CC3" w:rsidRDefault="000C7833" w:rsidP="008F0A9D">
      <w:pPr>
        <w:jc w:val="right"/>
        <w:rPr>
          <w:rFonts w:eastAsia="Calibri"/>
          <w:sz w:val="30"/>
          <w:szCs w:val="30"/>
        </w:rPr>
      </w:pPr>
      <w:r w:rsidRPr="00C43CC3">
        <w:rPr>
          <w:rFonts w:eastAsia="Calibri"/>
          <w:sz w:val="30"/>
          <w:szCs w:val="30"/>
        </w:rPr>
        <w:lastRenderedPageBreak/>
        <w:t xml:space="preserve">Таблица </w:t>
      </w:r>
      <w:r w:rsidR="00917011">
        <w:rPr>
          <w:rFonts w:eastAsia="Calibri"/>
          <w:sz w:val="30"/>
          <w:szCs w:val="30"/>
        </w:rPr>
        <w:t>10</w:t>
      </w:r>
      <w:r w:rsidRPr="00C43CC3">
        <w:rPr>
          <w:rFonts w:eastAsia="Calibri"/>
          <w:sz w:val="30"/>
          <w:szCs w:val="30"/>
        </w:rPr>
        <w:t>.1</w:t>
      </w:r>
      <w:r w:rsidR="002D6111" w:rsidRPr="00C43CC3">
        <w:rPr>
          <w:rFonts w:eastAsia="Calibri"/>
          <w:sz w:val="30"/>
          <w:szCs w:val="30"/>
        </w:rPr>
        <w:t>2</w:t>
      </w:r>
    </w:p>
    <w:p w:rsidR="00076560" w:rsidRPr="00C43CC3" w:rsidRDefault="000C7833" w:rsidP="00A87CD1">
      <w:pPr>
        <w:spacing w:line="280" w:lineRule="exact"/>
        <w:jc w:val="center"/>
        <w:rPr>
          <w:sz w:val="30"/>
          <w:szCs w:val="30"/>
        </w:rPr>
      </w:pPr>
      <w:r w:rsidRPr="00C43CC3">
        <w:rPr>
          <w:sz w:val="30"/>
          <w:szCs w:val="30"/>
        </w:rPr>
        <w:t>ДОПУСТИМЫЕ ПАРАМЕТРЫ МИК</w:t>
      </w:r>
      <w:r w:rsidR="001267B2" w:rsidRPr="00C43CC3">
        <w:rPr>
          <w:sz w:val="30"/>
          <w:szCs w:val="30"/>
        </w:rPr>
        <w:t>РОКЛИМАТА В КАБИНАХ АВТОМОБИЛЕЙ</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1935"/>
        <w:gridCol w:w="1985"/>
        <w:gridCol w:w="2146"/>
        <w:gridCol w:w="1968"/>
      </w:tblGrid>
      <w:tr w:rsidR="00C43CC3" w:rsidRPr="00C43CC3" w:rsidTr="001267B2">
        <w:trPr>
          <w:jc w:val="center"/>
        </w:trPr>
        <w:tc>
          <w:tcPr>
            <w:tcW w:w="1669" w:type="dxa"/>
            <w:tcBorders>
              <w:top w:val="single" w:sz="4" w:space="0" w:color="auto"/>
              <w:left w:val="single" w:sz="4" w:space="0" w:color="auto"/>
              <w:bottom w:val="single" w:sz="4" w:space="0" w:color="auto"/>
              <w:right w:val="single" w:sz="4" w:space="0" w:color="auto"/>
            </w:tcBorders>
            <w:vAlign w:val="center"/>
            <w:hideMark/>
          </w:tcPr>
          <w:p w:rsidR="00076560" w:rsidRPr="00C43CC3" w:rsidRDefault="00076560" w:rsidP="00076560">
            <w:pPr>
              <w:jc w:val="center"/>
              <w:rPr>
                <w:sz w:val="26"/>
                <w:szCs w:val="26"/>
              </w:rPr>
            </w:pPr>
            <w:r w:rsidRPr="00C43CC3">
              <w:rPr>
                <w:sz w:val="26"/>
                <w:szCs w:val="26"/>
              </w:rPr>
              <w:t>Период</w:t>
            </w:r>
          </w:p>
          <w:p w:rsidR="00076560" w:rsidRPr="00C43CC3" w:rsidRDefault="00076560" w:rsidP="00076560">
            <w:pPr>
              <w:jc w:val="center"/>
              <w:rPr>
                <w:sz w:val="26"/>
                <w:szCs w:val="26"/>
              </w:rPr>
            </w:pPr>
            <w:r w:rsidRPr="00C43CC3">
              <w:rPr>
                <w:sz w:val="26"/>
                <w:szCs w:val="26"/>
              </w:rPr>
              <w:t>года</w:t>
            </w:r>
          </w:p>
        </w:tc>
        <w:tc>
          <w:tcPr>
            <w:tcW w:w="1935" w:type="dxa"/>
            <w:tcBorders>
              <w:top w:val="single" w:sz="4" w:space="0" w:color="auto"/>
              <w:left w:val="single" w:sz="4" w:space="0" w:color="auto"/>
              <w:bottom w:val="single" w:sz="4" w:space="0" w:color="auto"/>
              <w:right w:val="single" w:sz="4" w:space="0" w:color="auto"/>
            </w:tcBorders>
            <w:vAlign w:val="center"/>
            <w:hideMark/>
          </w:tcPr>
          <w:p w:rsidR="00076560" w:rsidRPr="00C43CC3" w:rsidRDefault="00076560" w:rsidP="00076560">
            <w:pPr>
              <w:jc w:val="center"/>
              <w:rPr>
                <w:sz w:val="26"/>
                <w:szCs w:val="26"/>
              </w:rPr>
            </w:pPr>
            <w:r w:rsidRPr="00C43CC3">
              <w:rPr>
                <w:sz w:val="26"/>
                <w:szCs w:val="26"/>
              </w:rPr>
              <w:t>Тип</w:t>
            </w:r>
          </w:p>
          <w:p w:rsidR="00076560" w:rsidRPr="00C43CC3" w:rsidRDefault="00076560" w:rsidP="00076560">
            <w:pPr>
              <w:jc w:val="center"/>
              <w:rPr>
                <w:sz w:val="26"/>
                <w:szCs w:val="26"/>
              </w:rPr>
            </w:pPr>
            <w:r w:rsidRPr="00C43CC3">
              <w:rPr>
                <w:sz w:val="26"/>
                <w:szCs w:val="26"/>
              </w:rPr>
              <w:t>автомобиля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076560" w:rsidRPr="00C43CC3" w:rsidRDefault="00076560" w:rsidP="00076560">
            <w:pPr>
              <w:jc w:val="center"/>
              <w:rPr>
                <w:sz w:val="26"/>
                <w:szCs w:val="26"/>
              </w:rPr>
            </w:pPr>
            <w:r w:rsidRPr="00C43CC3">
              <w:rPr>
                <w:sz w:val="26"/>
                <w:szCs w:val="26"/>
              </w:rPr>
              <w:t>Температура воздуха,</w:t>
            </w:r>
          </w:p>
          <w:p w:rsidR="00076560" w:rsidRPr="00C43CC3" w:rsidRDefault="00076560" w:rsidP="00076560">
            <w:pPr>
              <w:jc w:val="center"/>
              <w:rPr>
                <w:sz w:val="26"/>
                <w:szCs w:val="26"/>
              </w:rPr>
            </w:pPr>
            <w:r w:rsidRPr="00C43CC3">
              <w:rPr>
                <w:sz w:val="26"/>
                <w:szCs w:val="26"/>
                <w:vertAlign w:val="superscript"/>
              </w:rPr>
              <w:t>0</w:t>
            </w:r>
            <w:r w:rsidRPr="00C43CC3">
              <w:rPr>
                <w:sz w:val="26"/>
                <w:szCs w:val="26"/>
              </w:rPr>
              <w:t>С</w:t>
            </w:r>
          </w:p>
        </w:tc>
        <w:tc>
          <w:tcPr>
            <w:tcW w:w="2146" w:type="dxa"/>
            <w:tcBorders>
              <w:top w:val="single" w:sz="4" w:space="0" w:color="auto"/>
              <w:left w:val="single" w:sz="4" w:space="0" w:color="auto"/>
              <w:bottom w:val="single" w:sz="4" w:space="0" w:color="auto"/>
              <w:right w:val="single" w:sz="4" w:space="0" w:color="auto"/>
            </w:tcBorders>
            <w:vAlign w:val="center"/>
            <w:hideMark/>
          </w:tcPr>
          <w:p w:rsidR="00076560" w:rsidRPr="00C43CC3" w:rsidRDefault="00076560" w:rsidP="00076560">
            <w:pPr>
              <w:ind w:right="-108"/>
              <w:jc w:val="center"/>
              <w:rPr>
                <w:sz w:val="26"/>
                <w:szCs w:val="26"/>
              </w:rPr>
            </w:pPr>
            <w:r w:rsidRPr="00C43CC3">
              <w:rPr>
                <w:sz w:val="26"/>
                <w:szCs w:val="26"/>
              </w:rPr>
              <w:t xml:space="preserve">Относительная влажность воздуха, </w:t>
            </w:r>
          </w:p>
          <w:p w:rsidR="00076560" w:rsidRPr="00C43CC3" w:rsidRDefault="00076560" w:rsidP="00076560">
            <w:pPr>
              <w:ind w:right="-108"/>
              <w:jc w:val="center"/>
              <w:rPr>
                <w:sz w:val="26"/>
                <w:szCs w:val="26"/>
              </w:rPr>
            </w:pPr>
            <w:r w:rsidRPr="00C43CC3">
              <w:rPr>
                <w:sz w:val="26"/>
                <w:szCs w:val="26"/>
              </w:rPr>
              <w:t>%</w:t>
            </w:r>
          </w:p>
        </w:tc>
        <w:tc>
          <w:tcPr>
            <w:tcW w:w="1968" w:type="dxa"/>
            <w:tcBorders>
              <w:top w:val="single" w:sz="4" w:space="0" w:color="auto"/>
              <w:left w:val="single" w:sz="4" w:space="0" w:color="auto"/>
              <w:bottom w:val="single" w:sz="4" w:space="0" w:color="auto"/>
              <w:right w:val="single" w:sz="4" w:space="0" w:color="auto"/>
            </w:tcBorders>
            <w:vAlign w:val="center"/>
            <w:hideMark/>
          </w:tcPr>
          <w:p w:rsidR="001267B2" w:rsidRPr="00C43CC3" w:rsidRDefault="00076560" w:rsidP="001267B2">
            <w:pPr>
              <w:jc w:val="center"/>
              <w:rPr>
                <w:sz w:val="26"/>
                <w:szCs w:val="26"/>
              </w:rPr>
            </w:pPr>
            <w:r w:rsidRPr="00C43CC3">
              <w:rPr>
                <w:sz w:val="26"/>
                <w:szCs w:val="26"/>
              </w:rPr>
              <w:t xml:space="preserve">Скорость движения воздуха, </w:t>
            </w:r>
          </w:p>
          <w:p w:rsidR="00076560" w:rsidRPr="00C43CC3" w:rsidRDefault="00076560" w:rsidP="001267B2">
            <w:pPr>
              <w:jc w:val="center"/>
              <w:rPr>
                <w:sz w:val="26"/>
                <w:szCs w:val="26"/>
              </w:rPr>
            </w:pPr>
            <w:proofErr w:type="gramStart"/>
            <w:r w:rsidRPr="00C43CC3">
              <w:rPr>
                <w:sz w:val="26"/>
                <w:szCs w:val="26"/>
              </w:rPr>
              <w:t>м</w:t>
            </w:r>
            <w:proofErr w:type="gramEnd"/>
            <w:r w:rsidRPr="00C43CC3">
              <w:rPr>
                <w:sz w:val="26"/>
                <w:szCs w:val="26"/>
              </w:rPr>
              <w:t>/с</w:t>
            </w:r>
          </w:p>
        </w:tc>
      </w:tr>
      <w:tr w:rsidR="00C43CC3" w:rsidRPr="00C43CC3" w:rsidTr="001267B2">
        <w:trPr>
          <w:jc w:val="center"/>
        </w:trPr>
        <w:tc>
          <w:tcPr>
            <w:tcW w:w="1669" w:type="dxa"/>
            <w:vMerge w:val="restart"/>
            <w:tcBorders>
              <w:top w:val="single" w:sz="4" w:space="0" w:color="auto"/>
              <w:left w:val="single" w:sz="4" w:space="0" w:color="auto"/>
              <w:bottom w:val="single" w:sz="4" w:space="0" w:color="auto"/>
              <w:right w:val="single" w:sz="4" w:space="0" w:color="auto"/>
            </w:tcBorders>
            <w:vAlign w:val="center"/>
            <w:hideMark/>
          </w:tcPr>
          <w:p w:rsidR="001267B2" w:rsidRPr="00C43CC3" w:rsidRDefault="001267B2" w:rsidP="00076560">
            <w:pPr>
              <w:jc w:val="center"/>
              <w:rPr>
                <w:sz w:val="26"/>
                <w:szCs w:val="26"/>
              </w:rPr>
            </w:pPr>
            <w:r w:rsidRPr="00C43CC3">
              <w:rPr>
                <w:sz w:val="26"/>
                <w:szCs w:val="26"/>
              </w:rPr>
              <w:t>Холодный</w:t>
            </w:r>
          </w:p>
        </w:tc>
        <w:tc>
          <w:tcPr>
            <w:tcW w:w="1935" w:type="dxa"/>
            <w:tcBorders>
              <w:top w:val="single" w:sz="4" w:space="0" w:color="auto"/>
              <w:left w:val="single" w:sz="4" w:space="0" w:color="auto"/>
              <w:bottom w:val="single" w:sz="4" w:space="0" w:color="auto"/>
              <w:right w:val="single" w:sz="4" w:space="0" w:color="auto"/>
            </w:tcBorders>
            <w:vAlign w:val="center"/>
            <w:hideMark/>
          </w:tcPr>
          <w:p w:rsidR="001267B2" w:rsidRPr="00C43CC3" w:rsidRDefault="001267B2" w:rsidP="00076560">
            <w:pPr>
              <w:jc w:val="center"/>
              <w:rPr>
                <w:sz w:val="26"/>
                <w:szCs w:val="26"/>
              </w:rPr>
            </w:pPr>
            <w:r w:rsidRPr="00C43CC3">
              <w:rPr>
                <w:sz w:val="26"/>
                <w:szCs w:val="26"/>
              </w:rPr>
              <w:t>Легковой</w:t>
            </w:r>
          </w:p>
        </w:tc>
        <w:tc>
          <w:tcPr>
            <w:tcW w:w="1985" w:type="dxa"/>
            <w:tcBorders>
              <w:top w:val="single" w:sz="4" w:space="0" w:color="auto"/>
              <w:left w:val="single" w:sz="4" w:space="0" w:color="auto"/>
              <w:bottom w:val="single" w:sz="4" w:space="0" w:color="auto"/>
              <w:right w:val="single" w:sz="4" w:space="0" w:color="auto"/>
            </w:tcBorders>
            <w:vAlign w:val="center"/>
          </w:tcPr>
          <w:p w:rsidR="001267B2" w:rsidRPr="00C43CC3" w:rsidRDefault="001267B2" w:rsidP="00513566">
            <w:pPr>
              <w:jc w:val="center"/>
              <w:rPr>
                <w:sz w:val="26"/>
                <w:szCs w:val="26"/>
              </w:rPr>
            </w:pPr>
            <w:r w:rsidRPr="00C43CC3">
              <w:rPr>
                <w:sz w:val="26"/>
                <w:szCs w:val="26"/>
              </w:rPr>
              <w:t>19-25</w:t>
            </w:r>
          </w:p>
        </w:tc>
        <w:tc>
          <w:tcPr>
            <w:tcW w:w="2146" w:type="dxa"/>
            <w:tcBorders>
              <w:top w:val="single" w:sz="4" w:space="0" w:color="auto"/>
              <w:left w:val="single" w:sz="4" w:space="0" w:color="auto"/>
              <w:bottom w:val="single" w:sz="4" w:space="0" w:color="auto"/>
              <w:right w:val="single" w:sz="4" w:space="0" w:color="auto"/>
            </w:tcBorders>
            <w:vAlign w:val="center"/>
            <w:hideMark/>
          </w:tcPr>
          <w:p w:rsidR="001267B2" w:rsidRPr="00C43CC3" w:rsidRDefault="001267B2" w:rsidP="00513566">
            <w:pPr>
              <w:jc w:val="center"/>
              <w:rPr>
                <w:sz w:val="26"/>
                <w:szCs w:val="26"/>
              </w:rPr>
            </w:pPr>
            <w:r w:rsidRPr="00C43CC3">
              <w:rPr>
                <w:sz w:val="26"/>
                <w:szCs w:val="26"/>
              </w:rPr>
              <w:t>15-75</w:t>
            </w:r>
          </w:p>
        </w:tc>
        <w:tc>
          <w:tcPr>
            <w:tcW w:w="1968" w:type="dxa"/>
            <w:tcBorders>
              <w:top w:val="single" w:sz="4" w:space="0" w:color="auto"/>
              <w:left w:val="single" w:sz="4" w:space="0" w:color="auto"/>
              <w:bottom w:val="single" w:sz="4" w:space="0" w:color="auto"/>
              <w:right w:val="single" w:sz="4" w:space="0" w:color="auto"/>
            </w:tcBorders>
            <w:vAlign w:val="center"/>
            <w:hideMark/>
          </w:tcPr>
          <w:p w:rsidR="001267B2" w:rsidRPr="00C43CC3" w:rsidRDefault="001267B2" w:rsidP="00513566">
            <w:pPr>
              <w:jc w:val="center"/>
              <w:rPr>
                <w:sz w:val="26"/>
                <w:szCs w:val="26"/>
              </w:rPr>
            </w:pPr>
            <w:r w:rsidRPr="00C43CC3">
              <w:rPr>
                <w:sz w:val="26"/>
                <w:szCs w:val="26"/>
              </w:rPr>
              <w:t>не более 0,2</w:t>
            </w:r>
          </w:p>
        </w:tc>
      </w:tr>
      <w:tr w:rsidR="00C43CC3" w:rsidRPr="00C43CC3" w:rsidTr="001267B2">
        <w:trPr>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rsidR="001267B2" w:rsidRPr="00C43CC3" w:rsidRDefault="001267B2" w:rsidP="00076560">
            <w:pPr>
              <w:rPr>
                <w:sz w:val="26"/>
                <w:szCs w:val="26"/>
              </w:rPr>
            </w:pPr>
          </w:p>
        </w:tc>
        <w:tc>
          <w:tcPr>
            <w:tcW w:w="1935" w:type="dxa"/>
            <w:tcBorders>
              <w:top w:val="single" w:sz="4" w:space="0" w:color="auto"/>
              <w:left w:val="single" w:sz="4" w:space="0" w:color="auto"/>
              <w:bottom w:val="single" w:sz="4" w:space="0" w:color="auto"/>
              <w:right w:val="single" w:sz="4" w:space="0" w:color="auto"/>
            </w:tcBorders>
            <w:vAlign w:val="center"/>
            <w:hideMark/>
          </w:tcPr>
          <w:p w:rsidR="001267B2" w:rsidRPr="00C43CC3" w:rsidRDefault="001267B2" w:rsidP="001267B2">
            <w:pPr>
              <w:jc w:val="center"/>
              <w:rPr>
                <w:sz w:val="26"/>
                <w:szCs w:val="26"/>
              </w:rPr>
            </w:pPr>
            <w:r w:rsidRPr="00C43CC3">
              <w:rPr>
                <w:sz w:val="26"/>
                <w:szCs w:val="26"/>
              </w:rPr>
              <w:t>Грузовой, автобус</w:t>
            </w:r>
          </w:p>
        </w:tc>
        <w:tc>
          <w:tcPr>
            <w:tcW w:w="1985" w:type="dxa"/>
            <w:tcBorders>
              <w:top w:val="single" w:sz="4" w:space="0" w:color="auto"/>
              <w:left w:val="single" w:sz="4" w:space="0" w:color="auto"/>
              <w:bottom w:val="single" w:sz="4" w:space="0" w:color="auto"/>
              <w:right w:val="single" w:sz="4" w:space="0" w:color="auto"/>
            </w:tcBorders>
            <w:vAlign w:val="center"/>
          </w:tcPr>
          <w:p w:rsidR="001267B2" w:rsidRPr="00C43CC3" w:rsidRDefault="001267B2" w:rsidP="00513566">
            <w:pPr>
              <w:jc w:val="center"/>
              <w:rPr>
                <w:sz w:val="26"/>
                <w:szCs w:val="26"/>
              </w:rPr>
            </w:pPr>
            <w:r w:rsidRPr="00C43CC3">
              <w:rPr>
                <w:sz w:val="26"/>
                <w:szCs w:val="26"/>
              </w:rPr>
              <w:t>17-23</w:t>
            </w:r>
          </w:p>
        </w:tc>
        <w:tc>
          <w:tcPr>
            <w:tcW w:w="2146" w:type="dxa"/>
            <w:tcBorders>
              <w:top w:val="single" w:sz="4" w:space="0" w:color="auto"/>
              <w:left w:val="single" w:sz="4" w:space="0" w:color="auto"/>
              <w:bottom w:val="single" w:sz="4" w:space="0" w:color="auto"/>
              <w:right w:val="single" w:sz="4" w:space="0" w:color="auto"/>
            </w:tcBorders>
            <w:vAlign w:val="center"/>
            <w:hideMark/>
          </w:tcPr>
          <w:p w:rsidR="001267B2" w:rsidRPr="00C43CC3" w:rsidRDefault="001267B2" w:rsidP="00513566">
            <w:pPr>
              <w:jc w:val="center"/>
              <w:rPr>
                <w:sz w:val="26"/>
                <w:szCs w:val="26"/>
              </w:rPr>
            </w:pPr>
            <w:r w:rsidRPr="00C43CC3">
              <w:rPr>
                <w:sz w:val="26"/>
                <w:szCs w:val="26"/>
              </w:rPr>
              <w:t>15-75</w:t>
            </w:r>
          </w:p>
        </w:tc>
        <w:tc>
          <w:tcPr>
            <w:tcW w:w="1968" w:type="dxa"/>
            <w:tcBorders>
              <w:top w:val="single" w:sz="4" w:space="0" w:color="auto"/>
              <w:left w:val="single" w:sz="4" w:space="0" w:color="auto"/>
              <w:bottom w:val="single" w:sz="4" w:space="0" w:color="auto"/>
              <w:right w:val="single" w:sz="4" w:space="0" w:color="auto"/>
            </w:tcBorders>
            <w:vAlign w:val="center"/>
            <w:hideMark/>
          </w:tcPr>
          <w:p w:rsidR="001267B2" w:rsidRPr="00C43CC3" w:rsidRDefault="001267B2" w:rsidP="00513566">
            <w:pPr>
              <w:jc w:val="center"/>
              <w:rPr>
                <w:sz w:val="26"/>
                <w:szCs w:val="26"/>
              </w:rPr>
            </w:pPr>
            <w:r w:rsidRPr="00C43CC3">
              <w:rPr>
                <w:sz w:val="26"/>
                <w:szCs w:val="26"/>
              </w:rPr>
              <w:t>не более 0,3</w:t>
            </w:r>
          </w:p>
        </w:tc>
      </w:tr>
      <w:tr w:rsidR="00C43CC3" w:rsidRPr="00C43CC3" w:rsidTr="00513566">
        <w:trPr>
          <w:trHeight w:val="331"/>
          <w:jc w:val="center"/>
        </w:trPr>
        <w:tc>
          <w:tcPr>
            <w:tcW w:w="1669" w:type="dxa"/>
            <w:vMerge w:val="restart"/>
            <w:tcBorders>
              <w:top w:val="single" w:sz="4" w:space="0" w:color="auto"/>
              <w:left w:val="single" w:sz="4" w:space="0" w:color="auto"/>
              <w:right w:val="single" w:sz="4" w:space="0" w:color="auto"/>
            </w:tcBorders>
            <w:vAlign w:val="center"/>
            <w:hideMark/>
          </w:tcPr>
          <w:p w:rsidR="001267B2" w:rsidRPr="00C43CC3" w:rsidRDefault="001267B2" w:rsidP="00076560">
            <w:pPr>
              <w:jc w:val="center"/>
              <w:rPr>
                <w:sz w:val="26"/>
                <w:szCs w:val="26"/>
              </w:rPr>
            </w:pPr>
            <w:r w:rsidRPr="00C43CC3">
              <w:rPr>
                <w:sz w:val="26"/>
                <w:szCs w:val="26"/>
              </w:rPr>
              <w:t>Теплый</w:t>
            </w:r>
          </w:p>
        </w:tc>
        <w:tc>
          <w:tcPr>
            <w:tcW w:w="1935" w:type="dxa"/>
            <w:tcBorders>
              <w:top w:val="single" w:sz="4" w:space="0" w:color="auto"/>
              <w:left w:val="single" w:sz="4" w:space="0" w:color="auto"/>
              <w:bottom w:val="single" w:sz="4" w:space="0" w:color="auto"/>
              <w:right w:val="single" w:sz="4" w:space="0" w:color="auto"/>
            </w:tcBorders>
            <w:vAlign w:val="center"/>
            <w:hideMark/>
          </w:tcPr>
          <w:p w:rsidR="001267B2" w:rsidRPr="00C43CC3" w:rsidRDefault="001267B2" w:rsidP="00076560">
            <w:pPr>
              <w:jc w:val="center"/>
              <w:rPr>
                <w:sz w:val="26"/>
                <w:szCs w:val="26"/>
              </w:rPr>
            </w:pPr>
            <w:r w:rsidRPr="00C43CC3">
              <w:rPr>
                <w:sz w:val="26"/>
                <w:szCs w:val="26"/>
              </w:rPr>
              <w:t>Легковой</w:t>
            </w:r>
          </w:p>
        </w:tc>
        <w:tc>
          <w:tcPr>
            <w:tcW w:w="1985" w:type="dxa"/>
            <w:tcBorders>
              <w:top w:val="single" w:sz="4" w:space="0" w:color="auto"/>
              <w:left w:val="single" w:sz="4" w:space="0" w:color="auto"/>
              <w:bottom w:val="single" w:sz="4" w:space="0" w:color="auto"/>
              <w:right w:val="single" w:sz="4" w:space="0" w:color="auto"/>
            </w:tcBorders>
            <w:vAlign w:val="center"/>
          </w:tcPr>
          <w:p w:rsidR="001267B2" w:rsidRPr="00C43CC3" w:rsidRDefault="001267B2" w:rsidP="001267B2">
            <w:pPr>
              <w:jc w:val="center"/>
              <w:rPr>
                <w:sz w:val="26"/>
                <w:szCs w:val="26"/>
              </w:rPr>
            </w:pPr>
            <w:r w:rsidRPr="00C43CC3">
              <w:rPr>
                <w:sz w:val="26"/>
                <w:szCs w:val="26"/>
              </w:rPr>
              <w:t>20-28</w:t>
            </w:r>
          </w:p>
        </w:tc>
        <w:tc>
          <w:tcPr>
            <w:tcW w:w="2146" w:type="dxa"/>
            <w:tcBorders>
              <w:top w:val="single" w:sz="4" w:space="0" w:color="auto"/>
              <w:left w:val="single" w:sz="4" w:space="0" w:color="auto"/>
              <w:bottom w:val="single" w:sz="4" w:space="0" w:color="auto"/>
              <w:right w:val="single" w:sz="4" w:space="0" w:color="auto"/>
            </w:tcBorders>
            <w:vAlign w:val="center"/>
          </w:tcPr>
          <w:p w:rsidR="001267B2" w:rsidRPr="00C43CC3" w:rsidRDefault="001267B2" w:rsidP="00076560">
            <w:pPr>
              <w:jc w:val="center"/>
              <w:rPr>
                <w:sz w:val="26"/>
                <w:szCs w:val="26"/>
              </w:rPr>
            </w:pPr>
            <w:r w:rsidRPr="00C43CC3">
              <w:rPr>
                <w:sz w:val="26"/>
                <w:szCs w:val="26"/>
              </w:rPr>
              <w:t>15-75</w:t>
            </w:r>
          </w:p>
        </w:tc>
        <w:tc>
          <w:tcPr>
            <w:tcW w:w="1968" w:type="dxa"/>
            <w:tcBorders>
              <w:top w:val="single" w:sz="4" w:space="0" w:color="auto"/>
              <w:left w:val="single" w:sz="4" w:space="0" w:color="auto"/>
              <w:bottom w:val="single" w:sz="4" w:space="0" w:color="auto"/>
              <w:right w:val="single" w:sz="4" w:space="0" w:color="auto"/>
            </w:tcBorders>
            <w:vAlign w:val="center"/>
          </w:tcPr>
          <w:p w:rsidR="001267B2" w:rsidRPr="00C43CC3" w:rsidRDefault="001267B2" w:rsidP="00076560">
            <w:pPr>
              <w:jc w:val="center"/>
              <w:rPr>
                <w:sz w:val="26"/>
                <w:szCs w:val="26"/>
              </w:rPr>
            </w:pPr>
            <w:r w:rsidRPr="00C43CC3">
              <w:rPr>
                <w:sz w:val="26"/>
                <w:szCs w:val="26"/>
              </w:rPr>
              <w:t>0,2-0,5</w:t>
            </w:r>
          </w:p>
        </w:tc>
      </w:tr>
      <w:tr w:rsidR="00C43CC3" w:rsidRPr="00C43CC3" w:rsidTr="00513566">
        <w:trPr>
          <w:trHeight w:val="558"/>
          <w:jc w:val="center"/>
        </w:trPr>
        <w:tc>
          <w:tcPr>
            <w:tcW w:w="1669" w:type="dxa"/>
            <w:vMerge/>
            <w:tcBorders>
              <w:left w:val="single" w:sz="4" w:space="0" w:color="auto"/>
              <w:bottom w:val="single" w:sz="4" w:space="0" w:color="auto"/>
              <w:right w:val="single" w:sz="4" w:space="0" w:color="auto"/>
            </w:tcBorders>
            <w:vAlign w:val="center"/>
          </w:tcPr>
          <w:p w:rsidR="001267B2" w:rsidRPr="00C43CC3" w:rsidRDefault="001267B2" w:rsidP="00076560">
            <w:pPr>
              <w:jc w:val="center"/>
              <w:rPr>
                <w:sz w:val="26"/>
                <w:szCs w:val="26"/>
              </w:rPr>
            </w:pPr>
          </w:p>
        </w:tc>
        <w:tc>
          <w:tcPr>
            <w:tcW w:w="1935" w:type="dxa"/>
            <w:tcBorders>
              <w:top w:val="single" w:sz="4" w:space="0" w:color="auto"/>
              <w:left w:val="single" w:sz="4" w:space="0" w:color="auto"/>
              <w:bottom w:val="single" w:sz="4" w:space="0" w:color="auto"/>
              <w:right w:val="single" w:sz="4" w:space="0" w:color="auto"/>
            </w:tcBorders>
            <w:vAlign w:val="center"/>
          </w:tcPr>
          <w:p w:rsidR="001267B2" w:rsidRPr="00C43CC3" w:rsidRDefault="001267B2" w:rsidP="00076560">
            <w:pPr>
              <w:jc w:val="center"/>
              <w:rPr>
                <w:sz w:val="26"/>
                <w:szCs w:val="26"/>
              </w:rPr>
            </w:pPr>
            <w:r w:rsidRPr="00C43CC3">
              <w:rPr>
                <w:sz w:val="26"/>
                <w:szCs w:val="26"/>
              </w:rPr>
              <w:t>Грузовой, автобус</w:t>
            </w:r>
          </w:p>
        </w:tc>
        <w:tc>
          <w:tcPr>
            <w:tcW w:w="1985" w:type="dxa"/>
            <w:tcBorders>
              <w:top w:val="single" w:sz="4" w:space="0" w:color="auto"/>
              <w:left w:val="single" w:sz="4" w:space="0" w:color="auto"/>
              <w:bottom w:val="single" w:sz="4" w:space="0" w:color="auto"/>
              <w:right w:val="single" w:sz="4" w:space="0" w:color="auto"/>
            </w:tcBorders>
            <w:vAlign w:val="center"/>
          </w:tcPr>
          <w:p w:rsidR="001267B2" w:rsidRPr="00C43CC3" w:rsidRDefault="001267B2" w:rsidP="001267B2">
            <w:pPr>
              <w:jc w:val="center"/>
              <w:rPr>
                <w:sz w:val="26"/>
                <w:szCs w:val="26"/>
              </w:rPr>
            </w:pPr>
            <w:r w:rsidRPr="00C43CC3">
              <w:rPr>
                <w:sz w:val="26"/>
                <w:szCs w:val="26"/>
              </w:rPr>
              <w:t>21-28</w:t>
            </w:r>
          </w:p>
        </w:tc>
        <w:tc>
          <w:tcPr>
            <w:tcW w:w="2146" w:type="dxa"/>
            <w:tcBorders>
              <w:top w:val="single" w:sz="4" w:space="0" w:color="auto"/>
              <w:left w:val="single" w:sz="4" w:space="0" w:color="auto"/>
              <w:bottom w:val="single" w:sz="4" w:space="0" w:color="auto"/>
              <w:right w:val="single" w:sz="4" w:space="0" w:color="auto"/>
            </w:tcBorders>
            <w:vAlign w:val="center"/>
          </w:tcPr>
          <w:p w:rsidR="001267B2" w:rsidRPr="00C43CC3" w:rsidRDefault="001267B2" w:rsidP="00513566">
            <w:pPr>
              <w:jc w:val="center"/>
              <w:rPr>
                <w:sz w:val="26"/>
                <w:szCs w:val="26"/>
              </w:rPr>
            </w:pPr>
            <w:r w:rsidRPr="00C43CC3">
              <w:rPr>
                <w:sz w:val="26"/>
                <w:szCs w:val="26"/>
              </w:rPr>
              <w:t>15-75</w:t>
            </w:r>
          </w:p>
        </w:tc>
        <w:tc>
          <w:tcPr>
            <w:tcW w:w="1968" w:type="dxa"/>
            <w:tcBorders>
              <w:top w:val="single" w:sz="4" w:space="0" w:color="auto"/>
              <w:left w:val="single" w:sz="4" w:space="0" w:color="auto"/>
              <w:bottom w:val="single" w:sz="4" w:space="0" w:color="auto"/>
              <w:right w:val="single" w:sz="4" w:space="0" w:color="auto"/>
            </w:tcBorders>
            <w:vAlign w:val="center"/>
          </w:tcPr>
          <w:p w:rsidR="001267B2" w:rsidRPr="00C43CC3" w:rsidRDefault="001267B2" w:rsidP="00513566">
            <w:pPr>
              <w:jc w:val="center"/>
              <w:rPr>
                <w:sz w:val="26"/>
                <w:szCs w:val="26"/>
              </w:rPr>
            </w:pPr>
            <w:r w:rsidRPr="00C43CC3">
              <w:rPr>
                <w:sz w:val="26"/>
                <w:szCs w:val="26"/>
              </w:rPr>
              <w:t>0,2-0,5</w:t>
            </w:r>
          </w:p>
        </w:tc>
      </w:tr>
      <w:tr w:rsidR="00C43CC3" w:rsidRPr="00C43CC3" w:rsidTr="00513566">
        <w:trPr>
          <w:trHeight w:val="897"/>
          <w:jc w:val="center"/>
        </w:trPr>
        <w:tc>
          <w:tcPr>
            <w:tcW w:w="9703" w:type="dxa"/>
            <w:gridSpan w:val="5"/>
            <w:tcBorders>
              <w:top w:val="single" w:sz="4" w:space="0" w:color="auto"/>
              <w:left w:val="single" w:sz="4" w:space="0" w:color="auto"/>
              <w:bottom w:val="single" w:sz="4" w:space="0" w:color="auto"/>
              <w:right w:val="single" w:sz="4" w:space="0" w:color="auto"/>
            </w:tcBorders>
            <w:vAlign w:val="center"/>
          </w:tcPr>
          <w:p w:rsidR="001267B2" w:rsidRPr="00C43CC3" w:rsidRDefault="001267B2" w:rsidP="00D42681">
            <w:pPr>
              <w:jc w:val="both"/>
              <w:rPr>
                <w:sz w:val="26"/>
                <w:szCs w:val="26"/>
              </w:rPr>
            </w:pPr>
            <w:r w:rsidRPr="00C43CC3">
              <w:rPr>
                <w:sz w:val="26"/>
                <w:szCs w:val="26"/>
              </w:rPr>
              <w:t>Примечани</w:t>
            </w:r>
            <w:r w:rsidR="00513566" w:rsidRPr="00C43CC3">
              <w:rPr>
                <w:sz w:val="26"/>
                <w:szCs w:val="26"/>
              </w:rPr>
              <w:t>е</w:t>
            </w:r>
            <w:r w:rsidR="00D62E02" w:rsidRPr="00C43CC3">
              <w:rPr>
                <w:sz w:val="26"/>
                <w:szCs w:val="26"/>
              </w:rPr>
              <w:t xml:space="preserve"> – Д</w:t>
            </w:r>
            <w:r w:rsidRPr="00C43CC3">
              <w:rPr>
                <w:sz w:val="26"/>
                <w:szCs w:val="26"/>
              </w:rPr>
              <w:t xml:space="preserve">опустимые </w:t>
            </w:r>
            <w:r w:rsidR="00513566" w:rsidRPr="00C43CC3">
              <w:rPr>
                <w:sz w:val="26"/>
                <w:szCs w:val="26"/>
              </w:rPr>
              <w:t>значения</w:t>
            </w:r>
            <w:r w:rsidRPr="00C43CC3">
              <w:rPr>
                <w:sz w:val="26"/>
                <w:szCs w:val="26"/>
              </w:rPr>
              <w:t xml:space="preserve"> </w:t>
            </w:r>
            <w:r w:rsidR="00AC6BF8" w:rsidRPr="00C43CC3">
              <w:rPr>
                <w:sz w:val="26"/>
                <w:szCs w:val="26"/>
              </w:rPr>
              <w:t xml:space="preserve">верхней границы диапазона </w:t>
            </w:r>
            <w:r w:rsidRPr="00C43CC3">
              <w:rPr>
                <w:sz w:val="26"/>
                <w:szCs w:val="26"/>
              </w:rPr>
              <w:t xml:space="preserve">относительной влажности воздуха </w:t>
            </w:r>
            <w:r w:rsidR="00513566" w:rsidRPr="00C43CC3">
              <w:rPr>
                <w:sz w:val="26"/>
                <w:szCs w:val="26"/>
              </w:rPr>
              <w:t xml:space="preserve">в теплый период года </w:t>
            </w:r>
            <w:r w:rsidRPr="00C43CC3">
              <w:rPr>
                <w:sz w:val="26"/>
                <w:szCs w:val="26"/>
              </w:rPr>
              <w:t xml:space="preserve">при температуре от 25 </w:t>
            </w:r>
            <w:r w:rsidRPr="00C43CC3">
              <w:rPr>
                <w:sz w:val="26"/>
                <w:szCs w:val="26"/>
                <w:vertAlign w:val="superscript"/>
              </w:rPr>
              <w:t>0</w:t>
            </w:r>
            <w:r w:rsidRPr="00C43CC3">
              <w:rPr>
                <w:sz w:val="26"/>
                <w:szCs w:val="26"/>
              </w:rPr>
              <w:t xml:space="preserve">С и выше должны соответствовать </w:t>
            </w:r>
            <w:r w:rsidR="00513566" w:rsidRPr="00C43CC3">
              <w:rPr>
                <w:sz w:val="26"/>
                <w:szCs w:val="26"/>
              </w:rPr>
              <w:t>значениям</w:t>
            </w:r>
            <w:r w:rsidRPr="00C43CC3">
              <w:rPr>
                <w:sz w:val="26"/>
                <w:szCs w:val="26"/>
              </w:rPr>
              <w:t xml:space="preserve">, указанным в таблице </w:t>
            </w:r>
            <w:r w:rsidR="00D42681">
              <w:rPr>
                <w:sz w:val="26"/>
                <w:szCs w:val="26"/>
              </w:rPr>
              <w:t>10</w:t>
            </w:r>
            <w:r w:rsidRPr="00C43CC3">
              <w:rPr>
                <w:sz w:val="26"/>
                <w:szCs w:val="26"/>
              </w:rPr>
              <w:t>.4</w:t>
            </w:r>
          </w:p>
        </w:tc>
      </w:tr>
    </w:tbl>
    <w:p w:rsidR="004061C9" w:rsidRPr="00C43CC3" w:rsidRDefault="004061C9" w:rsidP="002D6111">
      <w:pPr>
        <w:rPr>
          <w:sz w:val="30"/>
          <w:szCs w:val="30"/>
        </w:rPr>
      </w:pPr>
      <w:r w:rsidRPr="00C43CC3">
        <w:rPr>
          <w:sz w:val="30"/>
          <w:szCs w:val="30"/>
        </w:rPr>
        <w:tab/>
      </w:r>
      <w:r w:rsidRPr="00C43CC3">
        <w:rPr>
          <w:sz w:val="30"/>
          <w:szCs w:val="30"/>
        </w:rPr>
        <w:tab/>
      </w:r>
      <w:r w:rsidRPr="00C43CC3">
        <w:rPr>
          <w:sz w:val="30"/>
          <w:szCs w:val="30"/>
        </w:rPr>
        <w:tab/>
      </w:r>
      <w:r w:rsidRPr="00C43CC3">
        <w:rPr>
          <w:sz w:val="30"/>
          <w:szCs w:val="30"/>
        </w:rPr>
        <w:tab/>
      </w:r>
      <w:r w:rsidRPr="00C43CC3">
        <w:rPr>
          <w:sz w:val="30"/>
          <w:szCs w:val="30"/>
        </w:rPr>
        <w:tab/>
      </w:r>
      <w:r w:rsidRPr="00C43CC3">
        <w:rPr>
          <w:sz w:val="30"/>
          <w:szCs w:val="30"/>
        </w:rPr>
        <w:tab/>
      </w:r>
      <w:r w:rsidRPr="00C43CC3">
        <w:rPr>
          <w:sz w:val="30"/>
          <w:szCs w:val="30"/>
        </w:rPr>
        <w:tab/>
      </w:r>
      <w:r w:rsidRPr="00C43CC3">
        <w:rPr>
          <w:sz w:val="30"/>
          <w:szCs w:val="30"/>
        </w:rPr>
        <w:tab/>
      </w:r>
      <w:r w:rsidRPr="00C43CC3">
        <w:rPr>
          <w:sz w:val="30"/>
          <w:szCs w:val="30"/>
        </w:rPr>
        <w:tab/>
      </w:r>
      <w:r w:rsidRPr="00C43CC3">
        <w:rPr>
          <w:sz w:val="30"/>
          <w:szCs w:val="30"/>
        </w:rPr>
        <w:tab/>
      </w:r>
      <w:r w:rsidRPr="00C43CC3">
        <w:rPr>
          <w:sz w:val="30"/>
          <w:szCs w:val="30"/>
        </w:rPr>
        <w:br w:type="page"/>
      </w:r>
    </w:p>
    <w:p w:rsidR="00F005AC" w:rsidRPr="00C43CC3" w:rsidRDefault="00F005AC" w:rsidP="00F005AC">
      <w:pPr>
        <w:tabs>
          <w:tab w:val="left" w:pos="709"/>
        </w:tabs>
        <w:spacing w:line="280" w:lineRule="exact"/>
        <w:jc w:val="center"/>
        <w:rPr>
          <w:sz w:val="30"/>
          <w:szCs w:val="30"/>
        </w:rPr>
      </w:pPr>
      <w:r w:rsidRPr="00C43CC3">
        <w:rPr>
          <w:sz w:val="30"/>
          <w:szCs w:val="30"/>
        </w:rPr>
        <w:lastRenderedPageBreak/>
        <w:t>ГЛАВА 1</w:t>
      </w:r>
      <w:r w:rsidR="00433C6B">
        <w:rPr>
          <w:sz w:val="30"/>
          <w:szCs w:val="30"/>
        </w:rPr>
        <w:t>1</w:t>
      </w:r>
    </w:p>
    <w:p w:rsidR="00F005AC" w:rsidRPr="00C43CC3" w:rsidRDefault="00F005AC" w:rsidP="00F005AC">
      <w:pPr>
        <w:widowControl w:val="0"/>
        <w:tabs>
          <w:tab w:val="left" w:pos="709"/>
        </w:tabs>
        <w:snapToGrid w:val="0"/>
        <w:spacing w:line="280" w:lineRule="exact"/>
        <w:jc w:val="center"/>
        <w:rPr>
          <w:sz w:val="30"/>
          <w:szCs w:val="30"/>
        </w:rPr>
      </w:pPr>
      <w:r w:rsidRPr="00C43CC3">
        <w:rPr>
          <w:sz w:val="30"/>
          <w:szCs w:val="30"/>
        </w:rPr>
        <w:t>ПОКАЗАТЕЛИ БЕЗОПАСНОСТИ И БЕЗВРЕДНОСТИ ВОЗДЕЙСТВИЯ НА ЧЕЛОВЕКА УЛЬТРАФИОЛЕТОВОГО ИЗЛУЧЕНИЯ ОТ ПРОИЗВОДСТВЕННЫХ ИСТОЧНИКОВ</w:t>
      </w:r>
    </w:p>
    <w:p w:rsidR="00F005AC" w:rsidRPr="00C43CC3" w:rsidRDefault="00F005AC" w:rsidP="00F005AC">
      <w:pPr>
        <w:widowControl w:val="0"/>
        <w:shd w:val="clear" w:color="auto" w:fill="FFFFFF"/>
        <w:tabs>
          <w:tab w:val="left" w:pos="1276"/>
        </w:tabs>
        <w:autoSpaceDE w:val="0"/>
        <w:autoSpaceDN w:val="0"/>
        <w:adjustRightInd w:val="0"/>
        <w:jc w:val="center"/>
        <w:rPr>
          <w:sz w:val="30"/>
          <w:szCs w:val="30"/>
        </w:rPr>
      </w:pPr>
    </w:p>
    <w:p w:rsidR="00F005AC" w:rsidRPr="00C43CC3" w:rsidRDefault="00D42681" w:rsidP="00D42681">
      <w:pPr>
        <w:widowControl w:val="0"/>
        <w:shd w:val="clear" w:color="auto" w:fill="FFFFFF"/>
        <w:tabs>
          <w:tab w:val="left" w:pos="851"/>
          <w:tab w:val="left" w:pos="1276"/>
        </w:tabs>
        <w:ind w:firstLine="709"/>
        <w:jc w:val="both"/>
        <w:rPr>
          <w:spacing w:val="-4"/>
          <w:sz w:val="30"/>
          <w:szCs w:val="30"/>
        </w:rPr>
      </w:pPr>
      <w:r>
        <w:rPr>
          <w:spacing w:val="-4"/>
          <w:sz w:val="30"/>
          <w:szCs w:val="30"/>
        </w:rPr>
        <w:t>1.</w:t>
      </w:r>
      <w:r>
        <w:rPr>
          <w:spacing w:val="-4"/>
          <w:sz w:val="30"/>
          <w:szCs w:val="30"/>
        </w:rPr>
        <w:tab/>
      </w:r>
      <w:r w:rsidR="00F005AC" w:rsidRPr="00C43CC3">
        <w:rPr>
          <w:spacing w:val="-4"/>
          <w:sz w:val="30"/>
          <w:szCs w:val="30"/>
        </w:rPr>
        <w:t>Настоящая глава устанавливает допустимые значения показателей ультрафиолетового излучения на постоянных и непостоянных рабочих местах от производственных источников с учетом спектрального состава излучения.</w:t>
      </w:r>
    </w:p>
    <w:p w:rsidR="00F005AC" w:rsidRPr="00C43CC3" w:rsidRDefault="00D42681" w:rsidP="00D42681">
      <w:pPr>
        <w:widowControl w:val="0"/>
        <w:shd w:val="clear" w:color="auto" w:fill="FFFFFF"/>
        <w:tabs>
          <w:tab w:val="left" w:pos="851"/>
          <w:tab w:val="left" w:pos="1276"/>
        </w:tabs>
        <w:ind w:firstLine="709"/>
        <w:jc w:val="both"/>
        <w:rPr>
          <w:spacing w:val="-4"/>
          <w:sz w:val="30"/>
          <w:szCs w:val="30"/>
        </w:rPr>
      </w:pPr>
      <w:r>
        <w:rPr>
          <w:spacing w:val="-4"/>
          <w:sz w:val="30"/>
          <w:szCs w:val="30"/>
        </w:rPr>
        <w:t>2.</w:t>
      </w:r>
      <w:r>
        <w:rPr>
          <w:spacing w:val="-4"/>
          <w:sz w:val="30"/>
          <w:szCs w:val="30"/>
        </w:rPr>
        <w:tab/>
      </w:r>
      <w:proofErr w:type="gramStart"/>
      <w:r w:rsidR="00F005AC" w:rsidRPr="00C43CC3">
        <w:rPr>
          <w:spacing w:val="-4"/>
          <w:sz w:val="30"/>
          <w:szCs w:val="30"/>
        </w:rPr>
        <w:t xml:space="preserve">Требования </w:t>
      </w:r>
      <w:r w:rsidR="001A7060" w:rsidRPr="00C43CC3">
        <w:rPr>
          <w:spacing w:val="-4"/>
          <w:sz w:val="30"/>
          <w:szCs w:val="30"/>
        </w:rPr>
        <w:t>настоящей главы</w:t>
      </w:r>
      <w:r w:rsidR="00F005AC" w:rsidRPr="00C43CC3">
        <w:rPr>
          <w:spacing w:val="-4"/>
          <w:sz w:val="30"/>
          <w:szCs w:val="30"/>
        </w:rPr>
        <w:t xml:space="preserve"> распространяются на ультрафиолетовое излучение, генерируемое производственным оборудованием и технологическими процессами, используемыми во всех видах хозяйственной деятельности, включая сферу материального производства (отрасли промышленной, сельскохозяйственной, лесной, строительной, торговой, заготовительной деятельности, а также деятельность, связанную с транспортом и связью, общественным питанием, со снабжением и сбытом, и другие) и непроизводственную сферу (здравоохранение, сфера культуры и искусства, научно-исследовательская деятельность, страховая деятельность и</w:t>
      </w:r>
      <w:proofErr w:type="gramEnd"/>
      <w:r w:rsidR="00F005AC" w:rsidRPr="00C43CC3">
        <w:rPr>
          <w:spacing w:val="-4"/>
          <w:sz w:val="30"/>
          <w:szCs w:val="30"/>
        </w:rPr>
        <w:t xml:space="preserve"> другие).</w:t>
      </w:r>
    </w:p>
    <w:p w:rsidR="00F005AC" w:rsidRPr="00C43CC3" w:rsidRDefault="00D42681" w:rsidP="00D42681">
      <w:pPr>
        <w:widowControl w:val="0"/>
        <w:shd w:val="clear" w:color="auto" w:fill="FFFFFF"/>
        <w:tabs>
          <w:tab w:val="left" w:pos="851"/>
          <w:tab w:val="left" w:pos="1276"/>
        </w:tabs>
        <w:ind w:firstLine="709"/>
        <w:jc w:val="both"/>
        <w:rPr>
          <w:spacing w:val="-4"/>
          <w:sz w:val="30"/>
          <w:szCs w:val="30"/>
        </w:rPr>
      </w:pPr>
      <w:r>
        <w:rPr>
          <w:spacing w:val="-4"/>
          <w:sz w:val="30"/>
          <w:szCs w:val="30"/>
        </w:rPr>
        <w:t>3.</w:t>
      </w:r>
      <w:r>
        <w:rPr>
          <w:spacing w:val="-4"/>
          <w:sz w:val="30"/>
          <w:szCs w:val="30"/>
        </w:rPr>
        <w:tab/>
      </w:r>
      <w:r w:rsidR="00F005AC" w:rsidRPr="00C43CC3">
        <w:rPr>
          <w:spacing w:val="-4"/>
          <w:sz w:val="30"/>
          <w:szCs w:val="30"/>
        </w:rPr>
        <w:t xml:space="preserve">Требования </w:t>
      </w:r>
      <w:r w:rsidR="008F0A9D" w:rsidRPr="00C43CC3">
        <w:rPr>
          <w:spacing w:val="-4"/>
          <w:sz w:val="30"/>
          <w:szCs w:val="30"/>
        </w:rPr>
        <w:t xml:space="preserve">настоящей главы </w:t>
      </w:r>
      <w:r w:rsidR="00F005AC" w:rsidRPr="00C43CC3">
        <w:rPr>
          <w:spacing w:val="-4"/>
          <w:sz w:val="30"/>
          <w:szCs w:val="30"/>
        </w:rPr>
        <w:t>не распространяются на ультрафиолетовое излучение, генерируемое лазерами, используемое для обеззараживания воздуха и поверхностей при отсутствии обслуживающего персонала, а также с целью оценки безопасности пациентов и эффективности ультрафиолетового облучения, используемого в лечебных и профилактических целях.</w:t>
      </w:r>
    </w:p>
    <w:p w:rsidR="00F005AC" w:rsidRPr="00C43CC3" w:rsidRDefault="00D42681" w:rsidP="00D42681">
      <w:pPr>
        <w:widowControl w:val="0"/>
        <w:shd w:val="clear" w:color="auto" w:fill="FFFFFF"/>
        <w:tabs>
          <w:tab w:val="left" w:pos="851"/>
          <w:tab w:val="left" w:pos="1260"/>
        </w:tabs>
        <w:ind w:firstLine="709"/>
        <w:jc w:val="both"/>
        <w:rPr>
          <w:spacing w:val="-4"/>
          <w:sz w:val="30"/>
          <w:szCs w:val="30"/>
        </w:rPr>
      </w:pPr>
      <w:r>
        <w:rPr>
          <w:spacing w:val="-4"/>
          <w:sz w:val="30"/>
          <w:szCs w:val="30"/>
        </w:rPr>
        <w:t>4.</w:t>
      </w:r>
      <w:r>
        <w:rPr>
          <w:spacing w:val="-4"/>
          <w:sz w:val="30"/>
          <w:szCs w:val="30"/>
        </w:rPr>
        <w:tab/>
      </w:r>
      <w:r w:rsidR="00F005AC" w:rsidRPr="00C43CC3">
        <w:rPr>
          <w:spacing w:val="-4"/>
          <w:sz w:val="30"/>
          <w:szCs w:val="30"/>
        </w:rPr>
        <w:t>Интенсивность ультрафиолетового излучения (облученность) не должна превышать:</w:t>
      </w:r>
    </w:p>
    <w:p w:rsidR="00F005AC" w:rsidRPr="00C43CC3" w:rsidRDefault="00F005AC" w:rsidP="00D42681">
      <w:pPr>
        <w:ind w:firstLine="709"/>
        <w:jc w:val="both"/>
        <w:rPr>
          <w:spacing w:val="-4"/>
          <w:sz w:val="30"/>
          <w:szCs w:val="30"/>
        </w:rPr>
      </w:pPr>
      <w:r w:rsidRPr="00C43CC3">
        <w:rPr>
          <w:spacing w:val="-4"/>
          <w:sz w:val="30"/>
          <w:szCs w:val="30"/>
        </w:rPr>
        <w:t>50,0 Вт/м</w:t>
      </w:r>
      <w:proofErr w:type="gramStart"/>
      <w:r w:rsidRPr="00C43CC3">
        <w:rPr>
          <w:spacing w:val="-4"/>
          <w:sz w:val="30"/>
          <w:szCs w:val="30"/>
          <w:vertAlign w:val="superscript"/>
        </w:rPr>
        <w:t>2</w:t>
      </w:r>
      <w:proofErr w:type="gramEnd"/>
      <w:r w:rsidRPr="00C43CC3">
        <w:rPr>
          <w:spacing w:val="-4"/>
          <w:sz w:val="30"/>
          <w:szCs w:val="30"/>
        </w:rPr>
        <w:t xml:space="preserve"> − для спектра ультрафиолетового излучения «А» (далее − УФ-А);</w:t>
      </w:r>
    </w:p>
    <w:p w:rsidR="00F005AC" w:rsidRPr="00C43CC3" w:rsidRDefault="00F005AC" w:rsidP="00D42681">
      <w:pPr>
        <w:ind w:firstLine="709"/>
        <w:jc w:val="both"/>
        <w:rPr>
          <w:spacing w:val="-4"/>
          <w:sz w:val="30"/>
          <w:szCs w:val="30"/>
        </w:rPr>
      </w:pPr>
      <w:r w:rsidRPr="00C43CC3">
        <w:rPr>
          <w:spacing w:val="-4"/>
          <w:sz w:val="30"/>
          <w:szCs w:val="30"/>
        </w:rPr>
        <w:t>0,05 Вт/м</w:t>
      </w:r>
      <w:proofErr w:type="gramStart"/>
      <w:r w:rsidRPr="00C43CC3">
        <w:rPr>
          <w:spacing w:val="-4"/>
          <w:sz w:val="30"/>
          <w:szCs w:val="30"/>
          <w:vertAlign w:val="superscript"/>
        </w:rPr>
        <w:t>2</w:t>
      </w:r>
      <w:proofErr w:type="gramEnd"/>
      <w:r w:rsidRPr="00C43CC3">
        <w:rPr>
          <w:spacing w:val="-4"/>
          <w:sz w:val="30"/>
          <w:szCs w:val="30"/>
          <w:vertAlign w:val="superscript"/>
        </w:rPr>
        <w:t xml:space="preserve"> </w:t>
      </w:r>
      <w:r w:rsidRPr="00C43CC3">
        <w:rPr>
          <w:spacing w:val="-4"/>
          <w:sz w:val="30"/>
          <w:szCs w:val="30"/>
        </w:rPr>
        <w:t>− для спектра ультрафиолетового излучения «В» (далее − УФ-В);</w:t>
      </w:r>
    </w:p>
    <w:p w:rsidR="00F005AC" w:rsidRPr="00C43CC3" w:rsidRDefault="00F005AC" w:rsidP="00D42681">
      <w:pPr>
        <w:ind w:firstLine="709"/>
        <w:jc w:val="both"/>
        <w:rPr>
          <w:spacing w:val="-4"/>
          <w:sz w:val="30"/>
          <w:szCs w:val="30"/>
        </w:rPr>
      </w:pPr>
      <w:r w:rsidRPr="00C43CC3">
        <w:rPr>
          <w:spacing w:val="-4"/>
          <w:sz w:val="30"/>
          <w:szCs w:val="30"/>
        </w:rPr>
        <w:t>0,001 Вт/м</w:t>
      </w:r>
      <w:proofErr w:type="gramStart"/>
      <w:r w:rsidRPr="00C43CC3">
        <w:rPr>
          <w:spacing w:val="-4"/>
          <w:sz w:val="30"/>
          <w:szCs w:val="30"/>
          <w:vertAlign w:val="superscript"/>
        </w:rPr>
        <w:t>2</w:t>
      </w:r>
      <w:proofErr w:type="gramEnd"/>
      <w:r w:rsidRPr="00C43CC3">
        <w:rPr>
          <w:spacing w:val="-4"/>
          <w:sz w:val="30"/>
          <w:szCs w:val="30"/>
        </w:rPr>
        <w:t xml:space="preserve"> − для спектра ультрафиолетового излучения «С» (далее − УФ-С) при:</w:t>
      </w:r>
    </w:p>
    <w:p w:rsidR="00F005AC" w:rsidRPr="00C43CC3" w:rsidRDefault="00F005AC" w:rsidP="00D42681">
      <w:pPr>
        <w:ind w:firstLine="709"/>
        <w:jc w:val="both"/>
        <w:rPr>
          <w:spacing w:val="-4"/>
          <w:sz w:val="30"/>
          <w:szCs w:val="30"/>
        </w:rPr>
      </w:pPr>
      <w:r w:rsidRPr="00C43CC3">
        <w:rPr>
          <w:spacing w:val="-4"/>
          <w:sz w:val="30"/>
          <w:szCs w:val="30"/>
        </w:rPr>
        <w:t>наличии незащищенных участков кожи площадью не более 0,2 м</w:t>
      </w:r>
      <w:proofErr w:type="gramStart"/>
      <w:r w:rsidRPr="00C43CC3">
        <w:rPr>
          <w:spacing w:val="-4"/>
          <w:sz w:val="30"/>
          <w:szCs w:val="30"/>
          <w:vertAlign w:val="superscript"/>
        </w:rPr>
        <w:t>2</w:t>
      </w:r>
      <w:proofErr w:type="gramEnd"/>
      <w:r w:rsidRPr="00C43CC3">
        <w:rPr>
          <w:spacing w:val="-4"/>
          <w:sz w:val="30"/>
          <w:szCs w:val="30"/>
        </w:rPr>
        <w:t>;</w:t>
      </w:r>
    </w:p>
    <w:p w:rsidR="00F005AC" w:rsidRPr="00C43CC3" w:rsidRDefault="00F005AC" w:rsidP="00D42681">
      <w:pPr>
        <w:ind w:firstLine="709"/>
        <w:jc w:val="both"/>
        <w:rPr>
          <w:spacing w:val="-4"/>
          <w:sz w:val="30"/>
          <w:szCs w:val="30"/>
        </w:rPr>
      </w:pPr>
      <w:r w:rsidRPr="00C43CC3">
        <w:rPr>
          <w:spacing w:val="-4"/>
          <w:sz w:val="30"/>
          <w:szCs w:val="30"/>
        </w:rPr>
        <w:t>времени однократного облучения до 5 минут;</w:t>
      </w:r>
    </w:p>
    <w:p w:rsidR="00F005AC" w:rsidRPr="00C43CC3" w:rsidRDefault="00F005AC" w:rsidP="00D42681">
      <w:pPr>
        <w:ind w:firstLine="709"/>
        <w:jc w:val="both"/>
        <w:rPr>
          <w:spacing w:val="-4"/>
          <w:sz w:val="30"/>
          <w:szCs w:val="30"/>
        </w:rPr>
      </w:pPr>
      <w:r w:rsidRPr="00C43CC3">
        <w:rPr>
          <w:spacing w:val="-4"/>
          <w:sz w:val="30"/>
          <w:szCs w:val="30"/>
        </w:rPr>
        <w:t>общей продолжительности облучения за смену до 60 минут;</w:t>
      </w:r>
    </w:p>
    <w:p w:rsidR="00F005AC" w:rsidRPr="00C43CC3" w:rsidRDefault="00F005AC" w:rsidP="00D42681">
      <w:pPr>
        <w:ind w:firstLine="709"/>
        <w:jc w:val="both"/>
        <w:rPr>
          <w:spacing w:val="-4"/>
          <w:sz w:val="30"/>
          <w:szCs w:val="30"/>
        </w:rPr>
      </w:pPr>
      <w:r w:rsidRPr="00C43CC3">
        <w:rPr>
          <w:spacing w:val="-4"/>
          <w:sz w:val="30"/>
          <w:szCs w:val="30"/>
        </w:rPr>
        <w:t>длительности пауз между периодами облучения не менее 30 минут.</w:t>
      </w:r>
    </w:p>
    <w:p w:rsidR="00F005AC" w:rsidRPr="00C43CC3" w:rsidRDefault="00D42681" w:rsidP="00D42681">
      <w:pPr>
        <w:widowControl w:val="0"/>
        <w:shd w:val="clear" w:color="auto" w:fill="FFFFFF"/>
        <w:tabs>
          <w:tab w:val="left" w:pos="851"/>
          <w:tab w:val="left" w:pos="1260"/>
        </w:tabs>
        <w:ind w:firstLine="709"/>
        <w:jc w:val="both"/>
        <w:rPr>
          <w:spacing w:val="-4"/>
          <w:sz w:val="30"/>
          <w:szCs w:val="30"/>
        </w:rPr>
      </w:pPr>
      <w:r>
        <w:rPr>
          <w:spacing w:val="-4"/>
          <w:sz w:val="30"/>
          <w:szCs w:val="30"/>
        </w:rPr>
        <w:t>5.</w:t>
      </w:r>
      <w:r>
        <w:rPr>
          <w:spacing w:val="-4"/>
          <w:sz w:val="30"/>
          <w:szCs w:val="30"/>
        </w:rPr>
        <w:tab/>
      </w:r>
      <w:r w:rsidR="00F005AC" w:rsidRPr="00C43CC3">
        <w:rPr>
          <w:spacing w:val="-4"/>
          <w:sz w:val="30"/>
          <w:szCs w:val="30"/>
        </w:rPr>
        <w:t>Интенсивность ультрафиолетового излучения (облученность) не должна превышать:</w:t>
      </w:r>
    </w:p>
    <w:p w:rsidR="00F005AC" w:rsidRPr="00C43CC3" w:rsidRDefault="00F005AC" w:rsidP="00D42681">
      <w:pPr>
        <w:ind w:firstLine="709"/>
        <w:jc w:val="both"/>
        <w:rPr>
          <w:spacing w:val="-4"/>
          <w:sz w:val="30"/>
          <w:szCs w:val="30"/>
        </w:rPr>
      </w:pPr>
      <w:r w:rsidRPr="00C43CC3">
        <w:rPr>
          <w:spacing w:val="-4"/>
          <w:sz w:val="30"/>
          <w:szCs w:val="30"/>
        </w:rPr>
        <w:t>10,0 Вт/м</w:t>
      </w:r>
      <w:proofErr w:type="gramStart"/>
      <w:r w:rsidRPr="00C43CC3">
        <w:rPr>
          <w:spacing w:val="-4"/>
          <w:sz w:val="30"/>
          <w:szCs w:val="30"/>
          <w:vertAlign w:val="superscript"/>
        </w:rPr>
        <w:t>2</w:t>
      </w:r>
      <w:proofErr w:type="gramEnd"/>
      <w:r w:rsidRPr="00C43CC3">
        <w:rPr>
          <w:spacing w:val="-4"/>
          <w:sz w:val="30"/>
          <w:szCs w:val="30"/>
        </w:rPr>
        <w:t xml:space="preserve"> − для области УФ-А;</w:t>
      </w:r>
    </w:p>
    <w:p w:rsidR="00F005AC" w:rsidRPr="00C43CC3" w:rsidRDefault="00F005AC" w:rsidP="00D42681">
      <w:pPr>
        <w:ind w:firstLine="709"/>
        <w:jc w:val="both"/>
        <w:rPr>
          <w:spacing w:val="-4"/>
          <w:sz w:val="30"/>
          <w:szCs w:val="30"/>
        </w:rPr>
      </w:pPr>
      <w:r w:rsidRPr="00C43CC3">
        <w:rPr>
          <w:spacing w:val="-4"/>
          <w:sz w:val="30"/>
          <w:szCs w:val="30"/>
        </w:rPr>
        <w:t>0,01 Вт/м</w:t>
      </w:r>
      <w:proofErr w:type="gramStart"/>
      <w:r w:rsidRPr="00C43CC3">
        <w:rPr>
          <w:spacing w:val="-4"/>
          <w:sz w:val="30"/>
          <w:szCs w:val="30"/>
          <w:vertAlign w:val="superscript"/>
        </w:rPr>
        <w:t>2</w:t>
      </w:r>
      <w:proofErr w:type="gramEnd"/>
      <w:r w:rsidRPr="00C43CC3">
        <w:rPr>
          <w:spacing w:val="-4"/>
          <w:sz w:val="30"/>
          <w:szCs w:val="30"/>
        </w:rPr>
        <w:t xml:space="preserve"> − для области УФ-В при:</w:t>
      </w:r>
    </w:p>
    <w:p w:rsidR="00F005AC" w:rsidRPr="00C43CC3" w:rsidRDefault="00F005AC" w:rsidP="00D42681">
      <w:pPr>
        <w:ind w:firstLine="709"/>
        <w:jc w:val="both"/>
        <w:rPr>
          <w:spacing w:val="-4"/>
          <w:sz w:val="30"/>
          <w:szCs w:val="30"/>
        </w:rPr>
      </w:pPr>
      <w:r w:rsidRPr="00C43CC3">
        <w:rPr>
          <w:spacing w:val="-4"/>
          <w:sz w:val="30"/>
          <w:szCs w:val="30"/>
        </w:rPr>
        <w:t>наличии незащищенных участков кожи площадью не более 0,2 м</w:t>
      </w:r>
      <w:proofErr w:type="gramStart"/>
      <w:r w:rsidRPr="00C43CC3">
        <w:rPr>
          <w:spacing w:val="-4"/>
          <w:sz w:val="30"/>
          <w:szCs w:val="30"/>
          <w:vertAlign w:val="superscript"/>
        </w:rPr>
        <w:t>2</w:t>
      </w:r>
      <w:proofErr w:type="gramEnd"/>
      <w:r w:rsidRPr="00C43CC3">
        <w:rPr>
          <w:spacing w:val="-4"/>
          <w:sz w:val="30"/>
          <w:szCs w:val="30"/>
        </w:rPr>
        <w:t>;</w:t>
      </w:r>
    </w:p>
    <w:p w:rsidR="00F005AC" w:rsidRPr="00C43CC3" w:rsidRDefault="00F005AC" w:rsidP="00D42681">
      <w:pPr>
        <w:ind w:firstLine="709"/>
        <w:jc w:val="both"/>
        <w:rPr>
          <w:spacing w:val="-4"/>
          <w:sz w:val="30"/>
          <w:szCs w:val="30"/>
        </w:rPr>
      </w:pPr>
      <w:r w:rsidRPr="00C43CC3">
        <w:rPr>
          <w:spacing w:val="-4"/>
          <w:sz w:val="30"/>
          <w:szCs w:val="30"/>
        </w:rPr>
        <w:lastRenderedPageBreak/>
        <w:t>времени однократного облучения свыше 5 минут;</w:t>
      </w:r>
    </w:p>
    <w:p w:rsidR="00F005AC" w:rsidRPr="00C43CC3" w:rsidRDefault="00F005AC" w:rsidP="00D42681">
      <w:pPr>
        <w:ind w:firstLine="709"/>
        <w:jc w:val="both"/>
        <w:rPr>
          <w:spacing w:val="-4"/>
          <w:sz w:val="30"/>
          <w:szCs w:val="30"/>
        </w:rPr>
      </w:pPr>
      <w:r w:rsidRPr="00C43CC3">
        <w:rPr>
          <w:spacing w:val="-4"/>
          <w:sz w:val="30"/>
          <w:szCs w:val="30"/>
        </w:rPr>
        <w:t>общей продолжительности облучения 60 минут и более.</w:t>
      </w:r>
    </w:p>
    <w:p w:rsidR="00F005AC" w:rsidRPr="00C43CC3" w:rsidRDefault="00F005AC" w:rsidP="00D42681">
      <w:pPr>
        <w:ind w:firstLine="709"/>
        <w:jc w:val="both"/>
        <w:rPr>
          <w:spacing w:val="-4"/>
          <w:sz w:val="30"/>
          <w:szCs w:val="30"/>
        </w:rPr>
      </w:pPr>
      <w:r w:rsidRPr="00C43CC3">
        <w:rPr>
          <w:spacing w:val="-4"/>
          <w:sz w:val="30"/>
          <w:szCs w:val="30"/>
        </w:rPr>
        <w:t>Излучение в области УФ-С при указанной продолжительности не допускается.</w:t>
      </w:r>
    </w:p>
    <w:p w:rsidR="00F005AC" w:rsidRPr="00C43CC3" w:rsidRDefault="00D42681" w:rsidP="00D42681">
      <w:pPr>
        <w:widowControl w:val="0"/>
        <w:shd w:val="clear" w:color="auto" w:fill="FFFFFF"/>
        <w:tabs>
          <w:tab w:val="left" w:pos="851"/>
          <w:tab w:val="left" w:pos="1260"/>
        </w:tabs>
        <w:ind w:firstLine="709"/>
        <w:jc w:val="both"/>
        <w:rPr>
          <w:spacing w:val="-4"/>
          <w:sz w:val="30"/>
          <w:szCs w:val="30"/>
        </w:rPr>
      </w:pPr>
      <w:r>
        <w:rPr>
          <w:spacing w:val="-4"/>
          <w:sz w:val="30"/>
          <w:szCs w:val="30"/>
        </w:rPr>
        <w:t>6.</w:t>
      </w:r>
      <w:r>
        <w:rPr>
          <w:spacing w:val="-4"/>
          <w:sz w:val="30"/>
          <w:szCs w:val="30"/>
        </w:rPr>
        <w:tab/>
      </w:r>
      <w:r w:rsidR="00F005AC" w:rsidRPr="00C43CC3">
        <w:rPr>
          <w:spacing w:val="-4"/>
          <w:sz w:val="30"/>
          <w:szCs w:val="30"/>
        </w:rPr>
        <w:t>Интенсивность ультрафиолетового излучения в областях УФ-В и УФ-С суммарно не должна превышать 1,0 Вт/м</w:t>
      </w:r>
      <w:proofErr w:type="gramStart"/>
      <w:r w:rsidR="00F005AC" w:rsidRPr="00C43CC3">
        <w:rPr>
          <w:spacing w:val="-4"/>
          <w:sz w:val="30"/>
          <w:szCs w:val="30"/>
          <w:vertAlign w:val="superscript"/>
        </w:rPr>
        <w:t>2</w:t>
      </w:r>
      <w:proofErr w:type="gramEnd"/>
      <w:r w:rsidR="00F005AC" w:rsidRPr="00C43CC3">
        <w:rPr>
          <w:spacing w:val="-4"/>
          <w:sz w:val="30"/>
          <w:szCs w:val="30"/>
        </w:rPr>
        <w:t xml:space="preserve"> при проведении электросварочных работ с использованием специальной одежды и средств защиты лица и рук, не пропускающих ультрафиолетовое излучение (спилк, кожа, ткани с пленочным покрытием).</w:t>
      </w:r>
    </w:p>
    <w:p w:rsidR="00F005AC" w:rsidRPr="00C43CC3" w:rsidRDefault="00D42681" w:rsidP="00D42681">
      <w:pPr>
        <w:widowControl w:val="0"/>
        <w:shd w:val="clear" w:color="auto" w:fill="FFFFFF"/>
        <w:tabs>
          <w:tab w:val="left" w:pos="851"/>
          <w:tab w:val="left" w:pos="1260"/>
        </w:tabs>
        <w:ind w:firstLine="709"/>
        <w:jc w:val="both"/>
        <w:rPr>
          <w:spacing w:val="-4"/>
          <w:sz w:val="30"/>
          <w:szCs w:val="30"/>
        </w:rPr>
      </w:pPr>
      <w:r>
        <w:rPr>
          <w:spacing w:val="-4"/>
          <w:sz w:val="30"/>
          <w:szCs w:val="30"/>
        </w:rPr>
        <w:t>7.</w:t>
      </w:r>
      <w:r>
        <w:rPr>
          <w:spacing w:val="-4"/>
          <w:sz w:val="30"/>
          <w:szCs w:val="30"/>
        </w:rPr>
        <w:tab/>
      </w:r>
      <w:r w:rsidR="00F005AC" w:rsidRPr="00C43CC3">
        <w:rPr>
          <w:spacing w:val="-4"/>
          <w:sz w:val="30"/>
          <w:szCs w:val="30"/>
        </w:rPr>
        <w:t>При использовании бактерицидных ультрафиолетовых облучателей для обеззараживания воздуха и поверхностей в помещениях организаций, поток от экранированных ламп, отраженный от потолка и стен на высоте 1,5 м от пола, в области УФ-С не должен превышать 0,001 Вт/м</w:t>
      </w:r>
      <w:proofErr w:type="gramStart"/>
      <w:r w:rsidR="00F005AC" w:rsidRPr="00C43CC3">
        <w:rPr>
          <w:spacing w:val="-4"/>
          <w:sz w:val="30"/>
          <w:szCs w:val="30"/>
          <w:vertAlign w:val="superscript"/>
        </w:rPr>
        <w:t>2</w:t>
      </w:r>
      <w:proofErr w:type="gramEnd"/>
      <w:r w:rsidR="00F005AC" w:rsidRPr="00C43CC3">
        <w:rPr>
          <w:spacing w:val="-4"/>
          <w:sz w:val="30"/>
          <w:szCs w:val="30"/>
        </w:rPr>
        <w:t>.</w:t>
      </w:r>
    </w:p>
    <w:p w:rsidR="00F005AC" w:rsidRPr="00C43CC3" w:rsidRDefault="00D42681" w:rsidP="00D42681">
      <w:pPr>
        <w:widowControl w:val="0"/>
        <w:shd w:val="clear" w:color="auto" w:fill="FFFFFF"/>
        <w:tabs>
          <w:tab w:val="left" w:pos="851"/>
          <w:tab w:val="left" w:pos="1260"/>
        </w:tabs>
        <w:ind w:firstLine="709"/>
        <w:jc w:val="both"/>
        <w:rPr>
          <w:spacing w:val="-4"/>
          <w:sz w:val="30"/>
          <w:szCs w:val="30"/>
        </w:rPr>
      </w:pPr>
      <w:r>
        <w:rPr>
          <w:spacing w:val="-4"/>
          <w:sz w:val="30"/>
          <w:szCs w:val="30"/>
        </w:rPr>
        <w:t>8.</w:t>
      </w:r>
      <w:r>
        <w:rPr>
          <w:spacing w:val="-4"/>
          <w:sz w:val="30"/>
          <w:szCs w:val="30"/>
        </w:rPr>
        <w:tab/>
      </w:r>
      <w:r w:rsidR="00F005AC" w:rsidRPr="00C43CC3">
        <w:rPr>
          <w:spacing w:val="-4"/>
          <w:sz w:val="30"/>
          <w:szCs w:val="30"/>
        </w:rPr>
        <w:t>Допустимая доза УФ-С излучения, получаемая работниками, обслуживающими производственные источники УФ излучения, составляет не более 3,6 Дж/м</w:t>
      </w:r>
      <w:proofErr w:type="gramStart"/>
      <w:r w:rsidR="00F005AC" w:rsidRPr="00C43CC3">
        <w:rPr>
          <w:spacing w:val="-4"/>
          <w:sz w:val="30"/>
          <w:szCs w:val="30"/>
          <w:vertAlign w:val="superscript"/>
        </w:rPr>
        <w:t>2</w:t>
      </w:r>
      <w:proofErr w:type="gramEnd"/>
      <w:r w:rsidR="00F005AC" w:rsidRPr="00C43CC3">
        <w:rPr>
          <w:spacing w:val="-4"/>
          <w:sz w:val="30"/>
          <w:szCs w:val="30"/>
        </w:rPr>
        <w:t xml:space="preserve">. </w:t>
      </w:r>
    </w:p>
    <w:p w:rsidR="00F005AC" w:rsidRPr="00C43CC3" w:rsidRDefault="00D42681" w:rsidP="00D42681">
      <w:pPr>
        <w:widowControl w:val="0"/>
        <w:shd w:val="clear" w:color="auto" w:fill="FFFFFF"/>
        <w:tabs>
          <w:tab w:val="left" w:pos="851"/>
          <w:tab w:val="left" w:pos="1276"/>
        </w:tabs>
        <w:ind w:firstLine="709"/>
        <w:jc w:val="both"/>
        <w:rPr>
          <w:spacing w:val="-4"/>
          <w:sz w:val="30"/>
          <w:szCs w:val="30"/>
        </w:rPr>
      </w:pPr>
      <w:r>
        <w:rPr>
          <w:spacing w:val="-4"/>
          <w:sz w:val="30"/>
          <w:szCs w:val="30"/>
        </w:rPr>
        <w:t>9.</w:t>
      </w:r>
      <w:r>
        <w:rPr>
          <w:spacing w:val="-4"/>
          <w:sz w:val="30"/>
          <w:szCs w:val="30"/>
        </w:rPr>
        <w:tab/>
      </w:r>
      <w:r w:rsidR="00F005AC" w:rsidRPr="00C43CC3">
        <w:rPr>
          <w:spacing w:val="-4"/>
          <w:sz w:val="30"/>
          <w:szCs w:val="30"/>
        </w:rPr>
        <w:t xml:space="preserve">Для </w:t>
      </w:r>
      <w:r w:rsidR="008F0A9D" w:rsidRPr="00C43CC3">
        <w:rPr>
          <w:sz w:val="30"/>
          <w:szCs w:val="30"/>
        </w:rPr>
        <w:t>целей настоящей главы применяются термины и их определения в следующих значениях:</w:t>
      </w:r>
    </w:p>
    <w:p w:rsidR="00F005AC" w:rsidRPr="00C43CC3" w:rsidRDefault="00F005AC" w:rsidP="00D42681">
      <w:pPr>
        <w:widowControl w:val="0"/>
        <w:shd w:val="clear" w:color="auto" w:fill="FFFFFF"/>
        <w:tabs>
          <w:tab w:val="left" w:pos="1276"/>
        </w:tabs>
        <w:autoSpaceDE w:val="0"/>
        <w:autoSpaceDN w:val="0"/>
        <w:adjustRightInd w:val="0"/>
        <w:ind w:firstLine="709"/>
        <w:jc w:val="both"/>
        <w:rPr>
          <w:spacing w:val="-4"/>
          <w:sz w:val="30"/>
          <w:szCs w:val="30"/>
        </w:rPr>
      </w:pPr>
      <w:r w:rsidRPr="00C43CC3">
        <w:rPr>
          <w:spacing w:val="-4"/>
          <w:sz w:val="30"/>
          <w:szCs w:val="30"/>
        </w:rPr>
        <w:t>доза ультрафиолетового облучения – произведение облученности на время воздействия, измеряемая в Дж/м</w:t>
      </w:r>
      <w:proofErr w:type="gramStart"/>
      <w:r w:rsidRPr="00C43CC3">
        <w:rPr>
          <w:spacing w:val="-4"/>
          <w:sz w:val="30"/>
          <w:szCs w:val="30"/>
          <w:vertAlign w:val="superscript"/>
        </w:rPr>
        <w:t>2</w:t>
      </w:r>
      <w:proofErr w:type="gramEnd"/>
      <w:r w:rsidRPr="00C43CC3">
        <w:rPr>
          <w:spacing w:val="-4"/>
          <w:sz w:val="30"/>
          <w:szCs w:val="30"/>
        </w:rPr>
        <w:t xml:space="preserve"> или Вт × сек/м</w:t>
      </w:r>
      <w:r w:rsidRPr="00C43CC3">
        <w:rPr>
          <w:spacing w:val="-4"/>
          <w:sz w:val="30"/>
          <w:szCs w:val="30"/>
          <w:vertAlign w:val="superscript"/>
        </w:rPr>
        <w:t>2</w:t>
      </w:r>
      <w:r w:rsidRPr="00C43CC3">
        <w:rPr>
          <w:spacing w:val="-4"/>
          <w:sz w:val="30"/>
          <w:szCs w:val="30"/>
        </w:rPr>
        <w:t>;</w:t>
      </w:r>
    </w:p>
    <w:p w:rsidR="00F005AC" w:rsidRPr="00C43CC3" w:rsidRDefault="00F005AC" w:rsidP="00D42681">
      <w:pPr>
        <w:widowControl w:val="0"/>
        <w:shd w:val="clear" w:color="auto" w:fill="FFFFFF"/>
        <w:tabs>
          <w:tab w:val="left" w:pos="1276"/>
        </w:tabs>
        <w:autoSpaceDE w:val="0"/>
        <w:autoSpaceDN w:val="0"/>
        <w:adjustRightInd w:val="0"/>
        <w:ind w:firstLine="709"/>
        <w:jc w:val="both"/>
        <w:rPr>
          <w:spacing w:val="-4"/>
          <w:sz w:val="30"/>
          <w:szCs w:val="30"/>
        </w:rPr>
      </w:pPr>
      <w:r w:rsidRPr="00C43CC3">
        <w:rPr>
          <w:spacing w:val="-4"/>
          <w:sz w:val="30"/>
          <w:szCs w:val="30"/>
        </w:rPr>
        <w:t xml:space="preserve">допустимая интенсивность ультрафиолетового излучения (облученность) – предельно допустимый уровень ультрафиолетового излучения, измеряемый </w:t>
      </w:r>
      <w:proofErr w:type="gramStart"/>
      <w:r w:rsidRPr="00C43CC3">
        <w:rPr>
          <w:spacing w:val="-4"/>
          <w:sz w:val="30"/>
          <w:szCs w:val="30"/>
        </w:rPr>
        <w:t>в</w:t>
      </w:r>
      <w:proofErr w:type="gramEnd"/>
      <w:r w:rsidRPr="00C43CC3">
        <w:rPr>
          <w:spacing w:val="-4"/>
          <w:sz w:val="30"/>
          <w:szCs w:val="30"/>
        </w:rPr>
        <w:t xml:space="preserve"> Вт/м</w:t>
      </w:r>
      <w:r w:rsidRPr="00C43CC3">
        <w:rPr>
          <w:spacing w:val="-4"/>
          <w:sz w:val="30"/>
          <w:szCs w:val="30"/>
          <w:vertAlign w:val="superscript"/>
        </w:rPr>
        <w:t>2</w:t>
      </w:r>
      <w:r w:rsidRPr="00C43CC3">
        <w:rPr>
          <w:spacing w:val="-4"/>
          <w:sz w:val="30"/>
          <w:szCs w:val="30"/>
        </w:rPr>
        <w:t>;</w:t>
      </w:r>
    </w:p>
    <w:p w:rsidR="00F005AC" w:rsidRPr="00C43CC3" w:rsidRDefault="00F005AC" w:rsidP="00D42681">
      <w:pPr>
        <w:widowControl w:val="0"/>
        <w:shd w:val="clear" w:color="auto" w:fill="FFFFFF"/>
        <w:tabs>
          <w:tab w:val="left" w:pos="1276"/>
        </w:tabs>
        <w:autoSpaceDE w:val="0"/>
        <w:autoSpaceDN w:val="0"/>
        <w:adjustRightInd w:val="0"/>
        <w:ind w:firstLine="709"/>
        <w:jc w:val="both"/>
        <w:rPr>
          <w:spacing w:val="-4"/>
          <w:sz w:val="30"/>
          <w:szCs w:val="30"/>
        </w:rPr>
      </w:pPr>
      <w:r w:rsidRPr="00C43CC3">
        <w:rPr>
          <w:spacing w:val="-4"/>
          <w:sz w:val="30"/>
          <w:szCs w:val="30"/>
        </w:rPr>
        <w:t xml:space="preserve">интенсивность ультрафиолетового излучения (облученность) – отношение потока излучения, падающего на участок поверхности, к площади этого участка, измеряемая </w:t>
      </w:r>
      <w:proofErr w:type="gramStart"/>
      <w:r w:rsidRPr="00C43CC3">
        <w:rPr>
          <w:spacing w:val="-4"/>
          <w:sz w:val="30"/>
          <w:szCs w:val="30"/>
        </w:rPr>
        <w:t>в</w:t>
      </w:r>
      <w:proofErr w:type="gramEnd"/>
      <w:r w:rsidRPr="00C43CC3">
        <w:rPr>
          <w:spacing w:val="-4"/>
          <w:sz w:val="30"/>
          <w:szCs w:val="30"/>
        </w:rPr>
        <w:t xml:space="preserve"> Вт/м</w:t>
      </w:r>
      <w:r w:rsidRPr="00C43CC3">
        <w:rPr>
          <w:spacing w:val="-4"/>
          <w:sz w:val="30"/>
          <w:szCs w:val="30"/>
          <w:vertAlign w:val="superscript"/>
        </w:rPr>
        <w:t>2</w:t>
      </w:r>
      <w:r w:rsidRPr="00C43CC3">
        <w:rPr>
          <w:spacing w:val="-4"/>
          <w:sz w:val="30"/>
          <w:szCs w:val="30"/>
        </w:rPr>
        <w:t>;</w:t>
      </w:r>
    </w:p>
    <w:p w:rsidR="00F005AC" w:rsidRPr="00C43CC3" w:rsidRDefault="00F005AC" w:rsidP="00D42681">
      <w:pPr>
        <w:widowControl w:val="0"/>
        <w:shd w:val="clear" w:color="auto" w:fill="FFFFFF"/>
        <w:tabs>
          <w:tab w:val="left" w:pos="1276"/>
        </w:tabs>
        <w:autoSpaceDE w:val="0"/>
        <w:autoSpaceDN w:val="0"/>
        <w:adjustRightInd w:val="0"/>
        <w:ind w:firstLine="709"/>
        <w:jc w:val="both"/>
        <w:rPr>
          <w:spacing w:val="-4"/>
          <w:sz w:val="30"/>
          <w:szCs w:val="30"/>
        </w:rPr>
      </w:pPr>
      <w:proofErr w:type="gramStart"/>
      <w:r w:rsidRPr="00C43CC3">
        <w:rPr>
          <w:spacing w:val="-4"/>
          <w:sz w:val="30"/>
          <w:szCs w:val="30"/>
        </w:rPr>
        <w:t>предельно допустимый уровень ультрафиолетового излучения – уровень излучения, который при ежедневной работе, но не более 40 часов в неделю в течение всей трудовой деятельности, не должен вызывать заболеваний или отклонений в состоянии здоровья у работающего и  последующих поколений;</w:t>
      </w:r>
      <w:proofErr w:type="gramEnd"/>
    </w:p>
    <w:p w:rsidR="00F005AC" w:rsidRPr="00C43CC3" w:rsidRDefault="00F005AC" w:rsidP="00D42681">
      <w:pPr>
        <w:widowControl w:val="0"/>
        <w:shd w:val="clear" w:color="auto" w:fill="FFFFFF"/>
        <w:tabs>
          <w:tab w:val="left" w:pos="1276"/>
        </w:tabs>
        <w:autoSpaceDE w:val="0"/>
        <w:autoSpaceDN w:val="0"/>
        <w:adjustRightInd w:val="0"/>
        <w:ind w:firstLine="709"/>
        <w:jc w:val="both"/>
        <w:rPr>
          <w:spacing w:val="-4"/>
          <w:sz w:val="30"/>
          <w:szCs w:val="30"/>
        </w:rPr>
      </w:pPr>
      <w:proofErr w:type="gramStart"/>
      <w:r w:rsidRPr="00C43CC3">
        <w:rPr>
          <w:spacing w:val="-4"/>
          <w:sz w:val="30"/>
          <w:szCs w:val="30"/>
        </w:rPr>
        <w:t>ультрафиолетовое излучение – электромагнитное излучение оптического диапазона с длиной волны в пределах 200-400 нм, включающего спектр ультрафиолетового излучения «А» с длиной волны 315-400 нм, спектр ультрафиолетового излучения «В» с длиной волны 280-315 нм и спектр ультрафиолетового излучения «С» с длиной волны 200-280 нм.</w:t>
      </w:r>
      <w:proofErr w:type="gramEnd"/>
    </w:p>
    <w:p w:rsidR="00A64544" w:rsidRPr="00C43CC3" w:rsidRDefault="00A64544">
      <w:pPr>
        <w:rPr>
          <w:snapToGrid w:val="0"/>
          <w:sz w:val="30"/>
          <w:szCs w:val="30"/>
        </w:rPr>
      </w:pPr>
      <w:r w:rsidRPr="00C43CC3">
        <w:rPr>
          <w:sz w:val="30"/>
          <w:szCs w:val="30"/>
        </w:rPr>
        <w:br w:type="page"/>
      </w:r>
    </w:p>
    <w:p w:rsidR="00A64544" w:rsidRPr="00C43CC3" w:rsidRDefault="00A64544" w:rsidP="00A64544">
      <w:pPr>
        <w:tabs>
          <w:tab w:val="left" w:pos="709"/>
        </w:tabs>
        <w:spacing w:line="280" w:lineRule="exact"/>
        <w:jc w:val="center"/>
        <w:rPr>
          <w:sz w:val="30"/>
          <w:szCs w:val="30"/>
        </w:rPr>
      </w:pPr>
      <w:r w:rsidRPr="00C43CC3">
        <w:rPr>
          <w:sz w:val="30"/>
          <w:szCs w:val="30"/>
        </w:rPr>
        <w:lastRenderedPageBreak/>
        <w:t xml:space="preserve">ГЛАВА </w:t>
      </w:r>
      <w:r w:rsidR="00F00509" w:rsidRPr="00C43CC3">
        <w:rPr>
          <w:sz w:val="30"/>
          <w:szCs w:val="30"/>
        </w:rPr>
        <w:t>1</w:t>
      </w:r>
      <w:r w:rsidR="00433C6B">
        <w:rPr>
          <w:sz w:val="30"/>
          <w:szCs w:val="30"/>
        </w:rPr>
        <w:t>2</w:t>
      </w:r>
    </w:p>
    <w:p w:rsidR="00A64544" w:rsidRPr="00C43CC3" w:rsidRDefault="00A64544" w:rsidP="00A64544">
      <w:pPr>
        <w:widowControl w:val="0"/>
        <w:tabs>
          <w:tab w:val="left" w:pos="709"/>
        </w:tabs>
        <w:snapToGrid w:val="0"/>
        <w:spacing w:line="280" w:lineRule="exact"/>
        <w:jc w:val="center"/>
        <w:rPr>
          <w:sz w:val="30"/>
          <w:szCs w:val="30"/>
        </w:rPr>
      </w:pPr>
      <w:r w:rsidRPr="00C43CC3">
        <w:rPr>
          <w:sz w:val="30"/>
          <w:szCs w:val="30"/>
        </w:rPr>
        <w:t xml:space="preserve">ПОКАЗАТЕЛИ БЕЗОПАСНОСТИ И БЕЗВРЕДНОСТИ </w:t>
      </w:r>
      <w:proofErr w:type="gramStart"/>
      <w:r w:rsidRPr="00C43CC3">
        <w:rPr>
          <w:sz w:val="30"/>
          <w:szCs w:val="30"/>
        </w:rPr>
        <w:t>ШУМОВОГО</w:t>
      </w:r>
      <w:proofErr w:type="gramEnd"/>
    </w:p>
    <w:p w:rsidR="00A64544" w:rsidRPr="00C43CC3" w:rsidRDefault="00A64544" w:rsidP="00A64544">
      <w:pPr>
        <w:widowControl w:val="0"/>
        <w:tabs>
          <w:tab w:val="left" w:pos="709"/>
        </w:tabs>
        <w:snapToGrid w:val="0"/>
        <w:spacing w:line="280" w:lineRule="exact"/>
        <w:jc w:val="center"/>
        <w:rPr>
          <w:sz w:val="30"/>
          <w:szCs w:val="30"/>
        </w:rPr>
      </w:pPr>
      <w:r w:rsidRPr="00C43CC3">
        <w:rPr>
          <w:sz w:val="30"/>
          <w:szCs w:val="30"/>
        </w:rPr>
        <w:t>ВОЗДЕЙСТВИЯ НА ЧЕЛОВЕКА</w:t>
      </w:r>
    </w:p>
    <w:p w:rsidR="00A64544" w:rsidRPr="00C43CC3" w:rsidRDefault="00A64544" w:rsidP="00A64544">
      <w:pPr>
        <w:widowControl w:val="0"/>
        <w:shd w:val="clear" w:color="auto" w:fill="FFFFFF"/>
        <w:tabs>
          <w:tab w:val="left" w:pos="1276"/>
        </w:tabs>
        <w:autoSpaceDE w:val="0"/>
        <w:autoSpaceDN w:val="0"/>
        <w:adjustRightInd w:val="0"/>
        <w:jc w:val="center"/>
        <w:rPr>
          <w:sz w:val="30"/>
          <w:szCs w:val="30"/>
        </w:rPr>
      </w:pPr>
    </w:p>
    <w:p w:rsidR="00A64544" w:rsidRPr="00C43CC3" w:rsidRDefault="009D49A6" w:rsidP="00AC7044">
      <w:pPr>
        <w:widowControl w:val="0"/>
        <w:shd w:val="clear" w:color="auto" w:fill="FFFFFF"/>
        <w:tabs>
          <w:tab w:val="left" w:pos="851"/>
          <w:tab w:val="left" w:pos="1276"/>
        </w:tabs>
        <w:ind w:firstLine="709"/>
        <w:jc w:val="both"/>
        <w:rPr>
          <w:sz w:val="30"/>
          <w:szCs w:val="30"/>
        </w:rPr>
      </w:pPr>
      <w:r>
        <w:rPr>
          <w:sz w:val="30"/>
          <w:szCs w:val="30"/>
        </w:rPr>
        <w:t>1.</w:t>
      </w:r>
      <w:r>
        <w:rPr>
          <w:sz w:val="30"/>
          <w:szCs w:val="30"/>
        </w:rPr>
        <w:tab/>
      </w:r>
      <w:r w:rsidR="00A64544" w:rsidRPr="00C43CC3">
        <w:rPr>
          <w:sz w:val="30"/>
          <w:szCs w:val="30"/>
        </w:rPr>
        <w:t xml:space="preserve">Настоящая глава устанавливает нормируемые показатели безопасности и безвредности воздействия шума на человека, если иное не определено в пункте </w:t>
      </w:r>
      <w:r w:rsidR="00D81DAD" w:rsidRPr="00C43CC3">
        <w:rPr>
          <w:sz w:val="30"/>
          <w:szCs w:val="30"/>
        </w:rPr>
        <w:t>2</w:t>
      </w:r>
      <w:r w:rsidR="00A64544" w:rsidRPr="00C43CC3">
        <w:rPr>
          <w:sz w:val="30"/>
          <w:szCs w:val="30"/>
        </w:rPr>
        <w:t>.</w:t>
      </w:r>
    </w:p>
    <w:p w:rsidR="00A64544" w:rsidRPr="00C43CC3" w:rsidRDefault="009D49A6" w:rsidP="00AC7044">
      <w:pPr>
        <w:widowControl w:val="0"/>
        <w:shd w:val="clear" w:color="auto" w:fill="FFFFFF"/>
        <w:tabs>
          <w:tab w:val="left" w:pos="851"/>
          <w:tab w:val="left" w:pos="1276"/>
        </w:tabs>
        <w:ind w:firstLine="709"/>
        <w:jc w:val="both"/>
        <w:rPr>
          <w:sz w:val="30"/>
          <w:szCs w:val="30"/>
        </w:rPr>
      </w:pPr>
      <w:r>
        <w:rPr>
          <w:sz w:val="30"/>
          <w:szCs w:val="30"/>
        </w:rPr>
        <w:t>2.</w:t>
      </w:r>
      <w:r>
        <w:rPr>
          <w:sz w:val="30"/>
          <w:szCs w:val="30"/>
        </w:rPr>
        <w:tab/>
      </w:r>
      <w:r w:rsidR="00A64544" w:rsidRPr="00C43CC3">
        <w:rPr>
          <w:sz w:val="30"/>
          <w:szCs w:val="30"/>
        </w:rPr>
        <w:t xml:space="preserve">Требования настоящей </w:t>
      </w:r>
      <w:r w:rsidR="00D81DAD" w:rsidRPr="00C43CC3">
        <w:rPr>
          <w:sz w:val="30"/>
          <w:szCs w:val="30"/>
        </w:rPr>
        <w:t>главы</w:t>
      </w:r>
      <w:r w:rsidR="00A64544" w:rsidRPr="00C43CC3">
        <w:rPr>
          <w:sz w:val="30"/>
          <w:szCs w:val="30"/>
        </w:rPr>
        <w:t xml:space="preserve"> не распространяются </w:t>
      </w:r>
      <w:proofErr w:type="gramStart"/>
      <w:r w:rsidR="00A64544" w:rsidRPr="00C43CC3">
        <w:rPr>
          <w:sz w:val="30"/>
          <w:szCs w:val="30"/>
        </w:rPr>
        <w:t>на</w:t>
      </w:r>
      <w:proofErr w:type="gramEnd"/>
      <w:r w:rsidR="00A64544" w:rsidRPr="00C43CC3">
        <w:rPr>
          <w:sz w:val="30"/>
          <w:szCs w:val="30"/>
        </w:rPr>
        <w:t>:</w:t>
      </w:r>
    </w:p>
    <w:p w:rsidR="00A64544" w:rsidRPr="00C43CC3" w:rsidRDefault="009D49A6" w:rsidP="00AC7044">
      <w:pPr>
        <w:widowControl w:val="0"/>
        <w:shd w:val="clear" w:color="auto" w:fill="FFFFFF"/>
        <w:tabs>
          <w:tab w:val="left" w:pos="851"/>
          <w:tab w:val="left" w:pos="1276"/>
        </w:tabs>
        <w:ind w:firstLine="709"/>
        <w:jc w:val="both"/>
        <w:rPr>
          <w:sz w:val="30"/>
          <w:szCs w:val="30"/>
        </w:rPr>
      </w:pPr>
      <w:r>
        <w:rPr>
          <w:sz w:val="30"/>
          <w:szCs w:val="30"/>
        </w:rPr>
        <w:t>2.1.</w:t>
      </w:r>
      <w:r>
        <w:rPr>
          <w:sz w:val="30"/>
          <w:szCs w:val="30"/>
        </w:rPr>
        <w:tab/>
      </w:r>
      <w:r w:rsidR="00A64544" w:rsidRPr="00C43CC3">
        <w:rPr>
          <w:sz w:val="30"/>
          <w:szCs w:val="30"/>
        </w:rPr>
        <w:t xml:space="preserve">объекты, помещения и территории, для которых не установлены допустимые (далее – ДУ) и предельно допустимые уровни (далее – ПДУ), определенные </w:t>
      </w:r>
      <w:r w:rsidR="006C637E" w:rsidRPr="00C43CC3">
        <w:rPr>
          <w:sz w:val="30"/>
          <w:szCs w:val="30"/>
        </w:rPr>
        <w:t>настоящей глав</w:t>
      </w:r>
      <w:r w:rsidR="00B90E88" w:rsidRPr="00C43CC3">
        <w:rPr>
          <w:sz w:val="30"/>
          <w:szCs w:val="30"/>
        </w:rPr>
        <w:t>ой</w:t>
      </w:r>
      <w:r w:rsidR="00A64544" w:rsidRPr="00C43CC3">
        <w:rPr>
          <w:sz w:val="30"/>
          <w:szCs w:val="30"/>
        </w:rPr>
        <w:t>;</w:t>
      </w:r>
    </w:p>
    <w:p w:rsidR="00A64544" w:rsidRPr="00C43CC3" w:rsidRDefault="009D49A6" w:rsidP="00AC7044">
      <w:pPr>
        <w:widowControl w:val="0"/>
        <w:shd w:val="clear" w:color="auto" w:fill="FFFFFF"/>
        <w:tabs>
          <w:tab w:val="left" w:pos="851"/>
          <w:tab w:val="left" w:pos="1276"/>
        </w:tabs>
        <w:ind w:firstLine="709"/>
        <w:jc w:val="both"/>
        <w:rPr>
          <w:sz w:val="30"/>
          <w:szCs w:val="30"/>
        </w:rPr>
      </w:pPr>
      <w:r>
        <w:rPr>
          <w:sz w:val="30"/>
          <w:szCs w:val="30"/>
        </w:rPr>
        <w:t>2.2.</w:t>
      </w:r>
      <w:r>
        <w:rPr>
          <w:sz w:val="30"/>
          <w:szCs w:val="30"/>
        </w:rPr>
        <w:tab/>
      </w:r>
      <w:r w:rsidR="00A64544" w:rsidRPr="00C43CC3">
        <w:rPr>
          <w:sz w:val="30"/>
          <w:szCs w:val="30"/>
        </w:rPr>
        <w:t>шум обусловленный:</w:t>
      </w:r>
    </w:p>
    <w:p w:rsidR="00561C54" w:rsidRPr="00C43CC3" w:rsidRDefault="00561C54" w:rsidP="00AC7044">
      <w:pPr>
        <w:shd w:val="clear" w:color="auto" w:fill="FFFFFF"/>
        <w:tabs>
          <w:tab w:val="left" w:pos="0"/>
          <w:tab w:val="num" w:pos="1276"/>
        </w:tabs>
        <w:ind w:firstLine="709"/>
        <w:jc w:val="both"/>
        <w:rPr>
          <w:sz w:val="30"/>
          <w:szCs w:val="30"/>
        </w:rPr>
      </w:pPr>
      <w:proofErr w:type="gramStart"/>
      <w:r w:rsidRPr="00C43CC3">
        <w:rPr>
          <w:sz w:val="30"/>
          <w:szCs w:val="30"/>
        </w:rPr>
        <w:t>поведением и жизнедеятельностью населения, в том числе, выраженном в нарушении ими тишины и общественного спокойствия в жилых зданиях и на прилегающей территории (эксплуатация звуковоспроизводящей аппаратуры; игра на музыкальных инструментах; применение пиротехнических средств; речь и пение; перемещение по квартире; выполнение гражданами бытовых и ремонтных работ; проведение ручных погрузочно-разгрузочных работ; занятия физической культурой и спортом;</w:t>
      </w:r>
      <w:proofErr w:type="gramEnd"/>
      <w:r w:rsidRPr="00C43CC3">
        <w:rPr>
          <w:sz w:val="30"/>
          <w:szCs w:val="30"/>
        </w:rPr>
        <w:t xml:space="preserve"> закрытие и открытие дверей; содержание животных и т.п.);</w:t>
      </w:r>
    </w:p>
    <w:p w:rsidR="00A64544" w:rsidRPr="00C43CC3" w:rsidRDefault="00A64544" w:rsidP="00AC7044">
      <w:pPr>
        <w:tabs>
          <w:tab w:val="left" w:pos="0"/>
          <w:tab w:val="num" w:pos="1276"/>
        </w:tabs>
        <w:ind w:firstLine="709"/>
        <w:jc w:val="both"/>
        <w:rPr>
          <w:sz w:val="30"/>
          <w:szCs w:val="30"/>
        </w:rPr>
      </w:pPr>
      <w:r w:rsidRPr="00C43CC3">
        <w:rPr>
          <w:sz w:val="30"/>
          <w:szCs w:val="30"/>
        </w:rPr>
        <w:t>внутренними источниками шума частных жилых домов;</w:t>
      </w:r>
    </w:p>
    <w:p w:rsidR="00A64544" w:rsidRPr="00C43CC3" w:rsidRDefault="00A64544" w:rsidP="00AC7044">
      <w:pPr>
        <w:tabs>
          <w:tab w:val="left" w:pos="720"/>
          <w:tab w:val="num" w:pos="1276"/>
        </w:tabs>
        <w:ind w:firstLine="709"/>
        <w:jc w:val="both"/>
        <w:rPr>
          <w:sz w:val="30"/>
          <w:szCs w:val="30"/>
        </w:rPr>
      </w:pPr>
      <w:r w:rsidRPr="00C43CC3">
        <w:rPr>
          <w:sz w:val="30"/>
          <w:szCs w:val="30"/>
        </w:rPr>
        <w:t>климатическими явлениями (дождь, град, гроза и т.п.);</w:t>
      </w:r>
    </w:p>
    <w:p w:rsidR="00A64544" w:rsidRPr="00C43CC3" w:rsidRDefault="00A64544" w:rsidP="00AC7044">
      <w:pPr>
        <w:tabs>
          <w:tab w:val="left" w:pos="720"/>
          <w:tab w:val="num" w:pos="1276"/>
        </w:tabs>
        <w:ind w:firstLine="709"/>
        <w:jc w:val="both"/>
        <w:rPr>
          <w:sz w:val="30"/>
          <w:szCs w:val="30"/>
        </w:rPr>
      </w:pPr>
      <w:r w:rsidRPr="00C43CC3">
        <w:rPr>
          <w:sz w:val="30"/>
          <w:szCs w:val="30"/>
        </w:rPr>
        <w:t>подачей нерегулярных звуковых сигналов, а также срабатываниями звуковой охранной и аварийной сигнализации, не носящими плановый характер;</w:t>
      </w:r>
    </w:p>
    <w:p w:rsidR="00A64544" w:rsidRPr="00C43CC3" w:rsidRDefault="00A64544" w:rsidP="00AC7044">
      <w:pPr>
        <w:tabs>
          <w:tab w:val="left" w:pos="720"/>
          <w:tab w:val="num" w:pos="1276"/>
        </w:tabs>
        <w:ind w:firstLine="709"/>
        <w:jc w:val="both"/>
        <w:rPr>
          <w:sz w:val="30"/>
          <w:szCs w:val="30"/>
        </w:rPr>
      </w:pPr>
      <w:r w:rsidRPr="00C43CC3">
        <w:rPr>
          <w:sz w:val="30"/>
          <w:szCs w:val="30"/>
        </w:rPr>
        <w:t xml:space="preserve">аварийно-спасательными и аварийными ремонтными работами, работами по предотвращению и ликвидации последствий аварий, стихийных бедствий и других чрезвычайных ситуаций; </w:t>
      </w:r>
    </w:p>
    <w:p w:rsidR="00A64544" w:rsidRPr="00C43CC3" w:rsidRDefault="00A64544" w:rsidP="00AC7044">
      <w:pPr>
        <w:tabs>
          <w:tab w:val="left" w:pos="720"/>
          <w:tab w:val="num" w:pos="1276"/>
        </w:tabs>
        <w:ind w:firstLine="709"/>
        <w:jc w:val="both"/>
        <w:rPr>
          <w:sz w:val="30"/>
          <w:szCs w:val="30"/>
        </w:rPr>
      </w:pPr>
      <w:r w:rsidRPr="00C43CC3">
        <w:rPr>
          <w:sz w:val="30"/>
          <w:szCs w:val="30"/>
        </w:rPr>
        <w:t>покосом травы, уборкой снега и льда</w:t>
      </w:r>
      <w:r w:rsidR="00D81DAD" w:rsidRPr="00C43CC3">
        <w:rPr>
          <w:sz w:val="30"/>
          <w:szCs w:val="30"/>
        </w:rPr>
        <w:t xml:space="preserve">, </w:t>
      </w:r>
      <w:r w:rsidR="00B90E88" w:rsidRPr="00C43CC3">
        <w:rPr>
          <w:sz w:val="30"/>
          <w:szCs w:val="30"/>
        </w:rPr>
        <w:t>за исключением</w:t>
      </w:r>
      <w:r w:rsidR="00D81DAD" w:rsidRPr="00C43CC3">
        <w:rPr>
          <w:sz w:val="30"/>
          <w:szCs w:val="30"/>
        </w:rPr>
        <w:t xml:space="preserve"> гигиенической оценки шума на рабочих местах</w:t>
      </w:r>
      <w:r w:rsidRPr="00C43CC3">
        <w:rPr>
          <w:sz w:val="30"/>
          <w:szCs w:val="30"/>
        </w:rPr>
        <w:t>;</w:t>
      </w:r>
    </w:p>
    <w:p w:rsidR="00A64544" w:rsidRPr="00C43CC3" w:rsidRDefault="00A64544" w:rsidP="00AC7044">
      <w:pPr>
        <w:tabs>
          <w:tab w:val="left" w:pos="720"/>
          <w:tab w:val="num" w:pos="1276"/>
        </w:tabs>
        <w:ind w:firstLine="709"/>
        <w:jc w:val="both"/>
        <w:rPr>
          <w:sz w:val="30"/>
          <w:szCs w:val="30"/>
        </w:rPr>
      </w:pPr>
      <w:bookmarkStart w:id="0" w:name="_gjdgxs"/>
      <w:bookmarkEnd w:id="0"/>
      <w:r w:rsidRPr="00C43CC3">
        <w:rPr>
          <w:sz w:val="30"/>
          <w:szCs w:val="30"/>
        </w:rPr>
        <w:t>проведением массовых мероприятий (митингов, уличных шествий, демонстраций</w:t>
      </w:r>
      <w:r w:rsidR="00172ABE" w:rsidRPr="00C43CC3">
        <w:rPr>
          <w:sz w:val="30"/>
          <w:szCs w:val="30"/>
        </w:rPr>
        <w:t xml:space="preserve">, </w:t>
      </w:r>
      <w:r w:rsidRPr="00C43CC3">
        <w:rPr>
          <w:sz w:val="30"/>
          <w:szCs w:val="30"/>
        </w:rPr>
        <w:t>и т.п.);</w:t>
      </w:r>
    </w:p>
    <w:p w:rsidR="00A64544" w:rsidRPr="00C43CC3" w:rsidRDefault="00A64544" w:rsidP="00AC7044">
      <w:pPr>
        <w:shd w:val="clear" w:color="auto" w:fill="FFFFFF"/>
        <w:tabs>
          <w:tab w:val="left" w:pos="0"/>
          <w:tab w:val="num" w:pos="1276"/>
        </w:tabs>
        <w:ind w:firstLine="709"/>
        <w:jc w:val="both"/>
        <w:rPr>
          <w:sz w:val="30"/>
          <w:szCs w:val="30"/>
        </w:rPr>
      </w:pPr>
      <w:r w:rsidRPr="00C43CC3">
        <w:rPr>
          <w:sz w:val="30"/>
          <w:szCs w:val="30"/>
        </w:rPr>
        <w:t>проведением богослужений, других религиозных обрядов и церемоний в рамках канонических требований соответствующих конфессий;</w:t>
      </w:r>
    </w:p>
    <w:p w:rsidR="00A64544" w:rsidRPr="00C43CC3" w:rsidRDefault="00A64544" w:rsidP="00AC7044">
      <w:pPr>
        <w:shd w:val="clear" w:color="auto" w:fill="FFFFFF"/>
        <w:tabs>
          <w:tab w:val="left" w:pos="0"/>
          <w:tab w:val="num" w:pos="1276"/>
        </w:tabs>
        <w:ind w:firstLine="709"/>
        <w:jc w:val="both"/>
        <w:rPr>
          <w:sz w:val="30"/>
          <w:szCs w:val="30"/>
        </w:rPr>
      </w:pPr>
      <w:r w:rsidRPr="00C43CC3">
        <w:rPr>
          <w:sz w:val="30"/>
          <w:szCs w:val="30"/>
        </w:rPr>
        <w:t>воздействием на работающих посредством наушников (телефонистки, авиадиспетчеры и т.п.) или шлемов (летчики, мотоциклисты и т. п.);</w:t>
      </w:r>
    </w:p>
    <w:p w:rsidR="00A64544" w:rsidRPr="00C43CC3" w:rsidRDefault="00A64544" w:rsidP="00AC7044">
      <w:pPr>
        <w:shd w:val="clear" w:color="auto" w:fill="FFFFFF"/>
        <w:tabs>
          <w:tab w:val="left" w:pos="0"/>
          <w:tab w:val="num" w:pos="1276"/>
        </w:tabs>
        <w:ind w:firstLine="709"/>
        <w:jc w:val="both"/>
        <w:rPr>
          <w:sz w:val="30"/>
          <w:szCs w:val="30"/>
        </w:rPr>
      </w:pPr>
      <w:r w:rsidRPr="00C43CC3">
        <w:rPr>
          <w:sz w:val="30"/>
          <w:szCs w:val="30"/>
        </w:rPr>
        <w:t xml:space="preserve">разговором </w:t>
      </w:r>
      <w:proofErr w:type="gramStart"/>
      <w:r w:rsidRPr="00C43CC3">
        <w:rPr>
          <w:sz w:val="30"/>
          <w:szCs w:val="30"/>
        </w:rPr>
        <w:t>работающих</w:t>
      </w:r>
      <w:proofErr w:type="gramEnd"/>
      <w:r w:rsidRPr="00C43CC3">
        <w:rPr>
          <w:sz w:val="30"/>
          <w:szCs w:val="30"/>
        </w:rPr>
        <w:t>;</w:t>
      </w:r>
    </w:p>
    <w:p w:rsidR="00A64544" w:rsidRPr="00C43CC3" w:rsidRDefault="00172481" w:rsidP="00AC7044">
      <w:pPr>
        <w:widowControl w:val="0"/>
        <w:shd w:val="clear" w:color="auto" w:fill="FFFFFF"/>
        <w:tabs>
          <w:tab w:val="left" w:pos="851"/>
          <w:tab w:val="left" w:pos="1276"/>
        </w:tabs>
        <w:ind w:firstLine="709"/>
        <w:jc w:val="both"/>
        <w:rPr>
          <w:sz w:val="30"/>
          <w:szCs w:val="30"/>
        </w:rPr>
      </w:pPr>
      <w:proofErr w:type="gramStart"/>
      <w:r>
        <w:rPr>
          <w:sz w:val="30"/>
          <w:szCs w:val="30"/>
        </w:rPr>
        <w:t>2.3.</w:t>
      </w:r>
      <w:r>
        <w:rPr>
          <w:sz w:val="30"/>
          <w:szCs w:val="30"/>
        </w:rPr>
        <w:tab/>
      </w:r>
      <w:r w:rsidR="00A64544" w:rsidRPr="00C43CC3">
        <w:rPr>
          <w:sz w:val="30"/>
          <w:szCs w:val="30"/>
        </w:rPr>
        <w:t>подсобные помещения квартиры</w:t>
      </w:r>
      <w:r w:rsidR="008477A3" w:rsidRPr="00C43CC3">
        <w:rPr>
          <w:sz w:val="30"/>
          <w:szCs w:val="30"/>
        </w:rPr>
        <w:t xml:space="preserve"> и</w:t>
      </w:r>
      <w:r w:rsidR="00AC6BF8" w:rsidRPr="00C43CC3">
        <w:rPr>
          <w:sz w:val="30"/>
          <w:szCs w:val="30"/>
        </w:rPr>
        <w:t xml:space="preserve"> частного жилого дома</w:t>
      </w:r>
      <w:r w:rsidR="00A64544" w:rsidRPr="00C43CC3">
        <w:rPr>
          <w:sz w:val="30"/>
          <w:szCs w:val="30"/>
        </w:rPr>
        <w:t xml:space="preserve"> (коридор, санузел, кладовая, прихожая, кухня, холл, гардеробная, </w:t>
      </w:r>
      <w:r w:rsidR="00A64544" w:rsidRPr="00C43CC3">
        <w:rPr>
          <w:sz w:val="30"/>
          <w:szCs w:val="30"/>
        </w:rPr>
        <w:lastRenderedPageBreak/>
        <w:t>топочная, встроенный шкаф, помещение без окон);</w:t>
      </w:r>
      <w:proofErr w:type="gramEnd"/>
    </w:p>
    <w:p w:rsidR="00A64544" w:rsidRPr="00C43CC3" w:rsidRDefault="00172481" w:rsidP="00AC7044">
      <w:pPr>
        <w:widowControl w:val="0"/>
        <w:shd w:val="clear" w:color="auto" w:fill="FFFFFF"/>
        <w:tabs>
          <w:tab w:val="left" w:pos="851"/>
          <w:tab w:val="left" w:pos="1276"/>
        </w:tabs>
        <w:ind w:firstLine="709"/>
        <w:jc w:val="both"/>
        <w:rPr>
          <w:sz w:val="30"/>
          <w:szCs w:val="30"/>
        </w:rPr>
      </w:pPr>
      <w:r>
        <w:rPr>
          <w:sz w:val="30"/>
          <w:szCs w:val="30"/>
        </w:rPr>
        <w:t>2.4.</w:t>
      </w:r>
      <w:r>
        <w:rPr>
          <w:sz w:val="30"/>
          <w:szCs w:val="30"/>
        </w:rPr>
        <w:tab/>
      </w:r>
      <w:r w:rsidR="00A64544" w:rsidRPr="00C43CC3">
        <w:rPr>
          <w:sz w:val="30"/>
          <w:szCs w:val="30"/>
        </w:rPr>
        <w:t>вспомогательные помещения, расположенные внутри блокированного либо многоквартирного жилого дома вне квартир (вестибюль, коридор, галерея, лестничные марши и площадки, лифтовые холлы и другие помещения);</w:t>
      </w:r>
    </w:p>
    <w:p w:rsidR="00A64544" w:rsidRPr="00C43CC3" w:rsidRDefault="00172481" w:rsidP="00AC7044">
      <w:pPr>
        <w:widowControl w:val="0"/>
        <w:shd w:val="clear" w:color="auto" w:fill="FFFFFF"/>
        <w:tabs>
          <w:tab w:val="left" w:pos="851"/>
          <w:tab w:val="left" w:pos="1276"/>
        </w:tabs>
        <w:ind w:firstLine="709"/>
        <w:jc w:val="both"/>
        <w:rPr>
          <w:sz w:val="30"/>
          <w:szCs w:val="30"/>
        </w:rPr>
      </w:pPr>
      <w:r>
        <w:rPr>
          <w:sz w:val="30"/>
          <w:szCs w:val="30"/>
        </w:rPr>
        <w:t>2.5.</w:t>
      </w:r>
      <w:r>
        <w:rPr>
          <w:sz w:val="30"/>
          <w:szCs w:val="30"/>
        </w:rPr>
        <w:tab/>
      </w:r>
      <w:r w:rsidR="00A64544" w:rsidRPr="00C43CC3">
        <w:rPr>
          <w:sz w:val="30"/>
          <w:szCs w:val="30"/>
        </w:rPr>
        <w:t>помещения и объекты специального назначения (радио-, теле-, киностудии, залы кинотеатров, театров и цирков, спортивные залы, испытательные полигоны);</w:t>
      </w:r>
    </w:p>
    <w:p w:rsidR="00A64544" w:rsidRPr="00C43CC3" w:rsidRDefault="00172481" w:rsidP="00AC7044">
      <w:pPr>
        <w:widowControl w:val="0"/>
        <w:shd w:val="clear" w:color="auto" w:fill="FFFFFF"/>
        <w:tabs>
          <w:tab w:val="left" w:pos="851"/>
          <w:tab w:val="left" w:pos="1276"/>
        </w:tabs>
        <w:ind w:firstLine="709"/>
        <w:jc w:val="both"/>
        <w:rPr>
          <w:sz w:val="30"/>
          <w:szCs w:val="30"/>
        </w:rPr>
      </w:pPr>
      <w:r>
        <w:rPr>
          <w:sz w:val="30"/>
          <w:szCs w:val="30"/>
        </w:rPr>
        <w:t>2.6.</w:t>
      </w:r>
      <w:r>
        <w:rPr>
          <w:sz w:val="30"/>
          <w:szCs w:val="30"/>
        </w:rPr>
        <w:tab/>
      </w:r>
      <w:r w:rsidR="00A64544" w:rsidRPr="00C43CC3">
        <w:rPr>
          <w:sz w:val="30"/>
          <w:szCs w:val="30"/>
        </w:rPr>
        <w:t>шум на территории жилой застройки, создаваемый взлетом, пролетом и посадкой самолетов и вертолетов, опробованием двигателей на аэродромах при производстве полетов.</w:t>
      </w:r>
    </w:p>
    <w:p w:rsidR="00A64544" w:rsidRPr="00C43CC3" w:rsidRDefault="00172481" w:rsidP="00AC7044">
      <w:pPr>
        <w:widowControl w:val="0"/>
        <w:shd w:val="clear" w:color="auto" w:fill="FFFFFF"/>
        <w:tabs>
          <w:tab w:val="left" w:pos="851"/>
          <w:tab w:val="left" w:pos="1276"/>
        </w:tabs>
        <w:ind w:firstLine="709"/>
        <w:jc w:val="both"/>
        <w:rPr>
          <w:sz w:val="30"/>
          <w:szCs w:val="30"/>
        </w:rPr>
      </w:pPr>
      <w:r>
        <w:rPr>
          <w:sz w:val="30"/>
          <w:szCs w:val="30"/>
        </w:rPr>
        <w:t>3.</w:t>
      </w:r>
      <w:r>
        <w:rPr>
          <w:sz w:val="30"/>
          <w:szCs w:val="30"/>
        </w:rPr>
        <w:tab/>
      </w:r>
      <w:r w:rsidR="00A64544" w:rsidRPr="00C43CC3">
        <w:rPr>
          <w:sz w:val="30"/>
          <w:szCs w:val="30"/>
        </w:rPr>
        <w:t>Нормируемыми показателями постоянного шума являются:</w:t>
      </w:r>
    </w:p>
    <w:p w:rsidR="00A64544" w:rsidRPr="00C43CC3" w:rsidRDefault="00A64544" w:rsidP="00AC7044">
      <w:pPr>
        <w:tabs>
          <w:tab w:val="left" w:pos="1134"/>
          <w:tab w:val="left" w:pos="1276"/>
        </w:tabs>
        <w:ind w:firstLine="709"/>
        <w:jc w:val="both"/>
        <w:rPr>
          <w:sz w:val="30"/>
          <w:szCs w:val="30"/>
        </w:rPr>
      </w:pPr>
      <w:r w:rsidRPr="00C43CC3">
        <w:rPr>
          <w:sz w:val="30"/>
          <w:szCs w:val="30"/>
        </w:rPr>
        <w:t>уровни звукового давления в дБ в октавных полосах со среднегеометрическими частотами: 31,5; 63; 125; 250; 500; 1000; 2000; 4000; 8000 Гц;</w:t>
      </w:r>
    </w:p>
    <w:p w:rsidR="00A64544" w:rsidRPr="00C43CC3" w:rsidRDefault="00A64544" w:rsidP="00AC7044">
      <w:pPr>
        <w:shd w:val="clear" w:color="auto" w:fill="FFFFFF"/>
        <w:tabs>
          <w:tab w:val="left" w:pos="1276"/>
          <w:tab w:val="left" w:pos="1440"/>
        </w:tabs>
        <w:ind w:firstLine="709"/>
        <w:jc w:val="both"/>
        <w:rPr>
          <w:sz w:val="30"/>
          <w:szCs w:val="30"/>
        </w:rPr>
      </w:pPr>
      <w:r w:rsidRPr="00C43CC3">
        <w:rPr>
          <w:sz w:val="30"/>
          <w:szCs w:val="30"/>
        </w:rPr>
        <w:t>уров</w:t>
      </w:r>
      <w:r w:rsidR="004D3C5E" w:rsidRPr="00C43CC3">
        <w:rPr>
          <w:sz w:val="30"/>
          <w:szCs w:val="30"/>
        </w:rPr>
        <w:t>ень</w:t>
      </w:r>
      <w:r w:rsidRPr="00C43CC3">
        <w:rPr>
          <w:sz w:val="30"/>
          <w:szCs w:val="30"/>
        </w:rPr>
        <w:t xml:space="preserve"> звука в дБА.</w:t>
      </w:r>
    </w:p>
    <w:p w:rsidR="00A64544" w:rsidRPr="00C43CC3" w:rsidRDefault="00172481" w:rsidP="00AC7044">
      <w:pPr>
        <w:widowControl w:val="0"/>
        <w:shd w:val="clear" w:color="auto" w:fill="FFFFFF"/>
        <w:tabs>
          <w:tab w:val="left" w:pos="851"/>
          <w:tab w:val="left" w:pos="1276"/>
        </w:tabs>
        <w:ind w:firstLine="709"/>
        <w:jc w:val="both"/>
        <w:rPr>
          <w:sz w:val="30"/>
          <w:szCs w:val="30"/>
        </w:rPr>
      </w:pPr>
      <w:r>
        <w:rPr>
          <w:sz w:val="30"/>
          <w:szCs w:val="30"/>
        </w:rPr>
        <w:t>4.</w:t>
      </w:r>
      <w:r>
        <w:rPr>
          <w:sz w:val="30"/>
          <w:szCs w:val="30"/>
        </w:rPr>
        <w:tab/>
      </w:r>
      <w:r w:rsidR="00A64544" w:rsidRPr="00C43CC3">
        <w:rPr>
          <w:sz w:val="30"/>
          <w:szCs w:val="30"/>
        </w:rPr>
        <w:t>Нормируемыми показателями непостоянного шума являются:</w:t>
      </w:r>
    </w:p>
    <w:p w:rsidR="00A64544" w:rsidRPr="00C43CC3" w:rsidRDefault="00A64544" w:rsidP="00AC7044">
      <w:pPr>
        <w:tabs>
          <w:tab w:val="left" w:pos="1134"/>
          <w:tab w:val="left" w:pos="1276"/>
        </w:tabs>
        <w:ind w:firstLine="709"/>
        <w:jc w:val="both"/>
        <w:rPr>
          <w:sz w:val="30"/>
          <w:szCs w:val="30"/>
        </w:rPr>
      </w:pPr>
      <w:r w:rsidRPr="00C43CC3">
        <w:rPr>
          <w:sz w:val="30"/>
          <w:szCs w:val="30"/>
        </w:rPr>
        <w:t>эквивалентный уровень звука в дБА;</w:t>
      </w:r>
    </w:p>
    <w:p w:rsidR="00A64544" w:rsidRPr="00C43CC3" w:rsidRDefault="00A64544" w:rsidP="00AC7044">
      <w:pPr>
        <w:shd w:val="clear" w:color="auto" w:fill="FFFFFF"/>
        <w:tabs>
          <w:tab w:val="left" w:pos="1276"/>
          <w:tab w:val="left" w:pos="1440"/>
        </w:tabs>
        <w:ind w:firstLine="709"/>
        <w:jc w:val="both"/>
        <w:rPr>
          <w:sz w:val="30"/>
          <w:szCs w:val="30"/>
        </w:rPr>
      </w:pPr>
      <w:r w:rsidRPr="00C43CC3">
        <w:rPr>
          <w:sz w:val="30"/>
          <w:szCs w:val="30"/>
        </w:rPr>
        <w:t>максимальный уровень звука в дБА (для импульсного шума максимальный уровень звука в дБА</w:t>
      </w:r>
      <w:proofErr w:type="gramStart"/>
      <w:r w:rsidRPr="00C43CC3">
        <w:rPr>
          <w:sz w:val="30"/>
          <w:szCs w:val="30"/>
        </w:rPr>
        <w:t>I</w:t>
      </w:r>
      <w:proofErr w:type="gramEnd"/>
      <w:r w:rsidRPr="00C43CC3">
        <w:rPr>
          <w:sz w:val="30"/>
          <w:szCs w:val="30"/>
        </w:rPr>
        <w:t>, измеренный на временной характеристике «импульс» средства измерения).</w:t>
      </w:r>
    </w:p>
    <w:p w:rsidR="00527C6C" w:rsidRPr="00C43CC3" w:rsidRDefault="00172481" w:rsidP="00AC7044">
      <w:pPr>
        <w:widowControl w:val="0"/>
        <w:shd w:val="clear" w:color="auto" w:fill="FFFFFF"/>
        <w:tabs>
          <w:tab w:val="left" w:pos="851"/>
          <w:tab w:val="left" w:pos="1276"/>
        </w:tabs>
        <w:ind w:firstLine="709"/>
        <w:jc w:val="both"/>
        <w:rPr>
          <w:sz w:val="30"/>
          <w:szCs w:val="30"/>
        </w:rPr>
      </w:pPr>
      <w:r>
        <w:rPr>
          <w:sz w:val="30"/>
          <w:szCs w:val="30"/>
        </w:rPr>
        <w:t>5.</w:t>
      </w:r>
      <w:r>
        <w:rPr>
          <w:sz w:val="30"/>
          <w:szCs w:val="30"/>
        </w:rPr>
        <w:tab/>
      </w:r>
      <w:r w:rsidR="00A64544" w:rsidRPr="00C43CC3">
        <w:rPr>
          <w:sz w:val="30"/>
          <w:szCs w:val="30"/>
        </w:rPr>
        <w:t>ПДУ звукового давления в октавных полосах частот и уровни</w:t>
      </w:r>
      <w:r w:rsidR="006679D6" w:rsidRPr="00C43CC3">
        <w:rPr>
          <w:sz w:val="30"/>
          <w:szCs w:val="30"/>
        </w:rPr>
        <w:t xml:space="preserve"> звука </w:t>
      </w:r>
      <w:r w:rsidR="00A64544" w:rsidRPr="00C43CC3">
        <w:rPr>
          <w:sz w:val="30"/>
          <w:szCs w:val="30"/>
        </w:rPr>
        <w:t xml:space="preserve">для основных наиболее типичных </w:t>
      </w:r>
      <w:r w:rsidR="00CB6BB0" w:rsidRPr="00C43CC3">
        <w:rPr>
          <w:sz w:val="30"/>
          <w:szCs w:val="30"/>
        </w:rPr>
        <w:t xml:space="preserve">видов трудовой деятельности и рабочих мест </w:t>
      </w:r>
      <w:r w:rsidR="00CB6BB0" w:rsidRPr="00C43CC3">
        <w:rPr>
          <w:sz w:val="28"/>
          <w:szCs w:val="28"/>
        </w:rPr>
        <w:t>с разными классами условий труда по показателям тяжести и напряженности трудового процесса</w:t>
      </w:r>
      <w:r w:rsidR="00CB6BB0" w:rsidRPr="00C43CC3">
        <w:rPr>
          <w:sz w:val="30"/>
          <w:szCs w:val="30"/>
        </w:rPr>
        <w:t xml:space="preserve"> устанавливаются </w:t>
      </w:r>
      <w:r w:rsidR="00CB6BB0" w:rsidRPr="00C43CC3">
        <w:rPr>
          <w:rFonts w:eastAsia="Calibri"/>
          <w:sz w:val="30"/>
          <w:szCs w:val="30"/>
        </w:rPr>
        <w:t xml:space="preserve">согласно </w:t>
      </w:r>
      <w:r w:rsidR="00527C6C" w:rsidRPr="00C43CC3">
        <w:rPr>
          <w:rFonts w:eastAsia="Calibri"/>
          <w:sz w:val="30"/>
          <w:szCs w:val="30"/>
        </w:rPr>
        <w:t>таблицам 1</w:t>
      </w:r>
      <w:r w:rsidR="00534F21">
        <w:rPr>
          <w:rFonts w:eastAsia="Calibri"/>
          <w:sz w:val="30"/>
          <w:szCs w:val="30"/>
        </w:rPr>
        <w:t>2</w:t>
      </w:r>
      <w:r w:rsidR="00527C6C" w:rsidRPr="00C43CC3">
        <w:rPr>
          <w:rFonts w:eastAsia="Calibri"/>
          <w:sz w:val="30"/>
          <w:szCs w:val="30"/>
        </w:rPr>
        <w:t>.1 и 1</w:t>
      </w:r>
      <w:r w:rsidR="00534F21">
        <w:rPr>
          <w:rFonts w:eastAsia="Calibri"/>
          <w:sz w:val="30"/>
          <w:szCs w:val="30"/>
        </w:rPr>
        <w:t>2</w:t>
      </w:r>
      <w:r w:rsidR="00527C6C" w:rsidRPr="00C43CC3">
        <w:rPr>
          <w:rFonts w:eastAsia="Calibri"/>
          <w:sz w:val="30"/>
          <w:szCs w:val="30"/>
        </w:rPr>
        <w:t xml:space="preserve">.2 </w:t>
      </w:r>
      <w:r w:rsidR="00527C6C" w:rsidRPr="00C43CC3">
        <w:rPr>
          <w:sz w:val="30"/>
          <w:szCs w:val="30"/>
        </w:rPr>
        <w:t>приложения 1</w:t>
      </w:r>
      <w:r w:rsidR="00534F21">
        <w:rPr>
          <w:sz w:val="30"/>
          <w:szCs w:val="30"/>
        </w:rPr>
        <w:t>2</w:t>
      </w:r>
      <w:r w:rsidR="00E004E3" w:rsidRPr="00C43CC3">
        <w:rPr>
          <w:sz w:val="30"/>
          <w:szCs w:val="30"/>
        </w:rPr>
        <w:t xml:space="preserve"> соответственно</w:t>
      </w:r>
      <w:r w:rsidR="00527C6C" w:rsidRPr="00C43CC3">
        <w:rPr>
          <w:sz w:val="30"/>
          <w:szCs w:val="30"/>
        </w:rPr>
        <w:t>.</w:t>
      </w:r>
    </w:p>
    <w:p w:rsidR="00A64544" w:rsidRPr="00C43CC3" w:rsidRDefault="00172481" w:rsidP="00AC7044">
      <w:pPr>
        <w:widowControl w:val="0"/>
        <w:shd w:val="clear" w:color="auto" w:fill="FFFFFF"/>
        <w:tabs>
          <w:tab w:val="left" w:pos="851"/>
          <w:tab w:val="left" w:pos="1276"/>
        </w:tabs>
        <w:ind w:firstLine="709"/>
        <w:jc w:val="both"/>
        <w:rPr>
          <w:sz w:val="30"/>
          <w:szCs w:val="30"/>
        </w:rPr>
      </w:pPr>
      <w:r>
        <w:rPr>
          <w:sz w:val="30"/>
          <w:szCs w:val="30"/>
        </w:rPr>
        <w:t>6.</w:t>
      </w:r>
      <w:r>
        <w:rPr>
          <w:sz w:val="30"/>
          <w:szCs w:val="30"/>
        </w:rPr>
        <w:tab/>
      </w:r>
      <w:r w:rsidR="00A64544" w:rsidRPr="00C43CC3">
        <w:rPr>
          <w:sz w:val="30"/>
          <w:szCs w:val="30"/>
        </w:rPr>
        <w:t>ДУ звукового давления в октавны</w:t>
      </w:r>
      <w:r w:rsidR="00AB566A" w:rsidRPr="00C43CC3">
        <w:rPr>
          <w:sz w:val="30"/>
          <w:szCs w:val="30"/>
        </w:rPr>
        <w:t xml:space="preserve">х полосах частот и </w:t>
      </w:r>
      <w:r w:rsidR="00A64544" w:rsidRPr="00C43CC3">
        <w:rPr>
          <w:sz w:val="30"/>
          <w:szCs w:val="30"/>
        </w:rPr>
        <w:t xml:space="preserve">уровни звука на территории жилой застройки, в помещениях жилых и общественных зданий устанавливаются </w:t>
      </w:r>
      <w:r w:rsidR="00527C6C" w:rsidRPr="00C43CC3">
        <w:rPr>
          <w:rFonts w:eastAsia="Calibri"/>
          <w:sz w:val="30"/>
          <w:szCs w:val="30"/>
        </w:rPr>
        <w:t>согласно таблице 1</w:t>
      </w:r>
      <w:r w:rsidR="00534F21">
        <w:rPr>
          <w:rFonts w:eastAsia="Calibri"/>
          <w:sz w:val="30"/>
          <w:szCs w:val="30"/>
        </w:rPr>
        <w:t>2</w:t>
      </w:r>
      <w:r w:rsidR="00527C6C" w:rsidRPr="00C43CC3">
        <w:rPr>
          <w:rFonts w:eastAsia="Calibri"/>
          <w:sz w:val="30"/>
          <w:szCs w:val="30"/>
        </w:rPr>
        <w:t xml:space="preserve">.3 </w:t>
      </w:r>
      <w:r w:rsidR="00527C6C" w:rsidRPr="00C43CC3">
        <w:rPr>
          <w:sz w:val="30"/>
          <w:szCs w:val="30"/>
        </w:rPr>
        <w:t>приложения 1</w:t>
      </w:r>
      <w:r w:rsidR="00534F21">
        <w:rPr>
          <w:sz w:val="30"/>
          <w:szCs w:val="30"/>
        </w:rPr>
        <w:t>2</w:t>
      </w:r>
      <w:r w:rsidR="00527C6C" w:rsidRPr="00C43CC3">
        <w:rPr>
          <w:sz w:val="30"/>
          <w:szCs w:val="30"/>
        </w:rPr>
        <w:t>.</w:t>
      </w:r>
    </w:p>
    <w:p w:rsidR="00A64544" w:rsidRPr="00C43CC3" w:rsidRDefault="00172481" w:rsidP="00AC7044">
      <w:pPr>
        <w:widowControl w:val="0"/>
        <w:shd w:val="clear" w:color="auto" w:fill="FFFFFF"/>
        <w:tabs>
          <w:tab w:val="left" w:pos="851"/>
          <w:tab w:val="left" w:pos="1276"/>
        </w:tabs>
        <w:ind w:firstLine="709"/>
        <w:jc w:val="both"/>
        <w:rPr>
          <w:sz w:val="30"/>
          <w:szCs w:val="30"/>
        </w:rPr>
      </w:pPr>
      <w:r>
        <w:rPr>
          <w:sz w:val="30"/>
          <w:szCs w:val="30"/>
        </w:rPr>
        <w:t>7.</w:t>
      </w:r>
      <w:r>
        <w:rPr>
          <w:sz w:val="30"/>
          <w:szCs w:val="30"/>
        </w:rPr>
        <w:tab/>
      </w:r>
      <w:r w:rsidR="00A64544" w:rsidRPr="00C43CC3">
        <w:rPr>
          <w:sz w:val="30"/>
          <w:szCs w:val="30"/>
        </w:rPr>
        <w:t>В случае, когда установлено, что в заданном (опорном) временном интервале шум является импульсным или тональным, гигиеническая оценка осуществляется с учетом коррекции измеренных значений на «+ 5 дБ (дБА)» (коррекция на импульсность или тональность шума).</w:t>
      </w:r>
    </w:p>
    <w:p w:rsidR="00A64544" w:rsidRPr="00C43CC3" w:rsidRDefault="00172481" w:rsidP="00AC7044">
      <w:pPr>
        <w:widowControl w:val="0"/>
        <w:shd w:val="clear" w:color="auto" w:fill="FFFFFF"/>
        <w:tabs>
          <w:tab w:val="left" w:pos="851"/>
          <w:tab w:val="left" w:pos="1276"/>
        </w:tabs>
        <w:ind w:firstLine="709"/>
        <w:jc w:val="both"/>
        <w:rPr>
          <w:sz w:val="30"/>
          <w:szCs w:val="30"/>
        </w:rPr>
      </w:pPr>
      <w:r>
        <w:rPr>
          <w:sz w:val="30"/>
          <w:szCs w:val="30"/>
        </w:rPr>
        <w:t>8.</w:t>
      </w:r>
      <w:r>
        <w:rPr>
          <w:sz w:val="30"/>
          <w:szCs w:val="30"/>
        </w:rPr>
        <w:tab/>
      </w:r>
      <w:proofErr w:type="gramStart"/>
      <w:r w:rsidR="00A64544" w:rsidRPr="00C43CC3">
        <w:rPr>
          <w:sz w:val="30"/>
          <w:szCs w:val="30"/>
        </w:rPr>
        <w:t xml:space="preserve">Гигиеническая оценка шума в помещениях жилых и общественных зданий, а также на прилегающих к ним территориях, создаваемого технологическим и инженерным оборудованием самого здания, предусмотренным проектом (системами принудительной вентиляции, кондиционирования, воздушного отопления, лифтами, холодильными установками, насосами систем отопления и водоснабжения </w:t>
      </w:r>
      <w:r w:rsidR="00A64544" w:rsidRPr="00C43CC3">
        <w:rPr>
          <w:sz w:val="30"/>
          <w:szCs w:val="30"/>
        </w:rPr>
        <w:lastRenderedPageBreak/>
        <w:t>и другим оборудованием), а также шума оборудования встроенных, встроенно-пристроенных, пристроенных объектов осуществляется с учетом коррекции измеренных значений на «+ 5 дБ (дБА</w:t>
      </w:r>
      <w:proofErr w:type="gramEnd"/>
      <w:r w:rsidR="00A64544" w:rsidRPr="00C43CC3">
        <w:rPr>
          <w:sz w:val="30"/>
          <w:szCs w:val="30"/>
        </w:rPr>
        <w:t>)». При этом коррекция на импульсность или тональность шума не принимается.</w:t>
      </w:r>
    </w:p>
    <w:p w:rsidR="00A64544" w:rsidRPr="00C43CC3" w:rsidRDefault="00172481" w:rsidP="00AC7044">
      <w:pPr>
        <w:widowControl w:val="0"/>
        <w:shd w:val="clear" w:color="auto" w:fill="FFFFFF"/>
        <w:tabs>
          <w:tab w:val="left" w:pos="851"/>
          <w:tab w:val="left" w:pos="1276"/>
        </w:tabs>
        <w:ind w:firstLine="709"/>
        <w:jc w:val="both"/>
        <w:rPr>
          <w:sz w:val="30"/>
          <w:szCs w:val="30"/>
        </w:rPr>
      </w:pPr>
      <w:r>
        <w:rPr>
          <w:sz w:val="30"/>
          <w:szCs w:val="30"/>
        </w:rPr>
        <w:t>9.</w:t>
      </w:r>
      <w:r>
        <w:rPr>
          <w:sz w:val="30"/>
          <w:szCs w:val="30"/>
        </w:rPr>
        <w:tab/>
      </w:r>
      <w:r w:rsidR="00A64544" w:rsidRPr="00C43CC3">
        <w:rPr>
          <w:sz w:val="30"/>
          <w:szCs w:val="30"/>
        </w:rPr>
        <w:t>Гигиеническая оценка шума на рабочих местах, создаваемого системами кондиционирования, воздушного отопления, принудительной вентиляцией, холодильными установками, насосами систем отопления и водоснабжения, осуществляется с учетом коррекции измеренных значений на «+ 5 дБ (дБА)». При этом коррекция на импульсность или тональность шума не принимается.</w:t>
      </w:r>
    </w:p>
    <w:p w:rsidR="00D81DAD" w:rsidRPr="00C43CC3" w:rsidRDefault="00172481" w:rsidP="00AC7044">
      <w:pPr>
        <w:widowControl w:val="0"/>
        <w:shd w:val="clear" w:color="auto" w:fill="FFFFFF"/>
        <w:tabs>
          <w:tab w:val="left" w:pos="851"/>
          <w:tab w:val="left" w:pos="1276"/>
        </w:tabs>
        <w:ind w:firstLine="709"/>
        <w:jc w:val="both"/>
        <w:rPr>
          <w:sz w:val="30"/>
          <w:szCs w:val="30"/>
        </w:rPr>
      </w:pPr>
      <w:r>
        <w:rPr>
          <w:sz w:val="30"/>
          <w:szCs w:val="30"/>
        </w:rPr>
        <w:t>10.</w:t>
      </w:r>
      <w:r>
        <w:rPr>
          <w:sz w:val="30"/>
          <w:szCs w:val="30"/>
        </w:rPr>
        <w:tab/>
      </w:r>
      <w:r w:rsidR="00D81DAD" w:rsidRPr="00C43CC3">
        <w:rPr>
          <w:sz w:val="30"/>
          <w:szCs w:val="30"/>
        </w:rPr>
        <w:t>Территория между улицами (дорогами) и ограждающими конструкциями первого эшелона шумозащитных жилых зданий, зданий гостиниц, общежитий, обращенных в сторону улиц (дорог), не может быть использована для организации мест отдыха взрослого и детского населения.</w:t>
      </w:r>
    </w:p>
    <w:p w:rsidR="00A64544" w:rsidRPr="00C43CC3" w:rsidRDefault="00172481" w:rsidP="00AC7044">
      <w:pPr>
        <w:widowControl w:val="0"/>
        <w:shd w:val="clear" w:color="auto" w:fill="FFFFFF"/>
        <w:tabs>
          <w:tab w:val="left" w:pos="851"/>
          <w:tab w:val="left" w:pos="1276"/>
        </w:tabs>
        <w:ind w:firstLine="709"/>
        <w:jc w:val="both"/>
        <w:rPr>
          <w:sz w:val="30"/>
          <w:szCs w:val="30"/>
        </w:rPr>
      </w:pPr>
      <w:r>
        <w:rPr>
          <w:sz w:val="30"/>
          <w:szCs w:val="30"/>
        </w:rPr>
        <w:t>11.</w:t>
      </w:r>
      <w:r>
        <w:rPr>
          <w:sz w:val="30"/>
          <w:szCs w:val="30"/>
        </w:rPr>
        <w:tab/>
      </w:r>
      <w:r w:rsidR="00A64544" w:rsidRPr="00C43CC3">
        <w:rPr>
          <w:sz w:val="30"/>
          <w:szCs w:val="30"/>
        </w:rPr>
        <w:t xml:space="preserve">ДУ звука, создаваемого звуковоспроизводящими устройствами в закрытых помещениях и на открытых площадках объектов общественного питания, дискотек, культурно-развлекательных (ночных) клубах и </w:t>
      </w:r>
      <w:r w:rsidR="00527C6C" w:rsidRPr="00C43CC3">
        <w:rPr>
          <w:sz w:val="30"/>
          <w:szCs w:val="30"/>
        </w:rPr>
        <w:t>иных аналогичных объектов</w:t>
      </w:r>
      <w:r w:rsidR="00B90E88" w:rsidRPr="00C43CC3">
        <w:rPr>
          <w:sz w:val="30"/>
          <w:szCs w:val="30"/>
        </w:rPr>
        <w:t>,</w:t>
      </w:r>
      <w:r w:rsidR="00A64544" w:rsidRPr="00C43CC3">
        <w:rPr>
          <w:sz w:val="30"/>
          <w:szCs w:val="30"/>
        </w:rPr>
        <w:t xml:space="preserve"> устанавливаются </w:t>
      </w:r>
      <w:r w:rsidR="00527C6C" w:rsidRPr="00C43CC3">
        <w:rPr>
          <w:rFonts w:eastAsia="Calibri"/>
          <w:sz w:val="30"/>
          <w:szCs w:val="30"/>
        </w:rPr>
        <w:t>согласно таблиц</w:t>
      </w:r>
      <w:r w:rsidR="00BF63FE" w:rsidRPr="00C43CC3">
        <w:rPr>
          <w:rFonts w:eastAsia="Calibri"/>
          <w:sz w:val="30"/>
          <w:szCs w:val="30"/>
        </w:rPr>
        <w:t>е</w:t>
      </w:r>
      <w:r w:rsidR="00527C6C" w:rsidRPr="00C43CC3">
        <w:rPr>
          <w:rFonts w:eastAsia="Calibri"/>
          <w:sz w:val="30"/>
          <w:szCs w:val="30"/>
        </w:rPr>
        <w:t> 1</w:t>
      </w:r>
      <w:r w:rsidR="00534F21">
        <w:rPr>
          <w:rFonts w:eastAsia="Calibri"/>
          <w:sz w:val="30"/>
          <w:szCs w:val="30"/>
        </w:rPr>
        <w:t>2</w:t>
      </w:r>
      <w:r w:rsidR="00527C6C" w:rsidRPr="00C43CC3">
        <w:rPr>
          <w:rFonts w:eastAsia="Calibri"/>
          <w:sz w:val="30"/>
          <w:szCs w:val="30"/>
        </w:rPr>
        <w:t>.</w:t>
      </w:r>
      <w:r w:rsidR="00BF63FE" w:rsidRPr="00C43CC3">
        <w:rPr>
          <w:rFonts w:eastAsia="Calibri"/>
          <w:sz w:val="30"/>
          <w:szCs w:val="30"/>
        </w:rPr>
        <w:t xml:space="preserve">4 </w:t>
      </w:r>
      <w:r w:rsidR="00527C6C" w:rsidRPr="00C43CC3">
        <w:rPr>
          <w:sz w:val="30"/>
          <w:szCs w:val="30"/>
        </w:rPr>
        <w:t>приложения 1</w:t>
      </w:r>
      <w:r w:rsidR="00534F21">
        <w:rPr>
          <w:sz w:val="30"/>
          <w:szCs w:val="30"/>
        </w:rPr>
        <w:t>2</w:t>
      </w:r>
      <w:r w:rsidR="00527C6C" w:rsidRPr="00C43CC3">
        <w:rPr>
          <w:sz w:val="30"/>
          <w:szCs w:val="30"/>
        </w:rPr>
        <w:t>.</w:t>
      </w:r>
    </w:p>
    <w:p w:rsidR="00A64544" w:rsidRPr="00C43CC3" w:rsidRDefault="00172481" w:rsidP="00AC7044">
      <w:pPr>
        <w:widowControl w:val="0"/>
        <w:shd w:val="clear" w:color="auto" w:fill="FFFFFF"/>
        <w:tabs>
          <w:tab w:val="left" w:pos="851"/>
          <w:tab w:val="left" w:pos="1276"/>
        </w:tabs>
        <w:ind w:firstLine="709"/>
        <w:jc w:val="both"/>
        <w:rPr>
          <w:sz w:val="30"/>
          <w:szCs w:val="30"/>
        </w:rPr>
      </w:pPr>
      <w:r>
        <w:rPr>
          <w:sz w:val="30"/>
          <w:szCs w:val="30"/>
        </w:rPr>
        <w:t>12.</w:t>
      </w:r>
      <w:r>
        <w:rPr>
          <w:sz w:val="30"/>
          <w:szCs w:val="30"/>
        </w:rPr>
        <w:tab/>
      </w:r>
      <w:r w:rsidR="00A64544" w:rsidRPr="00C43CC3">
        <w:rPr>
          <w:sz w:val="30"/>
          <w:szCs w:val="30"/>
        </w:rPr>
        <w:t xml:space="preserve">Для </w:t>
      </w:r>
      <w:r w:rsidR="00527C6C" w:rsidRPr="00C43CC3">
        <w:rPr>
          <w:sz w:val="30"/>
          <w:szCs w:val="30"/>
        </w:rPr>
        <w:t>целей настоящей главы применяются термины и их определения в следующих значениях:</w:t>
      </w:r>
    </w:p>
    <w:p w:rsidR="00334066" w:rsidRPr="00C43CC3" w:rsidRDefault="00334066" w:rsidP="00AC7044">
      <w:pPr>
        <w:widowControl w:val="0"/>
        <w:tabs>
          <w:tab w:val="left" w:pos="709"/>
          <w:tab w:val="left" w:pos="1276"/>
        </w:tabs>
        <w:snapToGrid w:val="0"/>
        <w:ind w:firstLine="709"/>
        <w:jc w:val="both"/>
        <w:rPr>
          <w:sz w:val="30"/>
          <w:szCs w:val="30"/>
        </w:rPr>
      </w:pPr>
      <w:r w:rsidRPr="00C43CC3">
        <w:rPr>
          <w:sz w:val="30"/>
          <w:szCs w:val="30"/>
        </w:rPr>
        <w:t>допустимый уровень шума – уровень шума, который не вызывает у человека значительного беспокойства и существенных изменений показателей функционального состояния систем и анализаторов, чувствительных к шуму;</w:t>
      </w:r>
    </w:p>
    <w:p w:rsidR="00334066" w:rsidRPr="00C43CC3" w:rsidRDefault="00334066" w:rsidP="00AC7044">
      <w:pPr>
        <w:widowControl w:val="0"/>
        <w:tabs>
          <w:tab w:val="left" w:pos="709"/>
          <w:tab w:val="left" w:pos="1276"/>
        </w:tabs>
        <w:snapToGrid w:val="0"/>
        <w:ind w:firstLine="709"/>
        <w:jc w:val="both"/>
        <w:rPr>
          <w:sz w:val="30"/>
          <w:szCs w:val="30"/>
        </w:rPr>
      </w:pPr>
      <w:r w:rsidRPr="00C43CC3">
        <w:rPr>
          <w:sz w:val="30"/>
          <w:szCs w:val="30"/>
        </w:rPr>
        <w:t xml:space="preserve">звуковое давление – переменная составляющая давления воздуха или газа, возникающее в результате звуковых колебаний, обозначается </w:t>
      </w:r>
      <w:proofErr w:type="gramStart"/>
      <w:r w:rsidRPr="00C43CC3">
        <w:rPr>
          <w:sz w:val="30"/>
          <w:szCs w:val="30"/>
        </w:rPr>
        <w:t>Р</w:t>
      </w:r>
      <w:proofErr w:type="gramEnd"/>
      <w:r w:rsidRPr="00C43CC3">
        <w:rPr>
          <w:sz w:val="30"/>
          <w:szCs w:val="30"/>
        </w:rPr>
        <w:t>, измеряется в Па;</w:t>
      </w:r>
    </w:p>
    <w:p w:rsidR="00334066" w:rsidRPr="00C43CC3" w:rsidRDefault="00334066" w:rsidP="00AC7044">
      <w:pPr>
        <w:widowControl w:val="0"/>
        <w:tabs>
          <w:tab w:val="left" w:pos="709"/>
          <w:tab w:val="left" w:pos="1276"/>
        </w:tabs>
        <w:snapToGrid w:val="0"/>
        <w:ind w:firstLine="709"/>
        <w:jc w:val="both"/>
        <w:rPr>
          <w:sz w:val="30"/>
          <w:szCs w:val="30"/>
        </w:rPr>
      </w:pPr>
      <w:r w:rsidRPr="00C43CC3">
        <w:rPr>
          <w:sz w:val="30"/>
          <w:szCs w:val="30"/>
        </w:rPr>
        <w:t xml:space="preserve">импульсный шум – непостоянный шум, состоящий из одного или нескольких звуковых сигналов (импульсов) каждый длительностью менее 1 </w:t>
      </w:r>
      <w:proofErr w:type="gramStart"/>
      <w:r w:rsidRPr="00C43CC3">
        <w:rPr>
          <w:sz w:val="30"/>
          <w:szCs w:val="30"/>
        </w:rPr>
        <w:t>с</w:t>
      </w:r>
      <w:proofErr w:type="gramEnd"/>
      <w:r w:rsidRPr="00C43CC3">
        <w:rPr>
          <w:sz w:val="30"/>
          <w:szCs w:val="30"/>
        </w:rPr>
        <w:t xml:space="preserve">, </w:t>
      </w:r>
      <w:proofErr w:type="gramStart"/>
      <w:r w:rsidRPr="00C43CC3">
        <w:rPr>
          <w:sz w:val="30"/>
          <w:szCs w:val="30"/>
        </w:rPr>
        <w:t>при</w:t>
      </w:r>
      <w:proofErr w:type="gramEnd"/>
      <w:r w:rsidRPr="00C43CC3">
        <w:rPr>
          <w:sz w:val="30"/>
          <w:szCs w:val="30"/>
        </w:rPr>
        <w:t xml:space="preserve"> этом уровни звука, измеренные на временных характеристиках шумомера «импульс» и «медленно», отличаются на 7 дБА и более;</w:t>
      </w:r>
    </w:p>
    <w:p w:rsidR="00334066" w:rsidRPr="00C43CC3" w:rsidRDefault="00334066" w:rsidP="00AC7044">
      <w:pPr>
        <w:widowControl w:val="0"/>
        <w:tabs>
          <w:tab w:val="left" w:pos="709"/>
          <w:tab w:val="left" w:pos="1276"/>
        </w:tabs>
        <w:snapToGrid w:val="0"/>
        <w:ind w:firstLine="709"/>
        <w:jc w:val="both"/>
        <w:rPr>
          <w:sz w:val="30"/>
          <w:szCs w:val="30"/>
        </w:rPr>
      </w:pPr>
      <w:r w:rsidRPr="00C43CC3">
        <w:rPr>
          <w:sz w:val="30"/>
          <w:szCs w:val="30"/>
        </w:rPr>
        <w:t>колеблющийся шум – непостоянный шум, уровень звука которого непрерывно изменяется во времени;</w:t>
      </w:r>
    </w:p>
    <w:p w:rsidR="00334066" w:rsidRPr="00C43CC3" w:rsidRDefault="00334066" w:rsidP="00AC7044">
      <w:pPr>
        <w:widowControl w:val="0"/>
        <w:tabs>
          <w:tab w:val="left" w:pos="709"/>
          <w:tab w:val="left" w:pos="1276"/>
        </w:tabs>
        <w:snapToGrid w:val="0"/>
        <w:ind w:firstLine="709"/>
        <w:jc w:val="both"/>
        <w:rPr>
          <w:sz w:val="30"/>
          <w:szCs w:val="30"/>
        </w:rPr>
      </w:pPr>
      <w:proofErr w:type="gramStart"/>
      <w:r w:rsidRPr="00C43CC3">
        <w:rPr>
          <w:sz w:val="30"/>
          <w:szCs w:val="30"/>
        </w:rPr>
        <w:t>максимальный уровень звука – наибольший уровень звука в заданном (опорном) временном интервале, измеренный на соответствующих частотной коррекции («А», «С», «линейная» или др.) и временной характеристике («медленно» («S», «Slow»), «импульс» («I», «Impulse») или др.) средства измерения;</w:t>
      </w:r>
      <w:proofErr w:type="gramEnd"/>
    </w:p>
    <w:p w:rsidR="00334066" w:rsidRPr="00C43CC3" w:rsidRDefault="00334066" w:rsidP="00AC7044">
      <w:pPr>
        <w:widowControl w:val="0"/>
        <w:tabs>
          <w:tab w:val="left" w:pos="709"/>
          <w:tab w:val="left" w:pos="1276"/>
        </w:tabs>
        <w:snapToGrid w:val="0"/>
        <w:ind w:firstLine="709"/>
        <w:jc w:val="both"/>
        <w:rPr>
          <w:sz w:val="30"/>
          <w:szCs w:val="30"/>
        </w:rPr>
      </w:pPr>
      <w:r w:rsidRPr="00C43CC3">
        <w:rPr>
          <w:sz w:val="30"/>
          <w:szCs w:val="30"/>
        </w:rPr>
        <w:t xml:space="preserve">непостоянный шум – шум, для которого разность между </w:t>
      </w:r>
      <w:r w:rsidRPr="00C43CC3">
        <w:rPr>
          <w:sz w:val="30"/>
          <w:szCs w:val="30"/>
        </w:rPr>
        <w:lastRenderedPageBreak/>
        <w:t>наибольшим и наименьшим значениями уровня звука за временной интервал измерения превышает 5 дБ</w:t>
      </w:r>
      <w:proofErr w:type="gramStart"/>
      <w:r w:rsidRPr="00C43CC3">
        <w:rPr>
          <w:sz w:val="30"/>
          <w:szCs w:val="30"/>
        </w:rPr>
        <w:t>A</w:t>
      </w:r>
      <w:proofErr w:type="gramEnd"/>
      <w:r w:rsidRPr="00C43CC3">
        <w:rPr>
          <w:sz w:val="30"/>
          <w:szCs w:val="30"/>
        </w:rPr>
        <w:t xml:space="preserve"> при измерении на временной характеристике «медленно» средства измерения;</w:t>
      </w:r>
    </w:p>
    <w:p w:rsidR="00334066" w:rsidRPr="00C43CC3" w:rsidRDefault="00334066" w:rsidP="00AC7044">
      <w:pPr>
        <w:widowControl w:val="0"/>
        <w:tabs>
          <w:tab w:val="left" w:pos="709"/>
          <w:tab w:val="left" w:pos="1276"/>
        </w:tabs>
        <w:snapToGrid w:val="0"/>
        <w:ind w:firstLine="709"/>
        <w:jc w:val="both"/>
        <w:rPr>
          <w:sz w:val="30"/>
          <w:szCs w:val="30"/>
        </w:rPr>
      </w:pPr>
      <w:r w:rsidRPr="00C43CC3">
        <w:rPr>
          <w:sz w:val="30"/>
          <w:szCs w:val="30"/>
        </w:rPr>
        <w:t>опорное звуковое давление – установленное по соглашению опорное значение звукового давления в воздухе равное 2</w:t>
      </w:r>
      <w:r w:rsidR="00F724B0" w:rsidRPr="00C43CC3">
        <w:rPr>
          <w:sz w:val="30"/>
          <w:szCs w:val="30"/>
        </w:rPr>
        <w:t>×</w:t>
      </w:r>
      <w:r w:rsidR="00E8205A" w:rsidRPr="00C43CC3">
        <w:rPr>
          <w:sz w:val="30"/>
          <w:szCs w:val="30"/>
        </w:rPr>
        <w:t>10</w:t>
      </w:r>
      <w:r w:rsidR="00E8205A" w:rsidRPr="00C43CC3">
        <w:rPr>
          <w:sz w:val="30"/>
          <w:szCs w:val="30"/>
          <w:vertAlign w:val="superscript"/>
        </w:rPr>
        <w:t>-5</w:t>
      </w:r>
      <w:r w:rsidR="00E8205A" w:rsidRPr="00C43CC3">
        <w:rPr>
          <w:sz w:val="30"/>
          <w:szCs w:val="30"/>
        </w:rPr>
        <w:t xml:space="preserve"> </w:t>
      </w:r>
      <w:r w:rsidRPr="00C43CC3">
        <w:rPr>
          <w:sz w:val="30"/>
          <w:szCs w:val="30"/>
        </w:rPr>
        <w:t xml:space="preserve">Па, обозначается </w:t>
      </w:r>
      <w:r w:rsidR="00EA79EC" w:rsidRPr="00C43CC3">
        <w:rPr>
          <w:sz w:val="30"/>
          <w:szCs w:val="30"/>
        </w:rPr>
        <w:t>Р</w:t>
      </w:r>
      <w:proofErr w:type="gramStart"/>
      <w:r w:rsidR="00172ABE" w:rsidRPr="00C43CC3">
        <w:rPr>
          <w:sz w:val="30"/>
          <w:szCs w:val="30"/>
          <w:vertAlign w:val="subscript"/>
        </w:rPr>
        <w:t>0</w:t>
      </w:r>
      <w:proofErr w:type="gramEnd"/>
      <w:r w:rsidR="00172ABE" w:rsidRPr="00C43CC3">
        <w:rPr>
          <w:sz w:val="30"/>
          <w:szCs w:val="30"/>
        </w:rPr>
        <w:t>;</w:t>
      </w:r>
    </w:p>
    <w:p w:rsidR="00334066" w:rsidRPr="00C43CC3" w:rsidRDefault="00334066" w:rsidP="00AC7044">
      <w:pPr>
        <w:widowControl w:val="0"/>
        <w:tabs>
          <w:tab w:val="left" w:pos="709"/>
          <w:tab w:val="left" w:pos="1276"/>
        </w:tabs>
        <w:snapToGrid w:val="0"/>
        <w:ind w:firstLine="709"/>
        <w:jc w:val="both"/>
        <w:rPr>
          <w:sz w:val="30"/>
          <w:szCs w:val="30"/>
        </w:rPr>
      </w:pPr>
      <w:r w:rsidRPr="00C43CC3">
        <w:rPr>
          <w:sz w:val="30"/>
          <w:szCs w:val="30"/>
        </w:rPr>
        <w:t xml:space="preserve">пиковый корректированный по C уровень звука – наибольшее абсолютное мгновенное звуковое давление в заданном (опорном) временном интервале (десять десятичных логарифмов отношения квадрата пикового звукового давления </w:t>
      </w:r>
      <w:r w:rsidR="00EA79EC" w:rsidRPr="00C43CC3">
        <w:rPr>
          <w:sz w:val="30"/>
          <w:szCs w:val="30"/>
        </w:rPr>
        <w:t>Р</w:t>
      </w:r>
      <w:r w:rsidR="005A6991" w:rsidRPr="00C43CC3">
        <w:rPr>
          <w:sz w:val="30"/>
          <w:szCs w:val="30"/>
          <w:vertAlign w:val="subscript"/>
        </w:rPr>
        <w:t>с</w:t>
      </w:r>
      <w:r w:rsidR="005A6991" w:rsidRPr="00C43CC3">
        <w:rPr>
          <w:sz w:val="30"/>
          <w:szCs w:val="30"/>
        </w:rPr>
        <w:t xml:space="preserve"> </w:t>
      </w:r>
      <w:r w:rsidRPr="00C43CC3">
        <w:rPr>
          <w:sz w:val="30"/>
          <w:szCs w:val="30"/>
        </w:rPr>
        <w:t xml:space="preserve">измеренного на частотной коррекции «С» в режиме «пик» средства измерения, к квадрату опорного звукового давления), обозначается, </w:t>
      </w:r>
      <w:r w:rsidR="00EA79EC" w:rsidRPr="00C43CC3">
        <w:rPr>
          <w:sz w:val="30"/>
          <w:szCs w:val="30"/>
        </w:rPr>
        <w:t>L</w:t>
      </w:r>
      <w:r w:rsidR="004D3E49" w:rsidRPr="00C43CC3">
        <w:rPr>
          <w:sz w:val="30"/>
          <w:szCs w:val="30"/>
          <w:vertAlign w:val="subscript"/>
        </w:rPr>
        <w:t>Р</w:t>
      </w:r>
      <w:r w:rsidR="00EA79EC" w:rsidRPr="00C43CC3">
        <w:rPr>
          <w:b/>
          <w:sz w:val="30"/>
          <w:szCs w:val="30"/>
          <w:vertAlign w:val="subscript"/>
        </w:rPr>
        <w:t>,</w:t>
      </w:r>
      <w:r w:rsidR="00EA79EC" w:rsidRPr="00C43CC3">
        <w:rPr>
          <w:b/>
          <w:sz w:val="30"/>
          <w:szCs w:val="30"/>
        </w:rPr>
        <w:t xml:space="preserve"> </w:t>
      </w:r>
      <w:proofErr w:type="gramStart"/>
      <w:r w:rsidR="00EA79EC" w:rsidRPr="00C43CC3">
        <w:rPr>
          <w:b/>
          <w:sz w:val="30"/>
          <w:szCs w:val="30"/>
          <w:vertAlign w:val="subscript"/>
        </w:rPr>
        <w:t>Ср</w:t>
      </w:r>
      <w:proofErr w:type="gramEnd"/>
      <w:r w:rsidR="00EA79EC" w:rsidRPr="00C43CC3">
        <w:rPr>
          <w:b/>
          <w:sz w:val="30"/>
          <w:szCs w:val="30"/>
          <w:vertAlign w:val="subscript"/>
        </w:rPr>
        <w:t>eak</w:t>
      </w:r>
      <w:r w:rsidR="00EA79EC" w:rsidRPr="00C43CC3">
        <w:rPr>
          <w:b/>
          <w:sz w:val="30"/>
          <w:szCs w:val="30"/>
        </w:rPr>
        <w:t xml:space="preserve"> </w:t>
      </w:r>
      <w:r w:rsidRPr="00C43CC3">
        <w:rPr>
          <w:sz w:val="30"/>
          <w:szCs w:val="30"/>
        </w:rPr>
        <w:t>измеряется в дБC;</w:t>
      </w:r>
    </w:p>
    <w:p w:rsidR="00334066" w:rsidRPr="00C43CC3" w:rsidRDefault="00334066" w:rsidP="00AC7044">
      <w:pPr>
        <w:widowControl w:val="0"/>
        <w:tabs>
          <w:tab w:val="left" w:pos="709"/>
          <w:tab w:val="left" w:pos="1276"/>
        </w:tabs>
        <w:snapToGrid w:val="0"/>
        <w:ind w:firstLine="709"/>
        <w:jc w:val="both"/>
        <w:rPr>
          <w:sz w:val="30"/>
          <w:szCs w:val="30"/>
        </w:rPr>
      </w:pPr>
      <w:r w:rsidRPr="00C43CC3">
        <w:rPr>
          <w:sz w:val="30"/>
          <w:szCs w:val="30"/>
        </w:rPr>
        <w:t>постоянный шум – шум, для которого разность между наибольшим и наименьшим значениями уровня звука за временной интервал измерения не превышает 5 дБ</w:t>
      </w:r>
      <w:proofErr w:type="gramStart"/>
      <w:r w:rsidRPr="00C43CC3">
        <w:rPr>
          <w:sz w:val="30"/>
          <w:szCs w:val="30"/>
        </w:rPr>
        <w:t>A</w:t>
      </w:r>
      <w:proofErr w:type="gramEnd"/>
      <w:r w:rsidRPr="00C43CC3">
        <w:rPr>
          <w:sz w:val="30"/>
          <w:szCs w:val="30"/>
        </w:rPr>
        <w:t xml:space="preserve"> при измерении на временной характеристике «медленно» средства измерения;</w:t>
      </w:r>
    </w:p>
    <w:p w:rsidR="00334066" w:rsidRPr="00C43CC3" w:rsidRDefault="00334066" w:rsidP="00AC7044">
      <w:pPr>
        <w:widowControl w:val="0"/>
        <w:tabs>
          <w:tab w:val="left" w:pos="709"/>
          <w:tab w:val="left" w:pos="1276"/>
        </w:tabs>
        <w:snapToGrid w:val="0"/>
        <w:ind w:firstLine="709"/>
        <w:jc w:val="both"/>
        <w:rPr>
          <w:sz w:val="30"/>
          <w:szCs w:val="30"/>
        </w:rPr>
      </w:pPr>
      <w:r w:rsidRPr="00C43CC3">
        <w:rPr>
          <w:sz w:val="30"/>
          <w:szCs w:val="30"/>
        </w:rPr>
        <w:t>предельно допустимый уровень шума – уровень шума, который при ежедневной (кроме выходных дней) работе, но не более 40 часов в неделю в течение всей трудовой деятельности, не должен вызывать заболеваний или отклонений в состоянии здоровья человека;</w:t>
      </w:r>
    </w:p>
    <w:p w:rsidR="00334066" w:rsidRPr="00C43CC3" w:rsidRDefault="00334066" w:rsidP="00A31E85">
      <w:pPr>
        <w:widowControl w:val="0"/>
        <w:tabs>
          <w:tab w:val="left" w:pos="709"/>
          <w:tab w:val="left" w:pos="1276"/>
        </w:tabs>
        <w:snapToGrid w:val="0"/>
        <w:ind w:firstLine="709"/>
        <w:jc w:val="both"/>
        <w:rPr>
          <w:sz w:val="30"/>
          <w:szCs w:val="30"/>
        </w:rPr>
      </w:pPr>
      <w:r w:rsidRPr="00C43CC3">
        <w:rPr>
          <w:sz w:val="30"/>
          <w:szCs w:val="30"/>
        </w:rPr>
        <w:t>прерывистый шум – непостоянный шум, уровень звука которого ступенчато изменяется за временной интервал измерения более чем на 5 дБ</w:t>
      </w:r>
      <w:proofErr w:type="gramStart"/>
      <w:r w:rsidRPr="00C43CC3">
        <w:rPr>
          <w:sz w:val="30"/>
          <w:szCs w:val="30"/>
        </w:rPr>
        <w:t>A</w:t>
      </w:r>
      <w:proofErr w:type="gramEnd"/>
      <w:r w:rsidRPr="00C43CC3">
        <w:rPr>
          <w:sz w:val="30"/>
          <w:szCs w:val="30"/>
        </w:rPr>
        <w:t>, причем длительность интервалов, в течение которых уровень звука остается постоянным, составляет не менее 1 с;</w:t>
      </w:r>
    </w:p>
    <w:p w:rsidR="00334066" w:rsidRPr="00C43CC3" w:rsidRDefault="00334066" w:rsidP="00A31E85">
      <w:pPr>
        <w:widowControl w:val="0"/>
        <w:tabs>
          <w:tab w:val="left" w:pos="709"/>
          <w:tab w:val="left" w:pos="1276"/>
        </w:tabs>
        <w:snapToGrid w:val="0"/>
        <w:ind w:firstLine="709"/>
        <w:jc w:val="both"/>
        <w:rPr>
          <w:sz w:val="30"/>
          <w:szCs w:val="30"/>
        </w:rPr>
      </w:pPr>
      <w:r w:rsidRPr="00C43CC3">
        <w:rPr>
          <w:sz w:val="30"/>
          <w:szCs w:val="30"/>
        </w:rPr>
        <w:t>регламентируемый временной интервал – период суток, для которого установлен гигиенический норматив шума (для дневного времени суток (с 7.00 до 23.00 часов) составляет 16 часов, для ночного времени суток (с 23.00 до 7.00 часов) – 8 часов);</w:t>
      </w:r>
    </w:p>
    <w:p w:rsidR="00334066" w:rsidRPr="00C43CC3" w:rsidRDefault="00334066" w:rsidP="00A31E85">
      <w:pPr>
        <w:widowControl w:val="0"/>
        <w:tabs>
          <w:tab w:val="left" w:pos="709"/>
          <w:tab w:val="left" w:pos="1276"/>
        </w:tabs>
        <w:snapToGrid w:val="0"/>
        <w:ind w:firstLine="709"/>
        <w:jc w:val="both"/>
        <w:rPr>
          <w:sz w:val="30"/>
          <w:szCs w:val="30"/>
        </w:rPr>
      </w:pPr>
      <w:r w:rsidRPr="00C43CC3">
        <w:rPr>
          <w:sz w:val="30"/>
          <w:szCs w:val="30"/>
        </w:rPr>
        <w:t>регулярный звуковой сигнал – сигнал, повторяющийся через определенные промежутки времени;</w:t>
      </w:r>
    </w:p>
    <w:p w:rsidR="00334066" w:rsidRPr="00C43CC3" w:rsidRDefault="00334066" w:rsidP="00A31E85">
      <w:pPr>
        <w:widowControl w:val="0"/>
        <w:tabs>
          <w:tab w:val="left" w:pos="709"/>
          <w:tab w:val="left" w:pos="1276"/>
        </w:tabs>
        <w:snapToGrid w:val="0"/>
        <w:ind w:firstLine="709"/>
        <w:jc w:val="both"/>
        <w:rPr>
          <w:sz w:val="30"/>
          <w:szCs w:val="30"/>
        </w:rPr>
      </w:pPr>
      <w:r w:rsidRPr="00C43CC3">
        <w:rPr>
          <w:sz w:val="30"/>
          <w:szCs w:val="30"/>
        </w:rPr>
        <w:t>тональный шум – шум, в спектре которого имеются выраженные (тональные) составляющие (тональность шума устанавливается измерением в третьоктавных полосах частот по превышению уровня звукового давления в одной полосе над соседними не менее чем на 10 дБ);</w:t>
      </w:r>
    </w:p>
    <w:p w:rsidR="00334066" w:rsidRPr="00C43CC3" w:rsidRDefault="00334066" w:rsidP="00A31E85">
      <w:pPr>
        <w:widowControl w:val="0"/>
        <w:tabs>
          <w:tab w:val="left" w:pos="709"/>
          <w:tab w:val="left" w:pos="1276"/>
        </w:tabs>
        <w:snapToGrid w:val="0"/>
        <w:ind w:firstLine="709"/>
        <w:jc w:val="both"/>
        <w:rPr>
          <w:sz w:val="30"/>
          <w:szCs w:val="30"/>
        </w:rPr>
      </w:pPr>
      <w:r w:rsidRPr="00C43CC3">
        <w:rPr>
          <w:sz w:val="30"/>
          <w:szCs w:val="30"/>
        </w:rPr>
        <w:t>уровень звука с частотной коррекцией</w:t>
      </w:r>
      <w:proofErr w:type="gramStart"/>
      <w:r w:rsidRPr="00C43CC3">
        <w:rPr>
          <w:sz w:val="30"/>
          <w:szCs w:val="30"/>
        </w:rPr>
        <w:t xml:space="preserve"> А</w:t>
      </w:r>
      <w:proofErr w:type="gramEnd"/>
      <w:r w:rsidRPr="00C43CC3">
        <w:rPr>
          <w:sz w:val="30"/>
          <w:szCs w:val="30"/>
        </w:rPr>
        <w:t xml:space="preserve"> – величина, равная двадцати десятичным логарифмам отношения среднеквадратичного звукового давления </w:t>
      </w:r>
      <w:r w:rsidR="005C289A" w:rsidRPr="00C43CC3">
        <w:rPr>
          <w:sz w:val="30"/>
          <w:szCs w:val="30"/>
        </w:rPr>
        <w:t>Р</w:t>
      </w:r>
      <w:r w:rsidR="005A6991" w:rsidRPr="00C43CC3">
        <w:rPr>
          <w:sz w:val="30"/>
          <w:szCs w:val="30"/>
          <w:vertAlign w:val="subscript"/>
        </w:rPr>
        <w:t>А</w:t>
      </w:r>
      <w:r w:rsidRPr="00C43CC3">
        <w:rPr>
          <w:sz w:val="30"/>
          <w:szCs w:val="30"/>
        </w:rPr>
        <w:t xml:space="preserve">, измеренного с использованием частотной коррекции А средства измерения к опорному значению звукового давления, обозначается </w:t>
      </w:r>
      <w:r w:rsidR="005A6991" w:rsidRPr="00C43CC3">
        <w:rPr>
          <w:sz w:val="30"/>
          <w:szCs w:val="30"/>
        </w:rPr>
        <w:t>L</w:t>
      </w:r>
      <w:r w:rsidR="005A6991" w:rsidRPr="00C43CC3">
        <w:rPr>
          <w:sz w:val="30"/>
          <w:szCs w:val="30"/>
          <w:vertAlign w:val="subscript"/>
        </w:rPr>
        <w:t>А</w:t>
      </w:r>
      <w:r w:rsidRPr="00C43CC3">
        <w:rPr>
          <w:sz w:val="30"/>
          <w:szCs w:val="30"/>
        </w:rPr>
        <w:t>, измеряется в дБА;</w:t>
      </w:r>
    </w:p>
    <w:p w:rsidR="00334066" w:rsidRPr="00C43CC3" w:rsidRDefault="00334066" w:rsidP="00A31E85">
      <w:pPr>
        <w:widowControl w:val="0"/>
        <w:tabs>
          <w:tab w:val="left" w:pos="709"/>
          <w:tab w:val="left" w:pos="1276"/>
        </w:tabs>
        <w:snapToGrid w:val="0"/>
        <w:ind w:firstLine="709"/>
        <w:jc w:val="both"/>
        <w:rPr>
          <w:sz w:val="30"/>
          <w:szCs w:val="30"/>
        </w:rPr>
      </w:pPr>
      <w:proofErr w:type="gramStart"/>
      <w:r w:rsidRPr="00C43CC3">
        <w:rPr>
          <w:sz w:val="30"/>
          <w:szCs w:val="30"/>
        </w:rPr>
        <w:t xml:space="preserve">уровень звукового давления – величина, равная десяти десятичным логарифмам квадрата отношения среднеквадратичного звукового давления, измеренного при временной и частотной характеристиках </w:t>
      </w:r>
      <w:r w:rsidRPr="00C43CC3">
        <w:rPr>
          <w:sz w:val="30"/>
          <w:szCs w:val="30"/>
        </w:rPr>
        <w:lastRenderedPageBreak/>
        <w:t>(коррекциях) средства измерения, к квадрату опорного звукового давления, обозначается</w:t>
      </w:r>
      <w:r w:rsidR="005C289A" w:rsidRPr="00C43CC3">
        <w:rPr>
          <w:sz w:val="30"/>
          <w:szCs w:val="30"/>
        </w:rPr>
        <w:t xml:space="preserve"> </w:t>
      </w:r>
      <w:r w:rsidRPr="00C43CC3">
        <w:rPr>
          <w:sz w:val="30"/>
          <w:szCs w:val="30"/>
        </w:rPr>
        <w:t>L</w:t>
      </w:r>
      <w:r w:rsidR="005C289A" w:rsidRPr="00C43CC3">
        <w:rPr>
          <w:sz w:val="30"/>
          <w:szCs w:val="30"/>
          <w:vertAlign w:val="subscript"/>
        </w:rPr>
        <w:t>Р</w:t>
      </w:r>
      <w:r w:rsidRPr="00C43CC3">
        <w:rPr>
          <w:sz w:val="30"/>
          <w:szCs w:val="30"/>
        </w:rPr>
        <w:t>, измеряется в дБ;</w:t>
      </w:r>
      <w:proofErr w:type="gramEnd"/>
    </w:p>
    <w:p w:rsidR="00334066" w:rsidRPr="00C43CC3" w:rsidRDefault="00334066" w:rsidP="00A31E85">
      <w:pPr>
        <w:widowControl w:val="0"/>
        <w:tabs>
          <w:tab w:val="left" w:pos="709"/>
          <w:tab w:val="left" w:pos="1276"/>
        </w:tabs>
        <w:snapToGrid w:val="0"/>
        <w:ind w:firstLine="709"/>
        <w:jc w:val="both"/>
        <w:rPr>
          <w:sz w:val="30"/>
          <w:szCs w:val="30"/>
        </w:rPr>
      </w:pPr>
      <w:r w:rsidRPr="00C43CC3">
        <w:rPr>
          <w:sz w:val="30"/>
          <w:szCs w:val="30"/>
        </w:rPr>
        <w:t>широкополосный шум – шум с непрерывным спектром шириной более одной октавы;</w:t>
      </w:r>
    </w:p>
    <w:p w:rsidR="00334066" w:rsidRPr="00C43CC3" w:rsidRDefault="00334066" w:rsidP="00A31E85">
      <w:pPr>
        <w:widowControl w:val="0"/>
        <w:tabs>
          <w:tab w:val="left" w:pos="709"/>
          <w:tab w:val="left" w:pos="1276"/>
        </w:tabs>
        <w:snapToGrid w:val="0"/>
        <w:ind w:firstLine="709"/>
        <w:jc w:val="both"/>
        <w:rPr>
          <w:sz w:val="30"/>
          <w:szCs w:val="30"/>
        </w:rPr>
      </w:pPr>
      <w:r w:rsidRPr="00C43CC3">
        <w:rPr>
          <w:sz w:val="30"/>
          <w:szCs w:val="30"/>
        </w:rPr>
        <w:t>шум (звук) – упругие колебания в частотном диапазоне, воспринимаемом органом слуха человека, распространяющиеся в виде волн в газообразных средах или образующие в ограниченных областях этих сред стоячие волны;</w:t>
      </w:r>
    </w:p>
    <w:p w:rsidR="00334066" w:rsidRPr="00C43CC3" w:rsidRDefault="00334066" w:rsidP="00A31E85">
      <w:pPr>
        <w:widowControl w:val="0"/>
        <w:tabs>
          <w:tab w:val="left" w:pos="709"/>
          <w:tab w:val="left" w:pos="1276"/>
        </w:tabs>
        <w:snapToGrid w:val="0"/>
        <w:ind w:firstLine="709"/>
        <w:jc w:val="both"/>
        <w:rPr>
          <w:sz w:val="30"/>
          <w:szCs w:val="30"/>
        </w:rPr>
      </w:pPr>
      <w:proofErr w:type="gramStart"/>
      <w:r w:rsidRPr="00C43CC3">
        <w:rPr>
          <w:sz w:val="30"/>
          <w:szCs w:val="30"/>
        </w:rPr>
        <w:t>эквивалентный по энергии уровень звука непостоянного шума (далее – эквивалентный уровень звука) – уровень звука постоянного широкополосного шума, который имеет такое же среднее квадратическое звуковое давление, что и данный непостоянный шум в заданном (опорном) временном интервале (величина, равная десяти десятичным логарифмам отношения квадрата среднеквадратичного звукового давления в заданном (опорном) временном интервале, измеренного при частотной характеристике «А» средства измерения, к квадрату опорного звукового</w:t>
      </w:r>
      <w:proofErr w:type="gramEnd"/>
      <w:r w:rsidRPr="00C43CC3">
        <w:rPr>
          <w:sz w:val="30"/>
          <w:szCs w:val="30"/>
        </w:rPr>
        <w:t xml:space="preserve"> давления), обозначается,</w:t>
      </w:r>
      <w:r w:rsidR="000D1282" w:rsidRPr="00C43CC3">
        <w:rPr>
          <w:sz w:val="30"/>
          <w:szCs w:val="30"/>
        </w:rPr>
        <w:t xml:space="preserve"> L</w:t>
      </w:r>
      <w:r w:rsidR="000D1282" w:rsidRPr="00C43CC3">
        <w:rPr>
          <w:sz w:val="30"/>
          <w:szCs w:val="30"/>
          <w:vertAlign w:val="subscript"/>
        </w:rPr>
        <w:t>Aeq</w:t>
      </w:r>
      <w:proofErr w:type="gramStart"/>
      <w:r w:rsidR="000D1282" w:rsidRPr="00C43CC3">
        <w:rPr>
          <w:sz w:val="30"/>
          <w:szCs w:val="30"/>
          <w:vertAlign w:val="subscript"/>
        </w:rPr>
        <w:t>Т</w:t>
      </w:r>
      <w:proofErr w:type="gramEnd"/>
      <w:r w:rsidRPr="00C43CC3">
        <w:rPr>
          <w:sz w:val="30"/>
          <w:szCs w:val="30"/>
        </w:rPr>
        <w:t xml:space="preserve"> измеряется дБA.</w:t>
      </w:r>
    </w:p>
    <w:p w:rsidR="00334066" w:rsidRPr="00C43CC3" w:rsidRDefault="00334066" w:rsidP="00A31E85">
      <w:pPr>
        <w:widowControl w:val="0"/>
        <w:tabs>
          <w:tab w:val="left" w:pos="709"/>
          <w:tab w:val="left" w:pos="1276"/>
        </w:tabs>
        <w:snapToGrid w:val="0"/>
        <w:ind w:firstLine="709"/>
        <w:jc w:val="both"/>
        <w:rPr>
          <w:sz w:val="30"/>
          <w:szCs w:val="30"/>
        </w:rPr>
      </w:pPr>
      <w:r w:rsidRPr="00C43CC3">
        <w:rPr>
          <w:sz w:val="30"/>
          <w:szCs w:val="30"/>
        </w:rPr>
        <w:t>Кроме терминов, указанных в части первой настоящего пункта, в отношении морских, речных, рыбопромысловых и других судов используются также следующие термины и их определения:</w:t>
      </w:r>
    </w:p>
    <w:p w:rsidR="00334066" w:rsidRPr="00C43CC3" w:rsidRDefault="00334066" w:rsidP="00A31E85">
      <w:pPr>
        <w:widowControl w:val="0"/>
        <w:tabs>
          <w:tab w:val="left" w:pos="709"/>
          <w:tab w:val="left" w:pos="1276"/>
        </w:tabs>
        <w:snapToGrid w:val="0"/>
        <w:ind w:firstLine="709"/>
        <w:jc w:val="both"/>
        <w:rPr>
          <w:sz w:val="30"/>
          <w:szCs w:val="30"/>
        </w:rPr>
      </w:pPr>
      <w:r w:rsidRPr="00C43CC3">
        <w:rPr>
          <w:sz w:val="30"/>
          <w:szCs w:val="30"/>
        </w:rPr>
        <w:t>жилые помещения – каюты экипажа и пассажиров;</w:t>
      </w:r>
    </w:p>
    <w:p w:rsidR="00334066" w:rsidRPr="00C43CC3" w:rsidRDefault="00334066" w:rsidP="00A31E85">
      <w:pPr>
        <w:widowControl w:val="0"/>
        <w:tabs>
          <w:tab w:val="left" w:pos="709"/>
          <w:tab w:val="left" w:pos="1276"/>
        </w:tabs>
        <w:snapToGrid w:val="0"/>
        <w:ind w:firstLine="709"/>
        <w:jc w:val="both"/>
        <w:rPr>
          <w:sz w:val="30"/>
          <w:szCs w:val="30"/>
        </w:rPr>
      </w:pPr>
      <w:r w:rsidRPr="00C43CC3">
        <w:rPr>
          <w:sz w:val="30"/>
          <w:szCs w:val="30"/>
        </w:rPr>
        <w:t>машинное (энергетическое) отделение – помещение или группа помещений, в котором (которых) установлены главная энергетическая установка, котлы, двигатели и механизмы, вырабатывающие энергию и обеспечивающие работу различных судовых систем и устройств;</w:t>
      </w:r>
    </w:p>
    <w:p w:rsidR="00334066" w:rsidRPr="00C43CC3" w:rsidRDefault="00334066" w:rsidP="00A31E85">
      <w:pPr>
        <w:widowControl w:val="0"/>
        <w:tabs>
          <w:tab w:val="left" w:pos="709"/>
          <w:tab w:val="left" w:pos="1276"/>
        </w:tabs>
        <w:snapToGrid w:val="0"/>
        <w:ind w:firstLine="709"/>
        <w:jc w:val="both"/>
        <w:rPr>
          <w:sz w:val="30"/>
          <w:szCs w:val="30"/>
        </w:rPr>
      </w:pPr>
      <w:r w:rsidRPr="00C43CC3">
        <w:rPr>
          <w:sz w:val="30"/>
          <w:szCs w:val="30"/>
        </w:rPr>
        <w:t>общественные помещения – помещения для отдыха и приема пищи (столовые команды, кают-компании, пассажирские салоны и салоны для отдыха, помещения для любительских занятий);</w:t>
      </w:r>
    </w:p>
    <w:p w:rsidR="00334066" w:rsidRPr="00C43CC3" w:rsidRDefault="00334066" w:rsidP="00A31E85">
      <w:pPr>
        <w:widowControl w:val="0"/>
        <w:tabs>
          <w:tab w:val="left" w:pos="709"/>
          <w:tab w:val="left" w:pos="1276"/>
        </w:tabs>
        <w:snapToGrid w:val="0"/>
        <w:ind w:firstLine="709"/>
        <w:jc w:val="both"/>
        <w:rPr>
          <w:sz w:val="30"/>
          <w:szCs w:val="30"/>
        </w:rPr>
      </w:pPr>
      <w:r w:rsidRPr="00C43CC3">
        <w:rPr>
          <w:sz w:val="30"/>
          <w:szCs w:val="30"/>
        </w:rPr>
        <w:t>помещения медицинского назначения – санитарная каюта, амбулатория, стационар, изолятор;</w:t>
      </w:r>
    </w:p>
    <w:p w:rsidR="00334066" w:rsidRPr="00C43CC3" w:rsidRDefault="00334066" w:rsidP="00A31E85">
      <w:pPr>
        <w:widowControl w:val="0"/>
        <w:tabs>
          <w:tab w:val="left" w:pos="709"/>
          <w:tab w:val="left" w:pos="1276"/>
        </w:tabs>
        <w:snapToGrid w:val="0"/>
        <w:ind w:firstLine="709"/>
        <w:jc w:val="both"/>
        <w:rPr>
          <w:sz w:val="30"/>
          <w:szCs w:val="30"/>
        </w:rPr>
      </w:pPr>
      <w:r w:rsidRPr="00C43CC3">
        <w:rPr>
          <w:sz w:val="30"/>
          <w:szCs w:val="30"/>
        </w:rPr>
        <w:t>производственно-технологические помещения на судах рыбной промышленности – помещения для переработки объектов промысла (рыбы, морепродуктов и другого);</w:t>
      </w:r>
    </w:p>
    <w:p w:rsidR="00334066" w:rsidRPr="00C43CC3" w:rsidRDefault="00334066" w:rsidP="00A31E85">
      <w:pPr>
        <w:widowControl w:val="0"/>
        <w:tabs>
          <w:tab w:val="left" w:pos="709"/>
          <w:tab w:val="left" w:pos="1276"/>
        </w:tabs>
        <w:snapToGrid w:val="0"/>
        <w:ind w:firstLine="709"/>
        <w:jc w:val="both"/>
        <w:rPr>
          <w:sz w:val="30"/>
          <w:szCs w:val="30"/>
        </w:rPr>
      </w:pPr>
      <w:r w:rsidRPr="00C43CC3">
        <w:rPr>
          <w:sz w:val="30"/>
          <w:szCs w:val="30"/>
        </w:rPr>
        <w:t>служебные помещения – рулевая, штурманская, багермейстерская рубка, радиорубка и другие помещения для управления судами и ведения документации;</w:t>
      </w:r>
    </w:p>
    <w:p w:rsidR="00334066" w:rsidRPr="00C43CC3" w:rsidRDefault="00334066" w:rsidP="00A31E85">
      <w:pPr>
        <w:widowControl w:val="0"/>
        <w:tabs>
          <w:tab w:val="left" w:pos="709"/>
          <w:tab w:val="left" w:pos="1276"/>
        </w:tabs>
        <w:snapToGrid w:val="0"/>
        <w:ind w:firstLine="709"/>
        <w:jc w:val="both"/>
        <w:rPr>
          <w:sz w:val="30"/>
          <w:szCs w:val="30"/>
        </w:rPr>
      </w:pPr>
      <w:r w:rsidRPr="00C43CC3">
        <w:rPr>
          <w:sz w:val="30"/>
          <w:szCs w:val="30"/>
        </w:rPr>
        <w:t>суда I группы – суда с суммарной мощностью двигателей от 110 до 330 к</w:t>
      </w:r>
      <w:proofErr w:type="gramStart"/>
      <w:r w:rsidRPr="00C43CC3">
        <w:rPr>
          <w:sz w:val="30"/>
          <w:szCs w:val="30"/>
        </w:rPr>
        <w:t>Вт вкл</w:t>
      </w:r>
      <w:proofErr w:type="gramEnd"/>
      <w:r w:rsidRPr="00C43CC3">
        <w:rPr>
          <w:sz w:val="30"/>
          <w:szCs w:val="30"/>
        </w:rPr>
        <w:t>ючительно;</w:t>
      </w:r>
    </w:p>
    <w:p w:rsidR="00334066" w:rsidRPr="00C43CC3" w:rsidRDefault="00334066" w:rsidP="00A31E85">
      <w:pPr>
        <w:widowControl w:val="0"/>
        <w:tabs>
          <w:tab w:val="left" w:pos="709"/>
          <w:tab w:val="left" w:pos="1276"/>
        </w:tabs>
        <w:snapToGrid w:val="0"/>
        <w:ind w:firstLine="709"/>
        <w:jc w:val="both"/>
        <w:rPr>
          <w:sz w:val="30"/>
          <w:szCs w:val="30"/>
        </w:rPr>
      </w:pPr>
      <w:r w:rsidRPr="00C43CC3">
        <w:rPr>
          <w:sz w:val="30"/>
          <w:szCs w:val="30"/>
        </w:rPr>
        <w:t>суда II группы – суда с суммарной мощностью двигателей от 331 до 550 к</w:t>
      </w:r>
      <w:proofErr w:type="gramStart"/>
      <w:r w:rsidRPr="00C43CC3">
        <w:rPr>
          <w:sz w:val="30"/>
          <w:szCs w:val="30"/>
        </w:rPr>
        <w:t>Вт вкл</w:t>
      </w:r>
      <w:proofErr w:type="gramEnd"/>
      <w:r w:rsidRPr="00C43CC3">
        <w:rPr>
          <w:sz w:val="30"/>
          <w:szCs w:val="30"/>
        </w:rPr>
        <w:t>ючительно;</w:t>
      </w:r>
    </w:p>
    <w:p w:rsidR="00334066" w:rsidRPr="00C43CC3" w:rsidRDefault="00334066" w:rsidP="00A31E85">
      <w:pPr>
        <w:widowControl w:val="0"/>
        <w:tabs>
          <w:tab w:val="left" w:pos="709"/>
          <w:tab w:val="left" w:pos="1276"/>
        </w:tabs>
        <w:snapToGrid w:val="0"/>
        <w:ind w:firstLine="709"/>
        <w:jc w:val="both"/>
        <w:rPr>
          <w:sz w:val="30"/>
          <w:szCs w:val="30"/>
        </w:rPr>
      </w:pPr>
      <w:r w:rsidRPr="00C43CC3">
        <w:rPr>
          <w:sz w:val="30"/>
          <w:szCs w:val="30"/>
        </w:rPr>
        <w:t xml:space="preserve">суда III группы – суда с суммарной мощностью двигателей от 551 до </w:t>
      </w:r>
      <w:r w:rsidRPr="00C43CC3">
        <w:rPr>
          <w:sz w:val="30"/>
          <w:szCs w:val="30"/>
        </w:rPr>
        <w:lastRenderedPageBreak/>
        <w:t>850 к</w:t>
      </w:r>
      <w:proofErr w:type="gramStart"/>
      <w:r w:rsidRPr="00C43CC3">
        <w:rPr>
          <w:sz w:val="30"/>
          <w:szCs w:val="30"/>
        </w:rPr>
        <w:t>Вт вкл</w:t>
      </w:r>
      <w:proofErr w:type="gramEnd"/>
      <w:r w:rsidRPr="00C43CC3">
        <w:rPr>
          <w:sz w:val="30"/>
          <w:szCs w:val="30"/>
        </w:rPr>
        <w:t xml:space="preserve">ючительно; </w:t>
      </w:r>
    </w:p>
    <w:p w:rsidR="00F00509" w:rsidRPr="00C43CC3" w:rsidRDefault="00334066" w:rsidP="00A31E85">
      <w:pPr>
        <w:widowControl w:val="0"/>
        <w:tabs>
          <w:tab w:val="left" w:pos="709"/>
          <w:tab w:val="left" w:pos="1276"/>
        </w:tabs>
        <w:snapToGrid w:val="0"/>
        <w:ind w:firstLine="709"/>
        <w:jc w:val="both"/>
        <w:rPr>
          <w:sz w:val="30"/>
          <w:szCs w:val="30"/>
        </w:rPr>
      </w:pPr>
      <w:r w:rsidRPr="00C43CC3">
        <w:rPr>
          <w:sz w:val="30"/>
          <w:szCs w:val="30"/>
        </w:rPr>
        <w:t>центральный пост управления – звукоизолированное помещение, выделенное из машинного (энергетического) отделения, в котором установлены контрольные приборы, средства индикации, органы управления главной энергетической установкой и вспомогательными механизмами.</w:t>
      </w:r>
    </w:p>
    <w:p w:rsidR="00F00509" w:rsidRPr="00C43CC3" w:rsidRDefault="00F00509" w:rsidP="00A31E85">
      <w:pPr>
        <w:widowControl w:val="0"/>
        <w:tabs>
          <w:tab w:val="left" w:pos="709"/>
          <w:tab w:val="left" w:pos="1276"/>
        </w:tabs>
        <w:snapToGrid w:val="0"/>
        <w:ind w:firstLine="709"/>
        <w:jc w:val="both"/>
        <w:rPr>
          <w:sz w:val="30"/>
          <w:szCs w:val="30"/>
        </w:rPr>
        <w:sectPr w:rsidR="00F00509" w:rsidRPr="00C43CC3" w:rsidSect="003607DD">
          <w:pgSz w:w="11909" w:h="16834" w:code="9"/>
          <w:pgMar w:top="1134" w:right="567" w:bottom="1134" w:left="1701" w:header="720" w:footer="720" w:gutter="0"/>
          <w:cols w:space="60"/>
          <w:noEndnote/>
          <w:titlePg/>
          <w:docGrid w:linePitch="272"/>
        </w:sectPr>
      </w:pPr>
    </w:p>
    <w:tbl>
      <w:tblPr>
        <w:tblW w:w="5171" w:type="pct"/>
        <w:jc w:val="center"/>
        <w:tblLayout w:type="fixed"/>
        <w:tblLook w:val="04A0" w:firstRow="1" w:lastRow="0" w:firstColumn="1" w:lastColumn="0" w:noHBand="0" w:noVBand="1"/>
      </w:tblPr>
      <w:tblGrid>
        <w:gridCol w:w="6912"/>
        <w:gridCol w:w="3273"/>
        <w:gridCol w:w="5103"/>
      </w:tblGrid>
      <w:tr w:rsidR="00C43CC3" w:rsidRPr="00C43CC3" w:rsidTr="00360A85">
        <w:trPr>
          <w:trHeight w:val="842"/>
          <w:jc w:val="center"/>
        </w:trPr>
        <w:tc>
          <w:tcPr>
            <w:tcW w:w="6911" w:type="dxa"/>
          </w:tcPr>
          <w:p w:rsidR="00360A85" w:rsidRPr="00C43CC3" w:rsidRDefault="00360A85" w:rsidP="00D62E02">
            <w:pPr>
              <w:widowControl w:val="0"/>
              <w:tabs>
                <w:tab w:val="left" w:pos="708"/>
                <w:tab w:val="center" w:pos="4677"/>
                <w:tab w:val="right" w:pos="9355"/>
              </w:tabs>
              <w:spacing w:line="280" w:lineRule="exact"/>
              <w:rPr>
                <w:sz w:val="30"/>
                <w:szCs w:val="30"/>
              </w:rPr>
            </w:pPr>
            <w:r w:rsidRPr="00C43CC3">
              <w:rPr>
                <w:spacing w:val="1"/>
                <w:sz w:val="30"/>
                <w:szCs w:val="30"/>
              </w:rPr>
              <w:lastRenderedPageBreak/>
              <w:br w:type="page"/>
            </w:r>
          </w:p>
        </w:tc>
        <w:tc>
          <w:tcPr>
            <w:tcW w:w="3273" w:type="dxa"/>
          </w:tcPr>
          <w:p w:rsidR="00360A85" w:rsidRPr="00C43CC3" w:rsidRDefault="00360A85" w:rsidP="00D62E02">
            <w:pPr>
              <w:widowControl w:val="0"/>
              <w:tabs>
                <w:tab w:val="left" w:pos="708"/>
                <w:tab w:val="center" w:pos="4677"/>
                <w:tab w:val="right" w:pos="9355"/>
              </w:tabs>
              <w:spacing w:line="280" w:lineRule="exact"/>
              <w:rPr>
                <w:sz w:val="30"/>
                <w:szCs w:val="30"/>
              </w:rPr>
            </w:pPr>
          </w:p>
        </w:tc>
        <w:tc>
          <w:tcPr>
            <w:tcW w:w="5103" w:type="dxa"/>
            <w:hideMark/>
          </w:tcPr>
          <w:p w:rsidR="00360A85" w:rsidRPr="00C43CC3" w:rsidRDefault="00360A85" w:rsidP="00A87CD1">
            <w:pPr>
              <w:pStyle w:val="11"/>
              <w:tabs>
                <w:tab w:val="left" w:pos="709"/>
              </w:tabs>
              <w:spacing w:line="280" w:lineRule="exact"/>
              <w:ind w:firstLine="0"/>
              <w:rPr>
                <w:sz w:val="30"/>
                <w:szCs w:val="30"/>
              </w:rPr>
            </w:pPr>
            <w:r w:rsidRPr="00C43CC3">
              <w:rPr>
                <w:sz w:val="30"/>
                <w:szCs w:val="30"/>
              </w:rPr>
              <w:t>Приложение 1</w:t>
            </w:r>
            <w:r w:rsidR="00534F21">
              <w:rPr>
                <w:sz w:val="30"/>
                <w:szCs w:val="30"/>
              </w:rPr>
              <w:t>2</w:t>
            </w:r>
          </w:p>
          <w:p w:rsidR="00360A85" w:rsidRPr="00C43CC3" w:rsidRDefault="00360A85" w:rsidP="00A87CD1">
            <w:pPr>
              <w:pStyle w:val="11"/>
              <w:tabs>
                <w:tab w:val="left" w:pos="709"/>
              </w:tabs>
              <w:spacing w:line="280" w:lineRule="exact"/>
              <w:ind w:firstLine="0"/>
              <w:rPr>
                <w:sz w:val="30"/>
                <w:szCs w:val="30"/>
              </w:rPr>
            </w:pPr>
            <w:r w:rsidRPr="00C43CC3">
              <w:rPr>
                <w:sz w:val="30"/>
                <w:szCs w:val="30"/>
              </w:rPr>
              <w:t xml:space="preserve">к постановлению Совета Министров </w:t>
            </w:r>
          </w:p>
          <w:p w:rsidR="00360A85" w:rsidRPr="00C43CC3" w:rsidRDefault="00360A85" w:rsidP="00A87CD1">
            <w:pPr>
              <w:pStyle w:val="11"/>
              <w:tabs>
                <w:tab w:val="left" w:pos="709"/>
              </w:tabs>
              <w:spacing w:line="280" w:lineRule="exact"/>
              <w:ind w:firstLine="0"/>
              <w:rPr>
                <w:sz w:val="30"/>
                <w:szCs w:val="30"/>
              </w:rPr>
            </w:pPr>
            <w:r w:rsidRPr="00C43CC3">
              <w:rPr>
                <w:sz w:val="30"/>
                <w:szCs w:val="30"/>
              </w:rPr>
              <w:t>Республики Беларусь</w:t>
            </w:r>
          </w:p>
          <w:p w:rsidR="00360A85" w:rsidRPr="00C43CC3" w:rsidRDefault="00360A85" w:rsidP="00D62E02">
            <w:pPr>
              <w:pStyle w:val="11"/>
              <w:tabs>
                <w:tab w:val="left" w:pos="709"/>
              </w:tabs>
              <w:ind w:firstLine="0"/>
              <w:rPr>
                <w:sz w:val="30"/>
                <w:szCs w:val="30"/>
              </w:rPr>
            </w:pPr>
            <w:r w:rsidRPr="00C43CC3">
              <w:rPr>
                <w:sz w:val="30"/>
                <w:szCs w:val="30"/>
              </w:rPr>
              <w:t>от … № …</w:t>
            </w:r>
          </w:p>
          <w:p w:rsidR="00360A85" w:rsidRPr="00C43CC3" w:rsidRDefault="00360A85" w:rsidP="00D62E02">
            <w:pPr>
              <w:widowControl w:val="0"/>
              <w:tabs>
                <w:tab w:val="left" w:pos="3391"/>
              </w:tabs>
              <w:spacing w:line="280" w:lineRule="exact"/>
              <w:jc w:val="both"/>
              <w:rPr>
                <w:sz w:val="30"/>
                <w:szCs w:val="30"/>
              </w:rPr>
            </w:pPr>
          </w:p>
        </w:tc>
      </w:tr>
    </w:tbl>
    <w:p w:rsidR="00F00509" w:rsidRPr="00C43CC3" w:rsidRDefault="00F00509" w:rsidP="00F00509">
      <w:pPr>
        <w:widowControl w:val="0"/>
        <w:tabs>
          <w:tab w:val="left" w:pos="709"/>
        </w:tabs>
        <w:jc w:val="right"/>
        <w:rPr>
          <w:sz w:val="28"/>
          <w:szCs w:val="28"/>
        </w:rPr>
      </w:pPr>
      <w:r w:rsidRPr="00C43CC3">
        <w:rPr>
          <w:sz w:val="28"/>
          <w:szCs w:val="28"/>
        </w:rPr>
        <w:t>Таблица 1</w:t>
      </w:r>
      <w:r w:rsidR="00534F21">
        <w:rPr>
          <w:sz w:val="28"/>
          <w:szCs w:val="28"/>
        </w:rPr>
        <w:t>2</w:t>
      </w:r>
      <w:r w:rsidRPr="00C43CC3">
        <w:rPr>
          <w:sz w:val="28"/>
          <w:szCs w:val="28"/>
        </w:rPr>
        <w:t>.1</w:t>
      </w:r>
    </w:p>
    <w:p w:rsidR="00334066" w:rsidRPr="00C43CC3" w:rsidRDefault="00334066" w:rsidP="00334066">
      <w:pPr>
        <w:widowControl w:val="0"/>
        <w:pBdr>
          <w:top w:val="nil"/>
          <w:left w:val="nil"/>
          <w:bottom w:val="nil"/>
          <w:right w:val="nil"/>
          <w:between w:val="nil"/>
        </w:pBdr>
        <w:tabs>
          <w:tab w:val="left" w:pos="709"/>
        </w:tabs>
        <w:jc w:val="center"/>
        <w:rPr>
          <w:sz w:val="28"/>
          <w:szCs w:val="28"/>
        </w:rPr>
      </w:pPr>
      <w:r w:rsidRPr="00C43CC3">
        <w:rPr>
          <w:sz w:val="28"/>
          <w:szCs w:val="28"/>
        </w:rPr>
        <w:t>ПРЕДЕЛЬНО ДОПУСТИМЫЕ УРОВНИ ЗВУКОВОГО ДАВЛЕНИЯ В ОКТАВНЫХ ПОЛОСАХ ЧАСТОТ И УРОВНИ ЗВУКА ДЛЯ ОСНОВНЫХ НАИБОЛЕЕ ТИПИЧНЫХ ВИДОВ ТРУДОВОЙ ДЕЯТЕЛЬНОСТИ И РАБОЧИХ МЕСТ С УЧЕТОМ УСЛОВИЙ ТЯЖЕСТИ И НАПРЯЖЕННОСТИ ТРУДА</w:t>
      </w:r>
    </w:p>
    <w:tbl>
      <w:tblPr>
        <w:tblW w:w="14650" w:type="dxa"/>
        <w:jc w:val="center"/>
        <w:tblLayout w:type="fixed"/>
        <w:tblLook w:val="0000" w:firstRow="0" w:lastRow="0" w:firstColumn="0" w:lastColumn="0" w:noHBand="0" w:noVBand="0"/>
      </w:tblPr>
      <w:tblGrid>
        <w:gridCol w:w="542"/>
        <w:gridCol w:w="5312"/>
        <w:gridCol w:w="836"/>
        <w:gridCol w:w="836"/>
        <w:gridCol w:w="837"/>
        <w:gridCol w:w="836"/>
        <w:gridCol w:w="836"/>
        <w:gridCol w:w="837"/>
        <w:gridCol w:w="836"/>
        <w:gridCol w:w="836"/>
        <w:gridCol w:w="837"/>
        <w:gridCol w:w="1269"/>
      </w:tblGrid>
      <w:tr w:rsidR="00C43CC3" w:rsidRPr="00C43CC3" w:rsidTr="00360A85">
        <w:trPr>
          <w:trHeight w:val="1153"/>
          <w:tblHeader/>
          <w:jc w:val="center"/>
        </w:trPr>
        <w:tc>
          <w:tcPr>
            <w:tcW w:w="542" w:type="dxa"/>
            <w:vMerge w:val="restart"/>
            <w:tcBorders>
              <w:top w:val="single" w:sz="6" w:space="0" w:color="000000"/>
              <w:left w:val="single" w:sz="6"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 xml:space="preserve">№ </w:t>
            </w:r>
            <w:proofErr w:type="gramStart"/>
            <w:r w:rsidRPr="00C43CC3">
              <w:rPr>
                <w:sz w:val="22"/>
                <w:szCs w:val="22"/>
              </w:rPr>
              <w:t>п</w:t>
            </w:r>
            <w:proofErr w:type="gramEnd"/>
            <w:r w:rsidRPr="00C43CC3">
              <w:rPr>
                <w:sz w:val="22"/>
                <w:szCs w:val="22"/>
              </w:rPr>
              <w:t>/п</w:t>
            </w:r>
          </w:p>
        </w:tc>
        <w:tc>
          <w:tcPr>
            <w:tcW w:w="5312" w:type="dxa"/>
            <w:vMerge w:val="restart"/>
            <w:tcBorders>
              <w:top w:val="single" w:sz="6" w:space="0" w:color="000000"/>
              <w:left w:val="single" w:sz="6"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Вид трудовой деятельности, рабочее место</w:t>
            </w:r>
          </w:p>
        </w:tc>
        <w:tc>
          <w:tcPr>
            <w:tcW w:w="7527" w:type="dxa"/>
            <w:gridSpan w:val="9"/>
            <w:tcBorders>
              <w:top w:val="single" w:sz="6" w:space="0" w:color="000000"/>
              <w:left w:val="single" w:sz="6" w:space="0" w:color="000000"/>
              <w:bottom w:val="single" w:sz="6"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Уровни звукового давления, дБ, в октавных полосах со среднегеометрическими частотами, Гц</w:t>
            </w:r>
          </w:p>
        </w:tc>
        <w:tc>
          <w:tcPr>
            <w:tcW w:w="1269" w:type="dxa"/>
            <w:vMerge w:val="restart"/>
            <w:tcBorders>
              <w:top w:val="single" w:sz="6" w:space="0" w:color="000000"/>
              <w:left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Уровни звука и эквивалентные уровни звука, дБА</w:t>
            </w:r>
          </w:p>
        </w:tc>
      </w:tr>
      <w:tr w:rsidR="00C43CC3" w:rsidRPr="00C43CC3" w:rsidTr="00360A85">
        <w:trPr>
          <w:trHeight w:val="42"/>
          <w:tblHeader/>
          <w:jc w:val="center"/>
        </w:trPr>
        <w:tc>
          <w:tcPr>
            <w:tcW w:w="542" w:type="dxa"/>
            <w:vMerge/>
            <w:tcBorders>
              <w:top w:val="single" w:sz="6" w:space="0" w:color="000000"/>
              <w:left w:val="single" w:sz="6"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spacing w:line="216" w:lineRule="auto"/>
              <w:rPr>
                <w:sz w:val="22"/>
                <w:szCs w:val="22"/>
              </w:rPr>
            </w:pPr>
          </w:p>
        </w:tc>
        <w:tc>
          <w:tcPr>
            <w:tcW w:w="5312" w:type="dxa"/>
            <w:vMerge/>
            <w:tcBorders>
              <w:top w:val="single" w:sz="6" w:space="0" w:color="000000"/>
              <w:left w:val="single" w:sz="6"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spacing w:line="216" w:lineRule="auto"/>
              <w:rPr>
                <w:sz w:val="22"/>
                <w:szCs w:val="22"/>
              </w:rPr>
            </w:pPr>
          </w:p>
        </w:tc>
        <w:tc>
          <w:tcPr>
            <w:tcW w:w="836" w:type="dxa"/>
            <w:tcBorders>
              <w:top w:val="single" w:sz="6" w:space="0" w:color="000000"/>
              <w:left w:val="single" w:sz="6" w:space="0" w:color="000000"/>
              <w:bottom w:val="single" w:sz="6"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31,5</w:t>
            </w:r>
          </w:p>
        </w:tc>
        <w:tc>
          <w:tcPr>
            <w:tcW w:w="836" w:type="dxa"/>
            <w:tcBorders>
              <w:top w:val="single" w:sz="6" w:space="0" w:color="000000"/>
              <w:left w:val="single" w:sz="6" w:space="0" w:color="000000"/>
              <w:bottom w:val="single" w:sz="6"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63</w:t>
            </w:r>
          </w:p>
        </w:tc>
        <w:tc>
          <w:tcPr>
            <w:tcW w:w="837" w:type="dxa"/>
            <w:tcBorders>
              <w:top w:val="single" w:sz="6" w:space="0" w:color="000000"/>
              <w:left w:val="single" w:sz="6" w:space="0" w:color="000000"/>
              <w:bottom w:val="single" w:sz="6"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125</w:t>
            </w:r>
          </w:p>
        </w:tc>
        <w:tc>
          <w:tcPr>
            <w:tcW w:w="836" w:type="dxa"/>
            <w:tcBorders>
              <w:top w:val="single" w:sz="6" w:space="0" w:color="000000"/>
              <w:left w:val="single" w:sz="6" w:space="0" w:color="000000"/>
              <w:bottom w:val="single" w:sz="6"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250</w:t>
            </w:r>
          </w:p>
        </w:tc>
        <w:tc>
          <w:tcPr>
            <w:tcW w:w="836" w:type="dxa"/>
            <w:tcBorders>
              <w:top w:val="single" w:sz="6" w:space="0" w:color="000000"/>
              <w:left w:val="single" w:sz="6" w:space="0" w:color="000000"/>
              <w:bottom w:val="single" w:sz="6"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500</w:t>
            </w:r>
          </w:p>
        </w:tc>
        <w:tc>
          <w:tcPr>
            <w:tcW w:w="837" w:type="dxa"/>
            <w:tcBorders>
              <w:top w:val="single" w:sz="6" w:space="0" w:color="000000"/>
              <w:left w:val="single" w:sz="6" w:space="0" w:color="000000"/>
              <w:bottom w:val="single" w:sz="6"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1000</w:t>
            </w:r>
          </w:p>
        </w:tc>
        <w:tc>
          <w:tcPr>
            <w:tcW w:w="836" w:type="dxa"/>
            <w:tcBorders>
              <w:top w:val="single" w:sz="6" w:space="0" w:color="000000"/>
              <w:left w:val="single" w:sz="6" w:space="0" w:color="000000"/>
              <w:bottom w:val="single" w:sz="6"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2000</w:t>
            </w:r>
          </w:p>
        </w:tc>
        <w:tc>
          <w:tcPr>
            <w:tcW w:w="836" w:type="dxa"/>
            <w:tcBorders>
              <w:top w:val="single" w:sz="6" w:space="0" w:color="000000"/>
              <w:left w:val="single" w:sz="6" w:space="0" w:color="000000"/>
              <w:bottom w:val="single" w:sz="6"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4000</w:t>
            </w:r>
          </w:p>
        </w:tc>
        <w:tc>
          <w:tcPr>
            <w:tcW w:w="837" w:type="dxa"/>
            <w:tcBorders>
              <w:top w:val="single" w:sz="6" w:space="0" w:color="000000"/>
              <w:left w:val="single" w:sz="6" w:space="0" w:color="000000"/>
              <w:bottom w:val="single" w:sz="6"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8000</w:t>
            </w:r>
          </w:p>
        </w:tc>
        <w:tc>
          <w:tcPr>
            <w:tcW w:w="1269" w:type="dxa"/>
            <w:vMerge/>
            <w:tcBorders>
              <w:top w:val="single" w:sz="6" w:space="0" w:color="000000"/>
              <w:left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spacing w:line="216" w:lineRule="auto"/>
              <w:rPr>
                <w:sz w:val="22"/>
                <w:szCs w:val="22"/>
              </w:rPr>
            </w:pPr>
          </w:p>
        </w:tc>
      </w:tr>
      <w:tr w:rsidR="00C43CC3" w:rsidRPr="00C43CC3" w:rsidTr="00334066">
        <w:trPr>
          <w:trHeight w:val="80"/>
          <w:jc w:val="center"/>
        </w:trPr>
        <w:tc>
          <w:tcPr>
            <w:tcW w:w="542"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1</w:t>
            </w:r>
          </w:p>
        </w:tc>
        <w:tc>
          <w:tcPr>
            <w:tcW w:w="5312"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2</w:t>
            </w:r>
          </w:p>
        </w:tc>
        <w:tc>
          <w:tcPr>
            <w:tcW w:w="836"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3</w:t>
            </w:r>
          </w:p>
        </w:tc>
        <w:tc>
          <w:tcPr>
            <w:tcW w:w="836"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w:t>
            </w:r>
          </w:p>
        </w:tc>
        <w:tc>
          <w:tcPr>
            <w:tcW w:w="837"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w:t>
            </w:r>
          </w:p>
        </w:tc>
        <w:tc>
          <w:tcPr>
            <w:tcW w:w="836"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w:t>
            </w:r>
          </w:p>
        </w:tc>
        <w:tc>
          <w:tcPr>
            <w:tcW w:w="836"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w:t>
            </w:r>
          </w:p>
        </w:tc>
        <w:tc>
          <w:tcPr>
            <w:tcW w:w="837"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w:t>
            </w:r>
          </w:p>
        </w:tc>
        <w:tc>
          <w:tcPr>
            <w:tcW w:w="836"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9</w:t>
            </w:r>
          </w:p>
        </w:tc>
        <w:tc>
          <w:tcPr>
            <w:tcW w:w="836"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10</w:t>
            </w:r>
          </w:p>
        </w:tc>
        <w:tc>
          <w:tcPr>
            <w:tcW w:w="837"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11</w:t>
            </w:r>
          </w:p>
        </w:tc>
        <w:tc>
          <w:tcPr>
            <w:tcW w:w="1269"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12</w:t>
            </w:r>
          </w:p>
        </w:tc>
      </w:tr>
      <w:tr w:rsidR="00C43CC3" w:rsidRPr="00C43CC3" w:rsidTr="00CE77F3">
        <w:trPr>
          <w:trHeight w:val="2042"/>
          <w:jc w:val="center"/>
        </w:trPr>
        <w:tc>
          <w:tcPr>
            <w:tcW w:w="542" w:type="dxa"/>
            <w:tcBorders>
              <w:top w:val="single" w:sz="6" w:space="0" w:color="000000"/>
              <w:left w:val="single" w:sz="6" w:space="0" w:color="000000"/>
              <w:bottom w:val="single" w:sz="6"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Творческая деятельность, руководящая работа с повышенными требованиями, научная деятельность, конструирование и проектирование, программирование, обучение и воспитание, врачебная деятельность (старший медицинский персонал). Рабочие места проектно-конструкторских бюро, расчетчиков, программистов вычислительных машин, в лабораториях для теоретических работ и обработки данных, для приема пациентов в здравпунктах</w:t>
            </w:r>
          </w:p>
        </w:tc>
        <w:tc>
          <w:tcPr>
            <w:tcW w:w="836"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86</w:t>
            </w:r>
          </w:p>
        </w:tc>
        <w:tc>
          <w:tcPr>
            <w:tcW w:w="836"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71</w:t>
            </w:r>
          </w:p>
        </w:tc>
        <w:tc>
          <w:tcPr>
            <w:tcW w:w="837"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61</w:t>
            </w:r>
          </w:p>
        </w:tc>
        <w:tc>
          <w:tcPr>
            <w:tcW w:w="836"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54</w:t>
            </w:r>
          </w:p>
        </w:tc>
        <w:tc>
          <w:tcPr>
            <w:tcW w:w="836"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49</w:t>
            </w:r>
          </w:p>
        </w:tc>
        <w:tc>
          <w:tcPr>
            <w:tcW w:w="837"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45</w:t>
            </w:r>
          </w:p>
        </w:tc>
        <w:tc>
          <w:tcPr>
            <w:tcW w:w="836"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42</w:t>
            </w:r>
          </w:p>
        </w:tc>
        <w:tc>
          <w:tcPr>
            <w:tcW w:w="836"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40</w:t>
            </w:r>
          </w:p>
        </w:tc>
        <w:tc>
          <w:tcPr>
            <w:tcW w:w="837"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38</w:t>
            </w:r>
          </w:p>
        </w:tc>
        <w:tc>
          <w:tcPr>
            <w:tcW w:w="1269"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ind w:firstLine="36"/>
              <w:jc w:val="center"/>
              <w:rPr>
                <w:sz w:val="22"/>
                <w:szCs w:val="22"/>
              </w:rPr>
            </w:pPr>
            <w:r w:rsidRPr="00C43CC3">
              <w:rPr>
                <w:sz w:val="22"/>
                <w:szCs w:val="22"/>
              </w:rPr>
              <w:t>50</w:t>
            </w:r>
          </w:p>
        </w:tc>
      </w:tr>
      <w:tr w:rsidR="00C43CC3" w:rsidRPr="00C43CC3" w:rsidTr="00360A85">
        <w:trPr>
          <w:trHeight w:val="434"/>
          <w:jc w:val="center"/>
        </w:trPr>
        <w:tc>
          <w:tcPr>
            <w:tcW w:w="542" w:type="dxa"/>
            <w:tcBorders>
              <w:top w:val="single" w:sz="6" w:space="0" w:color="000000"/>
              <w:left w:val="single" w:sz="6" w:space="0" w:color="000000"/>
              <w:bottom w:val="single" w:sz="6"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before="20" w:line="216" w:lineRule="auto"/>
              <w:ind w:left="57" w:firstLine="0"/>
              <w:contextualSpacing/>
              <w:jc w:val="center"/>
              <w:rPr>
                <w:sz w:val="22"/>
                <w:szCs w:val="22"/>
              </w:rPr>
            </w:pPr>
          </w:p>
        </w:tc>
        <w:tc>
          <w:tcPr>
            <w:tcW w:w="5312"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Высококвалифицированная работа, требующая сосредоточенности, административно-управленческая деятельность, измерительные и аналитические работы в лаборатории, врачебная деятельность в помещениях с шумным оборудованием (старший медицинский персонал); рабочие места в помещениях цехового управленческого аппарата, в рабочих комнатах конторских помещений, в лабораториях; средний, младший медицинский и вспомогательно-технический персонал организаций здравоохранения</w:t>
            </w:r>
          </w:p>
        </w:tc>
        <w:tc>
          <w:tcPr>
            <w:tcW w:w="836"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93</w:t>
            </w:r>
          </w:p>
        </w:tc>
        <w:tc>
          <w:tcPr>
            <w:tcW w:w="836"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79</w:t>
            </w:r>
          </w:p>
        </w:tc>
        <w:tc>
          <w:tcPr>
            <w:tcW w:w="837"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70</w:t>
            </w:r>
          </w:p>
        </w:tc>
        <w:tc>
          <w:tcPr>
            <w:tcW w:w="836"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63</w:t>
            </w:r>
          </w:p>
        </w:tc>
        <w:tc>
          <w:tcPr>
            <w:tcW w:w="836"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58</w:t>
            </w:r>
          </w:p>
        </w:tc>
        <w:tc>
          <w:tcPr>
            <w:tcW w:w="837"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55</w:t>
            </w:r>
          </w:p>
        </w:tc>
        <w:tc>
          <w:tcPr>
            <w:tcW w:w="836"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52</w:t>
            </w:r>
          </w:p>
        </w:tc>
        <w:tc>
          <w:tcPr>
            <w:tcW w:w="836"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50</w:t>
            </w:r>
          </w:p>
        </w:tc>
        <w:tc>
          <w:tcPr>
            <w:tcW w:w="837"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49</w:t>
            </w:r>
          </w:p>
        </w:tc>
        <w:tc>
          <w:tcPr>
            <w:tcW w:w="1269" w:type="dxa"/>
            <w:tcBorders>
              <w:top w:val="single" w:sz="6" w:space="0" w:color="000000"/>
              <w:left w:val="single" w:sz="6" w:space="0" w:color="000000"/>
              <w:bottom w:val="single" w:sz="6"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60</w:t>
            </w:r>
          </w:p>
        </w:tc>
      </w:tr>
      <w:tr w:rsidR="00C43CC3" w:rsidRPr="00C43CC3" w:rsidTr="00334066">
        <w:trPr>
          <w:trHeight w:val="25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ind w:firstLine="28"/>
              <w:jc w:val="both"/>
              <w:rPr>
                <w:sz w:val="22"/>
                <w:szCs w:val="22"/>
              </w:rPr>
            </w:pPr>
            <w:r w:rsidRPr="00C43CC3">
              <w:rPr>
                <w:sz w:val="22"/>
                <w:szCs w:val="22"/>
              </w:rPr>
              <w:t>Работа, выполняемая с часто получаемыми указаниями и акустическими сигналами; работа, требующая постоянного слухового контроля: операторская работа по точному графику с инструкцией; диспетчерская работа. Рабочие места в помещениях диспетчерской службы, кабинетах и помещениях наблюдения и дистанционного управления с речевой связью по телефону; машинописных бюро, на участках точной сборки, на телефонных и телеграфных станциях, в помещениях мастеров, в залах обработки информации на вычислительных машинах</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96</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83</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74</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68</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63</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60</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57</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55</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54</w:t>
            </w:r>
          </w:p>
        </w:tc>
        <w:tc>
          <w:tcPr>
            <w:tcW w:w="1269"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65</w:t>
            </w:r>
          </w:p>
        </w:tc>
      </w:tr>
      <w:tr w:rsidR="00C43CC3" w:rsidRPr="00C43CC3" w:rsidTr="00144D4A">
        <w:trPr>
          <w:trHeight w:val="1768"/>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Работа, требующая сосредоточенности; работа с повышенными требованиями к процессам наблюдения и дистанционного управления производственными циклами. Рабочие места за пультами в кабинах наблюдения и дистанционного управления, без речевой связи по телефону, в помещениях лабораторий с шумным оборудованием (в том числе средний и младший медицинский персонал), в помещениях для размещения шумных агрегатов вычислительных машин</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103</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91</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83</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77</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73</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70</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68</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66</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64</w:t>
            </w:r>
          </w:p>
        </w:tc>
        <w:tc>
          <w:tcPr>
            <w:tcW w:w="1269"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75</w:t>
            </w:r>
          </w:p>
        </w:tc>
      </w:tr>
      <w:tr w:rsidR="00C43CC3" w:rsidRPr="00C43CC3" w:rsidTr="00360A85">
        <w:trPr>
          <w:trHeight w:val="125"/>
          <w:jc w:val="center"/>
        </w:trPr>
        <w:tc>
          <w:tcPr>
            <w:tcW w:w="542" w:type="dxa"/>
            <w:tcBorders>
              <w:top w:val="single" w:sz="6" w:space="0" w:color="000000"/>
              <w:left w:val="single" w:sz="6" w:space="0" w:color="000000"/>
              <w:bottom w:val="single" w:sz="4" w:space="0" w:color="000000"/>
              <w:right w:val="single" w:sz="4"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p>
        </w:tc>
        <w:tc>
          <w:tcPr>
            <w:tcW w:w="5312" w:type="dxa"/>
            <w:tcBorders>
              <w:top w:val="single" w:sz="6" w:space="0" w:color="000000"/>
              <w:left w:val="single" w:sz="4"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Подвижной состав железнодорожного и городского рельсового транспорта:</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ind w:hanging="42"/>
              <w:jc w:val="both"/>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p>
        </w:tc>
        <w:tc>
          <w:tcPr>
            <w:tcW w:w="1269"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p>
        </w:tc>
      </w:tr>
      <w:tr w:rsidR="00C43CC3" w:rsidRPr="00C43CC3" w:rsidTr="00360A85">
        <w:trPr>
          <w:trHeight w:val="42"/>
          <w:jc w:val="center"/>
        </w:trPr>
        <w:tc>
          <w:tcPr>
            <w:tcW w:w="542" w:type="dxa"/>
            <w:tcBorders>
              <w:top w:val="single" w:sz="6" w:space="0" w:color="000000"/>
              <w:left w:val="single" w:sz="6" w:space="0" w:color="000000"/>
              <w:bottom w:val="single" w:sz="4" w:space="0" w:color="000000"/>
              <w:right w:val="single" w:sz="4"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4"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Рабочие места в кабинах машинистов тепловозов, электровозов, поездов метрополитена, дизел</w:t>
            </w:r>
            <w:proofErr w:type="gramStart"/>
            <w:r w:rsidRPr="00C43CC3">
              <w:rPr>
                <w:sz w:val="22"/>
                <w:szCs w:val="22"/>
              </w:rPr>
              <w:t>ь-</w:t>
            </w:r>
            <w:proofErr w:type="gramEnd"/>
            <w:r w:rsidRPr="00C43CC3">
              <w:rPr>
                <w:sz w:val="22"/>
                <w:szCs w:val="22"/>
              </w:rPr>
              <w:t xml:space="preserve"> поездов и автомотрис</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107</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95</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87</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82</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78</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75</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73</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71</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69</w:t>
            </w:r>
          </w:p>
        </w:tc>
        <w:tc>
          <w:tcPr>
            <w:tcW w:w="1269"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80</w:t>
            </w: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Рабочие места в кабинах машинистов поездов дальнего следования и пригородных электропоездов, в кабинах водителей и обслуживающего персонала пассажирских помещений трамваев</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ind w:hanging="20"/>
              <w:jc w:val="center"/>
              <w:rPr>
                <w:sz w:val="22"/>
                <w:szCs w:val="22"/>
              </w:rPr>
            </w:pPr>
            <w:r w:rsidRPr="00C43CC3">
              <w:rPr>
                <w:sz w:val="22"/>
                <w:szCs w:val="22"/>
              </w:rPr>
              <w:t>103</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91</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ind w:firstLine="75"/>
              <w:jc w:val="center"/>
              <w:rPr>
                <w:sz w:val="22"/>
                <w:szCs w:val="22"/>
              </w:rPr>
            </w:pPr>
            <w:r w:rsidRPr="00C43CC3">
              <w:rPr>
                <w:sz w:val="22"/>
                <w:szCs w:val="22"/>
              </w:rPr>
              <w:t>83</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77</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73</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70</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68</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ind w:left="40" w:hanging="40"/>
              <w:jc w:val="center"/>
              <w:rPr>
                <w:sz w:val="22"/>
                <w:szCs w:val="22"/>
              </w:rPr>
            </w:pPr>
            <w:r w:rsidRPr="00C43CC3">
              <w:rPr>
                <w:sz w:val="22"/>
                <w:szCs w:val="22"/>
              </w:rPr>
              <w:t>66</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ind w:hanging="2"/>
              <w:jc w:val="center"/>
              <w:rPr>
                <w:sz w:val="22"/>
                <w:szCs w:val="22"/>
              </w:rPr>
            </w:pPr>
            <w:r w:rsidRPr="00C43CC3">
              <w:rPr>
                <w:sz w:val="22"/>
                <w:szCs w:val="22"/>
              </w:rPr>
              <w:t>64</w:t>
            </w:r>
          </w:p>
        </w:tc>
        <w:tc>
          <w:tcPr>
            <w:tcW w:w="1269"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75</w:t>
            </w:r>
          </w:p>
        </w:tc>
      </w:tr>
      <w:tr w:rsidR="00C43CC3" w:rsidRPr="00C43CC3" w:rsidTr="00334066">
        <w:trPr>
          <w:trHeight w:val="70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Помещения для персонала вагонов поездов дальнего следования, служебные помещения рефрижераторных секций, вагонов-электростанций, помещения для отдыха багажных и почтовых отделений</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93</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79</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70</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63</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58</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55</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52</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50</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49</w:t>
            </w:r>
          </w:p>
        </w:tc>
        <w:tc>
          <w:tcPr>
            <w:tcW w:w="1269"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60</w:t>
            </w:r>
          </w:p>
        </w:tc>
      </w:tr>
      <w:tr w:rsidR="00C43CC3" w:rsidRPr="00C43CC3" w:rsidTr="00334066">
        <w:trPr>
          <w:trHeight w:val="140"/>
          <w:jc w:val="center"/>
        </w:trPr>
        <w:tc>
          <w:tcPr>
            <w:tcW w:w="542" w:type="dxa"/>
            <w:tcBorders>
              <w:top w:val="single" w:sz="6" w:space="0" w:color="000000"/>
              <w:left w:val="single" w:sz="6" w:space="0" w:color="000000"/>
              <w:bottom w:val="single" w:sz="4" w:space="0" w:color="000000"/>
              <w:right w:val="single" w:sz="4"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4"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Служебные помещения багажных и почтовых вагонов, вагонов-ресторанов, межобластных вагонов</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100</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87</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79</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72</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68</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65</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63</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61</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59</w:t>
            </w:r>
          </w:p>
        </w:tc>
        <w:tc>
          <w:tcPr>
            <w:tcW w:w="1269"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70</w:t>
            </w:r>
          </w:p>
        </w:tc>
      </w:tr>
      <w:tr w:rsidR="00C43CC3" w:rsidRPr="00C43CC3" w:rsidTr="00360A85">
        <w:trPr>
          <w:trHeight w:val="70"/>
          <w:jc w:val="center"/>
        </w:trPr>
        <w:tc>
          <w:tcPr>
            <w:tcW w:w="542" w:type="dxa"/>
            <w:tcBorders>
              <w:top w:val="single" w:sz="6" w:space="0" w:color="000000"/>
              <w:left w:val="single" w:sz="6" w:space="0" w:color="000000"/>
              <w:bottom w:val="single" w:sz="4" w:space="0" w:color="000000"/>
              <w:right w:val="single" w:sz="4"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ind w:left="360"/>
              <w:jc w:val="center"/>
              <w:rPr>
                <w:sz w:val="22"/>
                <w:szCs w:val="22"/>
              </w:rPr>
            </w:pPr>
          </w:p>
        </w:tc>
        <w:tc>
          <w:tcPr>
            <w:tcW w:w="5312" w:type="dxa"/>
            <w:tcBorders>
              <w:top w:val="single" w:sz="6" w:space="0" w:color="000000"/>
              <w:left w:val="single" w:sz="4"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Морские, речные, рыбопромысловые и другие суда:</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1269"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r>
      <w:tr w:rsidR="00C43CC3" w:rsidRPr="00C43CC3" w:rsidTr="00334066">
        <w:trPr>
          <w:trHeight w:val="140"/>
          <w:jc w:val="center"/>
        </w:trPr>
        <w:tc>
          <w:tcPr>
            <w:tcW w:w="542" w:type="dxa"/>
            <w:tcBorders>
              <w:top w:val="single" w:sz="6" w:space="0" w:color="000000"/>
              <w:left w:val="single" w:sz="6" w:space="0" w:color="000000"/>
              <w:bottom w:val="single" w:sz="4" w:space="0" w:color="000000"/>
              <w:right w:val="single" w:sz="4"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4"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Рабочая зона в помещениях машинного (энергетического) отделения судов с постоянной вахтой</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107</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95</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87</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82</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78</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75</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73</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71</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69</w:t>
            </w:r>
          </w:p>
        </w:tc>
        <w:tc>
          <w:tcPr>
            <w:tcW w:w="1269"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80</w:t>
            </w:r>
          </w:p>
        </w:tc>
      </w:tr>
      <w:tr w:rsidR="00C43CC3" w:rsidRPr="00C43CC3" w:rsidTr="00334066">
        <w:trPr>
          <w:trHeight w:val="140"/>
          <w:jc w:val="center"/>
        </w:trPr>
        <w:tc>
          <w:tcPr>
            <w:tcW w:w="542" w:type="dxa"/>
            <w:tcBorders>
              <w:top w:val="single" w:sz="6" w:space="0" w:color="000000"/>
              <w:left w:val="single" w:sz="6" w:space="0" w:color="000000"/>
              <w:bottom w:val="single" w:sz="4" w:space="0" w:color="000000"/>
              <w:right w:val="single" w:sz="4"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4"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rPr>
                <w:sz w:val="22"/>
                <w:szCs w:val="22"/>
              </w:rPr>
            </w:pPr>
            <w:r w:rsidRPr="00C43CC3">
              <w:rPr>
                <w:sz w:val="22"/>
                <w:szCs w:val="22"/>
              </w:rPr>
              <w:t>Рабочие зоны в центральных постах управления судов</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96</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83</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74</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68</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63</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60</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57</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55</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54</w:t>
            </w:r>
          </w:p>
        </w:tc>
        <w:tc>
          <w:tcPr>
            <w:tcW w:w="1269"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65</w:t>
            </w:r>
          </w:p>
        </w:tc>
      </w:tr>
      <w:tr w:rsidR="00C43CC3" w:rsidRPr="00C43CC3" w:rsidTr="00334066">
        <w:trPr>
          <w:trHeight w:val="140"/>
          <w:jc w:val="center"/>
        </w:trPr>
        <w:tc>
          <w:tcPr>
            <w:tcW w:w="542" w:type="dxa"/>
            <w:tcBorders>
              <w:top w:val="single" w:sz="6" w:space="0" w:color="000000"/>
              <w:left w:val="single" w:sz="6" w:space="0" w:color="000000"/>
              <w:bottom w:val="single" w:sz="4" w:space="0" w:color="000000"/>
              <w:right w:val="single" w:sz="4"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4"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rPr>
                <w:sz w:val="22"/>
                <w:szCs w:val="22"/>
              </w:rPr>
            </w:pPr>
            <w:r w:rsidRPr="00C43CC3">
              <w:rPr>
                <w:sz w:val="22"/>
                <w:szCs w:val="22"/>
              </w:rPr>
              <w:t>Рабочие зоны в служебных помещениях судов</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ind w:firstLine="18"/>
              <w:jc w:val="center"/>
              <w:rPr>
                <w:sz w:val="22"/>
                <w:szCs w:val="22"/>
              </w:rPr>
            </w:pPr>
            <w:r w:rsidRPr="00C43CC3">
              <w:rPr>
                <w:sz w:val="22"/>
                <w:szCs w:val="22"/>
              </w:rPr>
              <w:t>89</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ind w:firstLine="22"/>
              <w:jc w:val="center"/>
              <w:rPr>
                <w:sz w:val="22"/>
                <w:szCs w:val="22"/>
              </w:rPr>
            </w:pPr>
            <w:r w:rsidRPr="00C43CC3">
              <w:rPr>
                <w:sz w:val="22"/>
                <w:szCs w:val="22"/>
              </w:rPr>
              <w:t>75</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66</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59</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54</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ind w:firstLine="38"/>
              <w:jc w:val="center"/>
              <w:rPr>
                <w:sz w:val="22"/>
                <w:szCs w:val="22"/>
              </w:rPr>
            </w:pPr>
            <w:r w:rsidRPr="00C43CC3">
              <w:rPr>
                <w:sz w:val="22"/>
                <w:szCs w:val="22"/>
              </w:rPr>
              <w:t>50</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47</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45</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44</w:t>
            </w:r>
          </w:p>
        </w:tc>
        <w:tc>
          <w:tcPr>
            <w:tcW w:w="1269"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55</w:t>
            </w: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Производственно-технологические помещения на судах рыбной промышленности</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107</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95</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87</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82</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ind w:firstLine="34"/>
              <w:jc w:val="center"/>
              <w:rPr>
                <w:sz w:val="22"/>
                <w:szCs w:val="22"/>
              </w:rPr>
            </w:pPr>
            <w:r w:rsidRPr="00C43CC3">
              <w:rPr>
                <w:sz w:val="22"/>
                <w:szCs w:val="22"/>
              </w:rPr>
              <w:t>78</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75</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73</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71</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69</w:t>
            </w:r>
          </w:p>
        </w:tc>
        <w:tc>
          <w:tcPr>
            <w:tcW w:w="1269"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80</w:t>
            </w: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ind w:left="360"/>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rPr>
                <w:sz w:val="22"/>
                <w:szCs w:val="22"/>
              </w:rPr>
            </w:pPr>
            <w:r w:rsidRPr="00C43CC3">
              <w:rPr>
                <w:sz w:val="22"/>
                <w:szCs w:val="22"/>
              </w:rPr>
              <w:t>Служебные помещения:</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ind w:firstLine="34"/>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1269"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судов I группы</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89</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75</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66</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59</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54</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50</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47</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45</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44</w:t>
            </w:r>
          </w:p>
        </w:tc>
        <w:tc>
          <w:tcPr>
            <w:tcW w:w="1269"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55</w:t>
            </w: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судов II и III групп</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93</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79</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70</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63</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58</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55</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52</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50</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49</w:t>
            </w:r>
          </w:p>
        </w:tc>
        <w:tc>
          <w:tcPr>
            <w:tcW w:w="1269"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60</w:t>
            </w: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ind w:left="360"/>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rPr>
                <w:sz w:val="22"/>
                <w:szCs w:val="22"/>
              </w:rPr>
            </w:pPr>
            <w:r w:rsidRPr="00C43CC3">
              <w:rPr>
                <w:sz w:val="22"/>
                <w:szCs w:val="22"/>
              </w:rPr>
              <w:t>Общественные помещения:</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ind w:firstLine="34"/>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c>
          <w:tcPr>
            <w:tcW w:w="1269"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rPr>
                <w:sz w:val="22"/>
                <w:szCs w:val="22"/>
              </w:rPr>
            </w:pPr>
            <w:r w:rsidRPr="00C43CC3">
              <w:rPr>
                <w:sz w:val="22"/>
                <w:szCs w:val="22"/>
              </w:rPr>
              <w:t>столовые и буфеты</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93</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79</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70</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63</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58</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55</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52</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50</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49</w:t>
            </w:r>
          </w:p>
        </w:tc>
        <w:tc>
          <w:tcPr>
            <w:tcW w:w="1269"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60</w:t>
            </w: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rPr>
                <w:sz w:val="22"/>
                <w:szCs w:val="22"/>
              </w:rPr>
            </w:pPr>
            <w:r w:rsidRPr="00C43CC3">
              <w:rPr>
                <w:sz w:val="22"/>
                <w:szCs w:val="22"/>
              </w:rPr>
              <w:t>пассажирские салоны судов III группы</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96</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83</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74</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68</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63</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60</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57</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55</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54</w:t>
            </w:r>
          </w:p>
        </w:tc>
        <w:tc>
          <w:tcPr>
            <w:tcW w:w="1269"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65</w:t>
            </w: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rPr>
                <w:sz w:val="22"/>
                <w:szCs w:val="22"/>
              </w:rPr>
            </w:pPr>
            <w:r w:rsidRPr="00C43CC3">
              <w:rPr>
                <w:sz w:val="22"/>
                <w:szCs w:val="22"/>
              </w:rPr>
              <w:t>остальные общественные помещения</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93</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79</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70</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63</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58</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55</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52</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50</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49</w:t>
            </w:r>
          </w:p>
        </w:tc>
        <w:tc>
          <w:tcPr>
            <w:tcW w:w="1269"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60</w:t>
            </w: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ind w:left="360"/>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Жилые помещения:</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1269"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rPr>
                <w:sz w:val="22"/>
                <w:szCs w:val="22"/>
              </w:rPr>
            </w:pPr>
            <w:r w:rsidRPr="00C43CC3">
              <w:rPr>
                <w:sz w:val="22"/>
                <w:szCs w:val="22"/>
              </w:rPr>
              <w:t>судов I группы</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83</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67</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57</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49</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44</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40</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37</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35</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33</w:t>
            </w:r>
          </w:p>
        </w:tc>
        <w:tc>
          <w:tcPr>
            <w:tcW w:w="1269"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45</w:t>
            </w: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rPr>
                <w:sz w:val="22"/>
                <w:szCs w:val="22"/>
              </w:rPr>
            </w:pPr>
            <w:r w:rsidRPr="00C43CC3">
              <w:rPr>
                <w:sz w:val="22"/>
                <w:szCs w:val="22"/>
              </w:rPr>
              <w:t>судов II группы</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86</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71</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61</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54</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49</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45</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42</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40</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38</w:t>
            </w:r>
          </w:p>
        </w:tc>
        <w:tc>
          <w:tcPr>
            <w:tcW w:w="1269"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50</w:t>
            </w: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rPr>
                <w:sz w:val="22"/>
                <w:szCs w:val="22"/>
              </w:rPr>
            </w:pPr>
            <w:r w:rsidRPr="00C43CC3">
              <w:rPr>
                <w:sz w:val="22"/>
                <w:szCs w:val="22"/>
              </w:rPr>
              <w:t>судов III группы</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89</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75</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66</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59</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54</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50</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47</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45</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44</w:t>
            </w:r>
          </w:p>
        </w:tc>
        <w:tc>
          <w:tcPr>
            <w:tcW w:w="1269"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55</w:t>
            </w: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pBdr>
                <w:top w:val="nil"/>
                <w:left w:val="nil"/>
                <w:bottom w:val="nil"/>
                <w:right w:val="nil"/>
                <w:between w:val="nil"/>
              </w:pBdr>
              <w:tabs>
                <w:tab w:val="left" w:pos="709"/>
              </w:tabs>
              <w:spacing w:line="216" w:lineRule="auto"/>
              <w:rPr>
                <w:sz w:val="22"/>
                <w:szCs w:val="22"/>
              </w:rPr>
            </w:pPr>
            <w:r w:rsidRPr="00C43CC3">
              <w:rPr>
                <w:sz w:val="22"/>
                <w:szCs w:val="22"/>
              </w:rPr>
              <w:t>Помещения медицинского назначения</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86</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71</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61</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54</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49</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45</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42</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40</w:t>
            </w: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38</w:t>
            </w:r>
          </w:p>
        </w:tc>
        <w:tc>
          <w:tcPr>
            <w:tcW w:w="1269"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r w:rsidRPr="00C43CC3">
              <w:rPr>
                <w:sz w:val="22"/>
                <w:szCs w:val="22"/>
              </w:rPr>
              <w:t>50</w:t>
            </w: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ind w:left="360"/>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 xml:space="preserve">Автобусы, троллейбусы, грузовые, легковые и специальные автомобили, а также грузопассажирские автомобили </w:t>
            </w:r>
          </w:p>
          <w:p w:rsidR="00334066" w:rsidRPr="00C43CC3" w:rsidRDefault="00334066" w:rsidP="00360A85">
            <w:pPr>
              <w:pBdr>
                <w:top w:val="nil"/>
                <w:left w:val="nil"/>
                <w:bottom w:val="nil"/>
                <w:right w:val="nil"/>
                <w:between w:val="nil"/>
              </w:pBdr>
              <w:tabs>
                <w:tab w:val="left" w:pos="709"/>
              </w:tabs>
              <w:spacing w:line="216" w:lineRule="auto"/>
              <w:rPr>
                <w:sz w:val="22"/>
                <w:szCs w:val="22"/>
              </w:rPr>
            </w:pPr>
            <w:r w:rsidRPr="00C43CC3">
              <w:rPr>
                <w:sz w:val="22"/>
                <w:szCs w:val="22"/>
              </w:rPr>
              <w:lastRenderedPageBreak/>
              <w:t>и другой автомобильный транспорт, предназначенный для перевозки пассажиров:</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1269"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Рабочие места водителей и обслуживающего персонала грузовых автомобилей</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103</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91</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83</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77</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73</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70</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68</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ind w:left="40" w:hanging="40"/>
              <w:jc w:val="center"/>
              <w:rPr>
                <w:sz w:val="22"/>
                <w:szCs w:val="22"/>
              </w:rPr>
            </w:pPr>
            <w:r w:rsidRPr="00C43CC3">
              <w:rPr>
                <w:sz w:val="22"/>
                <w:szCs w:val="22"/>
              </w:rPr>
              <w:t>66</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ind w:hanging="2"/>
              <w:jc w:val="center"/>
              <w:rPr>
                <w:sz w:val="22"/>
                <w:szCs w:val="22"/>
              </w:rPr>
            </w:pPr>
            <w:r w:rsidRPr="00C43CC3">
              <w:rPr>
                <w:sz w:val="22"/>
                <w:szCs w:val="22"/>
              </w:rPr>
              <w:t>64</w:t>
            </w:r>
          </w:p>
        </w:tc>
        <w:tc>
          <w:tcPr>
            <w:tcW w:w="1269"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75</w:t>
            </w: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Рабочие места водителей и обслуживающего персонала троллейбусов, а также грузопассажирских автомобилей и другого автомобильного транспорта, предназначенного для перевозки пассажиров</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ind w:firstLine="19"/>
              <w:jc w:val="center"/>
              <w:rPr>
                <w:sz w:val="22"/>
                <w:szCs w:val="22"/>
              </w:rPr>
            </w:pPr>
            <w:r w:rsidRPr="00C43CC3">
              <w:rPr>
                <w:sz w:val="22"/>
                <w:szCs w:val="22"/>
              </w:rPr>
              <w:t>100</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ind w:firstLine="23"/>
              <w:jc w:val="center"/>
              <w:rPr>
                <w:sz w:val="22"/>
                <w:szCs w:val="22"/>
              </w:rPr>
            </w:pPr>
            <w:r w:rsidRPr="00C43CC3">
              <w:rPr>
                <w:sz w:val="22"/>
                <w:szCs w:val="22"/>
              </w:rPr>
              <w:t>87</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79</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72</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68</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65</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63</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61</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59</w:t>
            </w:r>
          </w:p>
        </w:tc>
        <w:tc>
          <w:tcPr>
            <w:tcW w:w="1269"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20" w:line="216" w:lineRule="auto"/>
              <w:jc w:val="center"/>
              <w:rPr>
                <w:sz w:val="22"/>
                <w:szCs w:val="22"/>
              </w:rPr>
            </w:pPr>
            <w:r w:rsidRPr="00C43CC3">
              <w:rPr>
                <w:sz w:val="22"/>
                <w:szCs w:val="22"/>
              </w:rPr>
              <w:t>70</w:t>
            </w: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ind w:left="360"/>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Сельскохозяйственные машины и оборудование, строительно-дорожные, мелиоративные и другие аналогичные виды машин:</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1269"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40" w:line="216" w:lineRule="auto"/>
              <w:jc w:val="both"/>
              <w:rPr>
                <w:sz w:val="22"/>
                <w:szCs w:val="22"/>
              </w:rPr>
            </w:pPr>
            <w:r w:rsidRPr="00C43CC3">
              <w:rPr>
                <w:sz w:val="22"/>
                <w:szCs w:val="22"/>
              </w:rPr>
              <w:t>Рабочие места водителей и обслуживающего персонала тракторов, самоходных шасси, прицепных и навесных сельскохозяйственных машин, строительно-дорожных и других аналогичных машин</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40" w:line="216" w:lineRule="auto"/>
              <w:jc w:val="center"/>
              <w:rPr>
                <w:sz w:val="22"/>
                <w:szCs w:val="22"/>
              </w:rPr>
            </w:pPr>
            <w:r w:rsidRPr="00C43CC3">
              <w:rPr>
                <w:sz w:val="22"/>
                <w:szCs w:val="22"/>
              </w:rPr>
              <w:t>107</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40" w:line="216" w:lineRule="auto"/>
              <w:jc w:val="center"/>
              <w:rPr>
                <w:sz w:val="22"/>
                <w:szCs w:val="22"/>
              </w:rPr>
            </w:pPr>
            <w:r w:rsidRPr="00C43CC3">
              <w:rPr>
                <w:sz w:val="22"/>
                <w:szCs w:val="22"/>
              </w:rPr>
              <w:t>95</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40" w:line="216" w:lineRule="auto"/>
              <w:jc w:val="center"/>
              <w:rPr>
                <w:sz w:val="22"/>
                <w:szCs w:val="22"/>
              </w:rPr>
            </w:pPr>
            <w:r w:rsidRPr="00C43CC3">
              <w:rPr>
                <w:sz w:val="22"/>
                <w:szCs w:val="22"/>
              </w:rPr>
              <w:t>87</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40" w:line="216" w:lineRule="auto"/>
              <w:jc w:val="center"/>
              <w:rPr>
                <w:sz w:val="22"/>
                <w:szCs w:val="22"/>
              </w:rPr>
            </w:pPr>
            <w:r w:rsidRPr="00C43CC3">
              <w:rPr>
                <w:sz w:val="22"/>
                <w:szCs w:val="22"/>
              </w:rPr>
              <w:t>82</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40" w:line="216" w:lineRule="auto"/>
              <w:jc w:val="center"/>
              <w:rPr>
                <w:sz w:val="22"/>
                <w:szCs w:val="22"/>
              </w:rPr>
            </w:pPr>
            <w:r w:rsidRPr="00C43CC3">
              <w:rPr>
                <w:sz w:val="22"/>
                <w:szCs w:val="22"/>
              </w:rPr>
              <w:t>78</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40" w:line="216" w:lineRule="auto"/>
              <w:jc w:val="center"/>
              <w:rPr>
                <w:sz w:val="22"/>
                <w:szCs w:val="22"/>
              </w:rPr>
            </w:pPr>
            <w:r w:rsidRPr="00C43CC3">
              <w:rPr>
                <w:sz w:val="22"/>
                <w:szCs w:val="22"/>
              </w:rPr>
              <w:t>75</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40" w:line="216" w:lineRule="auto"/>
              <w:jc w:val="center"/>
              <w:rPr>
                <w:sz w:val="22"/>
                <w:szCs w:val="22"/>
              </w:rPr>
            </w:pPr>
            <w:r w:rsidRPr="00C43CC3">
              <w:rPr>
                <w:sz w:val="22"/>
                <w:szCs w:val="22"/>
              </w:rPr>
              <w:t>73</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40" w:line="216" w:lineRule="auto"/>
              <w:jc w:val="center"/>
              <w:rPr>
                <w:sz w:val="22"/>
                <w:szCs w:val="22"/>
              </w:rPr>
            </w:pPr>
            <w:r w:rsidRPr="00C43CC3">
              <w:rPr>
                <w:sz w:val="22"/>
                <w:szCs w:val="22"/>
              </w:rPr>
              <w:t>71</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40" w:line="216" w:lineRule="auto"/>
              <w:jc w:val="center"/>
              <w:rPr>
                <w:sz w:val="22"/>
                <w:szCs w:val="22"/>
              </w:rPr>
            </w:pPr>
            <w:r w:rsidRPr="00C43CC3">
              <w:rPr>
                <w:sz w:val="22"/>
                <w:szCs w:val="22"/>
              </w:rPr>
              <w:t>69</w:t>
            </w:r>
          </w:p>
        </w:tc>
        <w:tc>
          <w:tcPr>
            <w:tcW w:w="1269"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before="40" w:line="216" w:lineRule="auto"/>
              <w:jc w:val="center"/>
              <w:rPr>
                <w:sz w:val="22"/>
                <w:szCs w:val="22"/>
              </w:rPr>
            </w:pPr>
            <w:r w:rsidRPr="00C43CC3">
              <w:rPr>
                <w:sz w:val="22"/>
                <w:szCs w:val="22"/>
              </w:rPr>
              <w:t>80</w:t>
            </w: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ind w:left="360"/>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Пассажирские и транспортные самолеты и вертолеты:</w:t>
            </w: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6"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837"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c>
          <w:tcPr>
            <w:tcW w:w="1269"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pBdr>
                <w:top w:val="nil"/>
                <w:left w:val="nil"/>
                <w:bottom w:val="nil"/>
                <w:right w:val="nil"/>
                <w:between w:val="nil"/>
              </w:pBdr>
              <w:tabs>
                <w:tab w:val="left" w:pos="709"/>
              </w:tabs>
              <w:spacing w:line="216" w:lineRule="auto"/>
              <w:jc w:val="center"/>
              <w:rPr>
                <w:sz w:val="22"/>
                <w:szCs w:val="22"/>
              </w:rPr>
            </w:pPr>
          </w:p>
        </w:tc>
      </w:tr>
      <w:tr w:rsidR="00C43CC3" w:rsidRPr="00C43CC3" w:rsidTr="00334066">
        <w:trPr>
          <w:trHeight w:val="40"/>
          <w:jc w:val="center"/>
        </w:trPr>
        <w:tc>
          <w:tcPr>
            <w:tcW w:w="542" w:type="dxa"/>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numPr>
                <w:ilvl w:val="0"/>
                <w:numId w:val="3"/>
              </w:numPr>
              <w:pBdr>
                <w:top w:val="nil"/>
                <w:left w:val="nil"/>
                <w:bottom w:val="nil"/>
                <w:right w:val="nil"/>
                <w:between w:val="nil"/>
              </w:pBdr>
              <w:tabs>
                <w:tab w:val="left" w:pos="709"/>
              </w:tabs>
              <w:spacing w:line="216" w:lineRule="auto"/>
              <w:ind w:left="57" w:firstLine="0"/>
              <w:contextualSpacing/>
              <w:jc w:val="center"/>
              <w:rPr>
                <w:sz w:val="22"/>
                <w:szCs w:val="22"/>
              </w:rPr>
            </w:pPr>
          </w:p>
        </w:tc>
        <w:tc>
          <w:tcPr>
            <w:tcW w:w="5312"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Рабочие места в кабинах и салонах самолетов и вертолетов</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107</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95</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87</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82</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78</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75</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73</w:t>
            </w:r>
          </w:p>
        </w:tc>
        <w:tc>
          <w:tcPr>
            <w:tcW w:w="836"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71</w:t>
            </w:r>
          </w:p>
        </w:tc>
        <w:tc>
          <w:tcPr>
            <w:tcW w:w="837"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69</w:t>
            </w:r>
          </w:p>
        </w:tc>
        <w:tc>
          <w:tcPr>
            <w:tcW w:w="1269" w:type="dxa"/>
            <w:tcBorders>
              <w:top w:val="single" w:sz="6" w:space="0" w:color="000000"/>
              <w:left w:val="single" w:sz="6" w:space="0" w:color="000000"/>
              <w:bottom w:val="single" w:sz="4" w:space="0" w:color="000000"/>
              <w:right w:val="single" w:sz="6" w:space="0" w:color="000000"/>
            </w:tcBorders>
          </w:tcPr>
          <w:p w:rsidR="00334066" w:rsidRPr="00C43CC3" w:rsidRDefault="00334066" w:rsidP="00360A85">
            <w:pPr>
              <w:widowControl w:val="0"/>
              <w:pBdr>
                <w:top w:val="nil"/>
                <w:left w:val="nil"/>
                <w:bottom w:val="nil"/>
                <w:right w:val="nil"/>
                <w:between w:val="nil"/>
              </w:pBdr>
              <w:tabs>
                <w:tab w:val="left" w:pos="709"/>
              </w:tabs>
              <w:spacing w:line="216" w:lineRule="auto"/>
              <w:jc w:val="center"/>
              <w:rPr>
                <w:sz w:val="22"/>
                <w:szCs w:val="22"/>
              </w:rPr>
            </w:pPr>
            <w:r w:rsidRPr="00C43CC3">
              <w:rPr>
                <w:sz w:val="22"/>
                <w:szCs w:val="22"/>
              </w:rPr>
              <w:t>80</w:t>
            </w:r>
          </w:p>
        </w:tc>
      </w:tr>
      <w:tr w:rsidR="00334066" w:rsidRPr="00C43CC3" w:rsidTr="00334066">
        <w:trPr>
          <w:trHeight w:val="40"/>
          <w:jc w:val="center"/>
        </w:trPr>
        <w:tc>
          <w:tcPr>
            <w:tcW w:w="14650" w:type="dxa"/>
            <w:gridSpan w:val="12"/>
            <w:tcBorders>
              <w:top w:val="single" w:sz="6" w:space="0" w:color="000000"/>
              <w:left w:val="single" w:sz="6" w:space="0" w:color="000000"/>
              <w:bottom w:val="single" w:sz="4" w:space="0" w:color="000000"/>
              <w:right w:val="single" w:sz="6" w:space="0" w:color="000000"/>
            </w:tcBorders>
            <w:vAlign w:val="center"/>
          </w:tcPr>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Примечания</w:t>
            </w:r>
          </w:p>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1</w:t>
            </w:r>
            <w:proofErr w:type="gramStart"/>
            <w:r w:rsidRPr="00C43CC3">
              <w:rPr>
                <w:sz w:val="22"/>
                <w:szCs w:val="22"/>
              </w:rPr>
              <w:t xml:space="preserve"> Д</w:t>
            </w:r>
            <w:proofErr w:type="gramEnd"/>
            <w:r w:rsidRPr="00C43CC3">
              <w:rPr>
                <w:sz w:val="22"/>
                <w:szCs w:val="22"/>
              </w:rPr>
              <w:t xml:space="preserve">ля колеблющегося во времени и прерывистого шума максимальный уровень звука не должен превышать 110 дБА, а для импульсного шума – 125 дБАI. </w:t>
            </w:r>
          </w:p>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2</w:t>
            </w:r>
            <w:proofErr w:type="gramStart"/>
            <w:r w:rsidRPr="00C43CC3">
              <w:rPr>
                <w:sz w:val="22"/>
                <w:szCs w:val="22"/>
              </w:rPr>
              <w:t xml:space="preserve"> Д</w:t>
            </w:r>
            <w:proofErr w:type="gramEnd"/>
            <w:r w:rsidRPr="00C43CC3">
              <w:rPr>
                <w:sz w:val="22"/>
                <w:szCs w:val="22"/>
              </w:rPr>
              <w:t>ля импульсного шума с уровнем 110 дБАI и более дополнительно проводится оценка шума, измеренного в режиме «пик» на частотной коррекции «С» средства измерения. Максимальный уровень звука импульсного шума в режиме «пик» на частотной коррекции «</w:t>
            </w:r>
            <w:proofErr w:type="gramStart"/>
            <w:r w:rsidRPr="00C43CC3">
              <w:rPr>
                <w:sz w:val="22"/>
                <w:szCs w:val="22"/>
              </w:rPr>
              <w:t>С</w:t>
            </w:r>
            <w:proofErr w:type="gramEnd"/>
            <w:r w:rsidRPr="00C43CC3">
              <w:rPr>
                <w:sz w:val="22"/>
                <w:szCs w:val="22"/>
              </w:rPr>
              <w:t>» средства измерения не должен превышать 140 дБС.</w:t>
            </w:r>
          </w:p>
          <w:p w:rsidR="00334066" w:rsidRPr="00C43CC3" w:rsidRDefault="00334066" w:rsidP="00360A85">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3 Пребывание людей в зонах с уровнем звукового давления в любой октавной полосе свыше 135 дБ запрещается.</w:t>
            </w:r>
          </w:p>
          <w:p w:rsidR="00334066" w:rsidRPr="00C43CC3" w:rsidRDefault="00334066" w:rsidP="00534F21">
            <w:pPr>
              <w:widowControl w:val="0"/>
              <w:pBdr>
                <w:top w:val="nil"/>
                <w:left w:val="nil"/>
                <w:bottom w:val="nil"/>
                <w:right w:val="nil"/>
                <w:between w:val="nil"/>
              </w:pBdr>
              <w:tabs>
                <w:tab w:val="left" w:pos="709"/>
              </w:tabs>
              <w:spacing w:line="216" w:lineRule="auto"/>
              <w:jc w:val="both"/>
              <w:rPr>
                <w:sz w:val="22"/>
                <w:szCs w:val="22"/>
              </w:rPr>
            </w:pPr>
            <w:r w:rsidRPr="00C43CC3">
              <w:rPr>
                <w:sz w:val="22"/>
                <w:szCs w:val="22"/>
              </w:rPr>
              <w:t>4</w:t>
            </w:r>
            <w:proofErr w:type="gramStart"/>
            <w:r w:rsidRPr="00C43CC3">
              <w:rPr>
                <w:sz w:val="22"/>
                <w:szCs w:val="22"/>
              </w:rPr>
              <w:t xml:space="preserve"> В</w:t>
            </w:r>
            <w:proofErr w:type="gramEnd"/>
            <w:r w:rsidR="00BB4863" w:rsidRPr="00C43CC3">
              <w:rPr>
                <w:sz w:val="22"/>
                <w:szCs w:val="22"/>
              </w:rPr>
              <w:t xml:space="preserve"> </w:t>
            </w:r>
            <w:r w:rsidRPr="00C43CC3">
              <w:rPr>
                <w:sz w:val="22"/>
                <w:szCs w:val="22"/>
              </w:rPr>
              <w:t xml:space="preserve">случае, когда в таблице не указан оцениваемый вид трудовой деятельности или рабочее место, ПДУ устанавливаются согласно таблице </w:t>
            </w:r>
            <w:r w:rsidR="00E004E3" w:rsidRPr="00C43CC3">
              <w:rPr>
                <w:sz w:val="22"/>
                <w:szCs w:val="22"/>
              </w:rPr>
              <w:t>1</w:t>
            </w:r>
            <w:r w:rsidR="00534F21">
              <w:rPr>
                <w:sz w:val="22"/>
                <w:szCs w:val="22"/>
              </w:rPr>
              <w:t>2</w:t>
            </w:r>
            <w:r w:rsidR="00E004E3" w:rsidRPr="00C43CC3">
              <w:rPr>
                <w:sz w:val="22"/>
                <w:szCs w:val="22"/>
              </w:rPr>
              <w:t>.</w:t>
            </w:r>
            <w:r w:rsidRPr="00C43CC3">
              <w:rPr>
                <w:sz w:val="22"/>
                <w:szCs w:val="22"/>
              </w:rPr>
              <w:t>2.</w:t>
            </w:r>
          </w:p>
        </w:tc>
      </w:tr>
    </w:tbl>
    <w:p w:rsidR="00334066" w:rsidRPr="00C43CC3" w:rsidRDefault="00334066" w:rsidP="00F00509">
      <w:pPr>
        <w:widowControl w:val="0"/>
        <w:tabs>
          <w:tab w:val="left" w:pos="0"/>
        </w:tabs>
        <w:ind w:right="-35"/>
        <w:jc w:val="right"/>
        <w:rPr>
          <w:sz w:val="28"/>
          <w:szCs w:val="28"/>
        </w:rPr>
      </w:pPr>
    </w:p>
    <w:p w:rsidR="00F00509" w:rsidRPr="00C43CC3" w:rsidRDefault="00F00509" w:rsidP="00F00509">
      <w:pPr>
        <w:widowControl w:val="0"/>
        <w:tabs>
          <w:tab w:val="left" w:pos="0"/>
        </w:tabs>
        <w:ind w:right="-35"/>
        <w:jc w:val="right"/>
        <w:rPr>
          <w:sz w:val="28"/>
          <w:szCs w:val="28"/>
        </w:rPr>
      </w:pPr>
      <w:r w:rsidRPr="00C43CC3">
        <w:rPr>
          <w:sz w:val="28"/>
          <w:szCs w:val="28"/>
        </w:rPr>
        <w:br w:type="page"/>
      </w:r>
      <w:r w:rsidRPr="00C43CC3">
        <w:rPr>
          <w:sz w:val="28"/>
          <w:szCs w:val="28"/>
        </w:rPr>
        <w:lastRenderedPageBreak/>
        <w:t>Таблица 1</w:t>
      </w:r>
      <w:r w:rsidR="00534F21">
        <w:rPr>
          <w:sz w:val="28"/>
          <w:szCs w:val="28"/>
        </w:rPr>
        <w:t>2</w:t>
      </w:r>
      <w:r w:rsidRPr="00C43CC3">
        <w:rPr>
          <w:sz w:val="28"/>
          <w:szCs w:val="28"/>
        </w:rPr>
        <w:t>.2</w:t>
      </w:r>
    </w:p>
    <w:p w:rsidR="00F00509" w:rsidRPr="00C43CC3" w:rsidRDefault="00F00509" w:rsidP="00F00509">
      <w:pPr>
        <w:widowControl w:val="0"/>
        <w:shd w:val="clear" w:color="auto" w:fill="FFFFFF"/>
        <w:tabs>
          <w:tab w:val="left" w:pos="1276"/>
        </w:tabs>
        <w:jc w:val="center"/>
        <w:rPr>
          <w:sz w:val="30"/>
          <w:szCs w:val="30"/>
        </w:rPr>
      </w:pPr>
      <w:r w:rsidRPr="00C43CC3">
        <w:rPr>
          <w:sz w:val="28"/>
          <w:szCs w:val="28"/>
        </w:rPr>
        <w:t xml:space="preserve">ПРЕДЕЛЬНО ДОПУСТИМЫЕ ЭКВИВАЛЕНТНЫЕ УРОВНИ ЗВУКА НА РАБОЧИХ МЕСТАХ С РАЗНЫМИ </w:t>
      </w:r>
      <w:r w:rsidR="00CB6BB0" w:rsidRPr="00C43CC3">
        <w:rPr>
          <w:sz w:val="28"/>
          <w:szCs w:val="28"/>
        </w:rPr>
        <w:t>КЛАССАМИ УСЛОВИЙ ТРУДА ПО ПОКАЗАТЕЛЯМ ТЯЖЕСТИ И НАПРЯЖЕННОСТИ ТРУДОВОГО ПРОЦЕССА</w:t>
      </w:r>
      <w:r w:rsidRPr="00C43CC3">
        <w:rPr>
          <w:sz w:val="28"/>
          <w:szCs w:val="28"/>
        </w:rPr>
        <w:t>, НЕ УКАЗАННЫХ В ТАБЛИЦЕ 11.1</w:t>
      </w:r>
    </w:p>
    <w:tbl>
      <w:tblPr>
        <w:tblW w:w="14520" w:type="dxa"/>
        <w:tblInd w:w="104" w:type="dxa"/>
        <w:tblLayout w:type="fixed"/>
        <w:tblLook w:val="0000" w:firstRow="0" w:lastRow="0" w:firstColumn="0" w:lastColumn="0" w:noHBand="0" w:noVBand="0"/>
      </w:tblPr>
      <w:tblGrid>
        <w:gridCol w:w="4335"/>
        <w:gridCol w:w="5092"/>
        <w:gridCol w:w="5093"/>
      </w:tblGrid>
      <w:tr w:rsidR="00C43CC3" w:rsidRPr="00C43CC3" w:rsidTr="00360A85">
        <w:trPr>
          <w:trHeight w:val="161"/>
        </w:trPr>
        <w:tc>
          <w:tcPr>
            <w:tcW w:w="4335" w:type="dxa"/>
            <w:vMerge w:val="restart"/>
            <w:tcBorders>
              <w:top w:val="single" w:sz="4" w:space="0" w:color="000000"/>
              <w:left w:val="single" w:sz="4" w:space="0" w:color="000000"/>
              <w:right w:val="single" w:sz="4" w:space="0" w:color="000000"/>
            </w:tcBorders>
            <w:vAlign w:val="center"/>
          </w:tcPr>
          <w:p w:rsidR="00334066" w:rsidRPr="00C43CC3" w:rsidRDefault="00334066" w:rsidP="00334066">
            <w:pPr>
              <w:widowControl w:val="0"/>
              <w:pBdr>
                <w:top w:val="nil"/>
                <w:left w:val="nil"/>
                <w:bottom w:val="nil"/>
                <w:right w:val="nil"/>
                <w:between w:val="nil"/>
              </w:pBdr>
              <w:jc w:val="center"/>
              <w:rPr>
                <w:sz w:val="26"/>
                <w:szCs w:val="26"/>
              </w:rPr>
            </w:pPr>
            <w:r w:rsidRPr="00C43CC3">
              <w:rPr>
                <w:sz w:val="26"/>
                <w:szCs w:val="26"/>
              </w:rPr>
              <w:t>Класс условий труда по показателям напряженности трудового процесса</w:t>
            </w:r>
          </w:p>
        </w:tc>
        <w:tc>
          <w:tcPr>
            <w:tcW w:w="10185" w:type="dxa"/>
            <w:gridSpan w:val="2"/>
            <w:tcBorders>
              <w:top w:val="single" w:sz="4" w:space="0" w:color="000000"/>
              <w:left w:val="single" w:sz="4" w:space="0" w:color="000000"/>
              <w:bottom w:val="single" w:sz="4" w:space="0" w:color="000000"/>
              <w:right w:val="single" w:sz="4" w:space="0" w:color="000000"/>
            </w:tcBorders>
            <w:vAlign w:val="center"/>
          </w:tcPr>
          <w:p w:rsidR="00334066" w:rsidRPr="00C43CC3" w:rsidRDefault="00334066" w:rsidP="00334066">
            <w:pPr>
              <w:widowControl w:val="0"/>
              <w:pBdr>
                <w:top w:val="nil"/>
                <w:left w:val="nil"/>
                <w:bottom w:val="nil"/>
                <w:right w:val="nil"/>
                <w:between w:val="nil"/>
              </w:pBdr>
              <w:jc w:val="center"/>
              <w:rPr>
                <w:sz w:val="26"/>
                <w:szCs w:val="26"/>
              </w:rPr>
            </w:pPr>
            <w:r w:rsidRPr="00C43CC3">
              <w:rPr>
                <w:sz w:val="26"/>
                <w:szCs w:val="26"/>
              </w:rPr>
              <w:t>Предельно допустимые эквивалентные уровни звука, дБА</w:t>
            </w:r>
          </w:p>
        </w:tc>
      </w:tr>
      <w:tr w:rsidR="00C43CC3" w:rsidRPr="00C43CC3" w:rsidTr="00360A85">
        <w:trPr>
          <w:trHeight w:val="47"/>
        </w:trPr>
        <w:tc>
          <w:tcPr>
            <w:tcW w:w="4335" w:type="dxa"/>
            <w:vMerge/>
            <w:tcBorders>
              <w:top w:val="single" w:sz="4" w:space="0" w:color="000000"/>
              <w:left w:val="single" w:sz="4" w:space="0" w:color="000000"/>
              <w:right w:val="single" w:sz="4" w:space="0" w:color="000000"/>
            </w:tcBorders>
            <w:vAlign w:val="center"/>
          </w:tcPr>
          <w:p w:rsidR="00334066" w:rsidRPr="00C43CC3" w:rsidRDefault="00334066" w:rsidP="00334066">
            <w:pPr>
              <w:widowControl w:val="0"/>
              <w:pBdr>
                <w:top w:val="nil"/>
                <w:left w:val="nil"/>
                <w:bottom w:val="nil"/>
                <w:right w:val="nil"/>
                <w:between w:val="nil"/>
              </w:pBdr>
              <w:spacing w:line="276" w:lineRule="auto"/>
              <w:rPr>
                <w:sz w:val="26"/>
                <w:szCs w:val="26"/>
              </w:rPr>
            </w:pPr>
          </w:p>
        </w:tc>
        <w:tc>
          <w:tcPr>
            <w:tcW w:w="10185" w:type="dxa"/>
            <w:gridSpan w:val="2"/>
            <w:tcBorders>
              <w:top w:val="single" w:sz="4" w:space="0" w:color="000000"/>
              <w:left w:val="single" w:sz="4" w:space="0" w:color="000000"/>
              <w:bottom w:val="single" w:sz="4" w:space="0" w:color="000000"/>
              <w:right w:val="single" w:sz="4" w:space="0" w:color="000000"/>
            </w:tcBorders>
            <w:vAlign w:val="center"/>
          </w:tcPr>
          <w:p w:rsidR="00334066" w:rsidRPr="00C43CC3" w:rsidRDefault="00334066" w:rsidP="00334066">
            <w:pPr>
              <w:widowControl w:val="0"/>
              <w:pBdr>
                <w:top w:val="nil"/>
                <w:left w:val="nil"/>
                <w:bottom w:val="nil"/>
                <w:right w:val="nil"/>
                <w:between w:val="nil"/>
              </w:pBdr>
              <w:jc w:val="center"/>
              <w:rPr>
                <w:sz w:val="26"/>
                <w:szCs w:val="26"/>
              </w:rPr>
            </w:pPr>
            <w:r w:rsidRPr="00C43CC3">
              <w:rPr>
                <w:sz w:val="26"/>
                <w:szCs w:val="26"/>
              </w:rPr>
              <w:t>Класс условий труда по показателям тяжести трудового процесса</w:t>
            </w:r>
          </w:p>
        </w:tc>
      </w:tr>
      <w:tr w:rsidR="00C43CC3" w:rsidRPr="00C43CC3" w:rsidTr="00360A85">
        <w:trPr>
          <w:trHeight w:val="47"/>
        </w:trPr>
        <w:tc>
          <w:tcPr>
            <w:tcW w:w="4335" w:type="dxa"/>
            <w:vMerge/>
            <w:tcBorders>
              <w:top w:val="single" w:sz="4" w:space="0" w:color="000000"/>
              <w:left w:val="single" w:sz="4" w:space="0" w:color="000000"/>
              <w:right w:val="single" w:sz="4" w:space="0" w:color="000000"/>
            </w:tcBorders>
            <w:vAlign w:val="center"/>
          </w:tcPr>
          <w:p w:rsidR="00334066" w:rsidRPr="00C43CC3" w:rsidRDefault="00334066" w:rsidP="00334066">
            <w:pPr>
              <w:widowControl w:val="0"/>
              <w:pBdr>
                <w:top w:val="nil"/>
                <w:left w:val="nil"/>
                <w:bottom w:val="nil"/>
                <w:right w:val="nil"/>
                <w:between w:val="nil"/>
              </w:pBdr>
              <w:spacing w:line="276" w:lineRule="auto"/>
              <w:rPr>
                <w:sz w:val="26"/>
                <w:szCs w:val="26"/>
              </w:rPr>
            </w:pPr>
          </w:p>
        </w:tc>
        <w:tc>
          <w:tcPr>
            <w:tcW w:w="5092" w:type="dxa"/>
            <w:tcBorders>
              <w:top w:val="single" w:sz="4" w:space="0" w:color="000000"/>
              <w:left w:val="single" w:sz="4" w:space="0" w:color="000000"/>
              <w:bottom w:val="single" w:sz="4" w:space="0" w:color="000000"/>
              <w:right w:val="single" w:sz="4" w:space="0" w:color="000000"/>
            </w:tcBorders>
            <w:vAlign w:val="center"/>
          </w:tcPr>
          <w:p w:rsidR="00334066" w:rsidRPr="00C43CC3" w:rsidRDefault="00334066" w:rsidP="00334066">
            <w:pPr>
              <w:widowControl w:val="0"/>
              <w:pBdr>
                <w:top w:val="nil"/>
                <w:left w:val="nil"/>
                <w:bottom w:val="nil"/>
                <w:right w:val="nil"/>
                <w:between w:val="nil"/>
              </w:pBdr>
              <w:jc w:val="center"/>
              <w:rPr>
                <w:sz w:val="26"/>
                <w:szCs w:val="26"/>
              </w:rPr>
            </w:pPr>
            <w:r w:rsidRPr="00C43CC3">
              <w:rPr>
                <w:sz w:val="26"/>
                <w:szCs w:val="26"/>
              </w:rPr>
              <w:t>Оптимальный (1 класс),</w:t>
            </w:r>
          </w:p>
          <w:p w:rsidR="00334066" w:rsidRPr="00C43CC3" w:rsidRDefault="00334066" w:rsidP="00334066">
            <w:pPr>
              <w:widowControl w:val="0"/>
              <w:pBdr>
                <w:top w:val="nil"/>
                <w:left w:val="nil"/>
                <w:bottom w:val="nil"/>
                <w:right w:val="nil"/>
                <w:between w:val="nil"/>
              </w:pBdr>
              <w:jc w:val="center"/>
              <w:rPr>
                <w:sz w:val="26"/>
                <w:szCs w:val="26"/>
              </w:rPr>
            </w:pPr>
            <w:r w:rsidRPr="00C43CC3">
              <w:rPr>
                <w:sz w:val="26"/>
                <w:szCs w:val="26"/>
              </w:rPr>
              <w:t>допустимый (2 класс)</w:t>
            </w:r>
          </w:p>
        </w:tc>
        <w:tc>
          <w:tcPr>
            <w:tcW w:w="5093" w:type="dxa"/>
            <w:tcBorders>
              <w:top w:val="single" w:sz="4" w:space="0" w:color="000000"/>
              <w:left w:val="single" w:sz="4" w:space="0" w:color="000000"/>
              <w:bottom w:val="single" w:sz="4" w:space="0" w:color="000000"/>
              <w:right w:val="single" w:sz="4" w:space="0" w:color="000000"/>
            </w:tcBorders>
            <w:vAlign w:val="center"/>
          </w:tcPr>
          <w:p w:rsidR="00334066" w:rsidRPr="00C43CC3" w:rsidRDefault="00334066" w:rsidP="00334066">
            <w:pPr>
              <w:widowControl w:val="0"/>
              <w:pBdr>
                <w:top w:val="nil"/>
                <w:left w:val="nil"/>
                <w:bottom w:val="nil"/>
                <w:right w:val="nil"/>
                <w:between w:val="nil"/>
              </w:pBdr>
              <w:jc w:val="center"/>
              <w:rPr>
                <w:sz w:val="26"/>
                <w:szCs w:val="26"/>
              </w:rPr>
            </w:pPr>
            <w:r w:rsidRPr="00C43CC3">
              <w:rPr>
                <w:sz w:val="26"/>
                <w:szCs w:val="26"/>
              </w:rPr>
              <w:t>Вредный (3 класс)</w:t>
            </w:r>
          </w:p>
        </w:tc>
      </w:tr>
      <w:tr w:rsidR="00C43CC3" w:rsidRPr="00C43CC3" w:rsidTr="00334066">
        <w:trPr>
          <w:trHeight w:val="648"/>
        </w:trPr>
        <w:tc>
          <w:tcPr>
            <w:tcW w:w="4335" w:type="dxa"/>
            <w:tcBorders>
              <w:top w:val="single" w:sz="4" w:space="0" w:color="000000"/>
              <w:left w:val="single" w:sz="4" w:space="0" w:color="000000"/>
              <w:bottom w:val="single" w:sz="4" w:space="0" w:color="000000"/>
              <w:right w:val="single" w:sz="4" w:space="0" w:color="000000"/>
            </w:tcBorders>
            <w:vAlign w:val="center"/>
          </w:tcPr>
          <w:p w:rsidR="00334066" w:rsidRPr="00C43CC3" w:rsidRDefault="00334066" w:rsidP="00334066">
            <w:pPr>
              <w:widowControl w:val="0"/>
              <w:pBdr>
                <w:top w:val="nil"/>
                <w:left w:val="nil"/>
                <w:bottom w:val="nil"/>
                <w:right w:val="nil"/>
                <w:between w:val="nil"/>
              </w:pBdr>
              <w:rPr>
                <w:sz w:val="26"/>
                <w:szCs w:val="26"/>
              </w:rPr>
            </w:pPr>
            <w:r w:rsidRPr="00C43CC3">
              <w:rPr>
                <w:sz w:val="26"/>
                <w:szCs w:val="26"/>
              </w:rPr>
              <w:t>Оптимальный (1 класс), допустимый (2 класс)</w:t>
            </w:r>
          </w:p>
        </w:tc>
        <w:tc>
          <w:tcPr>
            <w:tcW w:w="5092" w:type="dxa"/>
            <w:tcBorders>
              <w:top w:val="single" w:sz="4" w:space="0" w:color="000000"/>
              <w:left w:val="single" w:sz="4" w:space="0" w:color="000000"/>
              <w:bottom w:val="single" w:sz="4" w:space="0" w:color="000000"/>
              <w:right w:val="single" w:sz="4" w:space="0" w:color="000000"/>
            </w:tcBorders>
            <w:vAlign w:val="center"/>
          </w:tcPr>
          <w:p w:rsidR="00334066" w:rsidRPr="00C43CC3" w:rsidRDefault="00334066" w:rsidP="00334066">
            <w:pPr>
              <w:widowControl w:val="0"/>
              <w:pBdr>
                <w:top w:val="nil"/>
                <w:left w:val="nil"/>
                <w:bottom w:val="nil"/>
                <w:right w:val="nil"/>
                <w:between w:val="nil"/>
              </w:pBdr>
              <w:jc w:val="center"/>
              <w:rPr>
                <w:sz w:val="26"/>
                <w:szCs w:val="26"/>
              </w:rPr>
            </w:pPr>
            <w:r w:rsidRPr="00C43CC3">
              <w:rPr>
                <w:sz w:val="26"/>
                <w:szCs w:val="26"/>
              </w:rPr>
              <w:t>80</w:t>
            </w:r>
          </w:p>
        </w:tc>
        <w:tc>
          <w:tcPr>
            <w:tcW w:w="5093" w:type="dxa"/>
            <w:tcBorders>
              <w:top w:val="single" w:sz="4" w:space="0" w:color="000000"/>
              <w:left w:val="single" w:sz="4" w:space="0" w:color="000000"/>
              <w:bottom w:val="single" w:sz="4" w:space="0" w:color="000000"/>
              <w:right w:val="single" w:sz="4" w:space="0" w:color="000000"/>
            </w:tcBorders>
            <w:vAlign w:val="center"/>
          </w:tcPr>
          <w:p w:rsidR="00334066" w:rsidRPr="00C43CC3" w:rsidRDefault="00334066" w:rsidP="00334066">
            <w:pPr>
              <w:widowControl w:val="0"/>
              <w:pBdr>
                <w:top w:val="nil"/>
                <w:left w:val="nil"/>
                <w:bottom w:val="nil"/>
                <w:right w:val="nil"/>
                <w:between w:val="nil"/>
              </w:pBdr>
              <w:jc w:val="center"/>
              <w:rPr>
                <w:sz w:val="26"/>
                <w:szCs w:val="26"/>
              </w:rPr>
            </w:pPr>
            <w:r w:rsidRPr="00C43CC3">
              <w:rPr>
                <w:sz w:val="26"/>
                <w:szCs w:val="26"/>
              </w:rPr>
              <w:t>75</w:t>
            </w:r>
          </w:p>
        </w:tc>
      </w:tr>
      <w:tr w:rsidR="00C43CC3" w:rsidRPr="00C43CC3" w:rsidTr="00334066">
        <w:trPr>
          <w:trHeight w:val="648"/>
        </w:trPr>
        <w:tc>
          <w:tcPr>
            <w:tcW w:w="4335" w:type="dxa"/>
            <w:tcBorders>
              <w:top w:val="single" w:sz="4" w:space="0" w:color="000000"/>
              <w:left w:val="single" w:sz="4" w:space="0" w:color="000000"/>
              <w:bottom w:val="single" w:sz="4" w:space="0" w:color="000000"/>
              <w:right w:val="single" w:sz="4" w:space="0" w:color="000000"/>
            </w:tcBorders>
            <w:vAlign w:val="center"/>
          </w:tcPr>
          <w:p w:rsidR="00334066" w:rsidRPr="00C43CC3" w:rsidRDefault="00334066" w:rsidP="00334066">
            <w:pPr>
              <w:widowControl w:val="0"/>
              <w:pBdr>
                <w:top w:val="nil"/>
                <w:left w:val="nil"/>
                <w:bottom w:val="nil"/>
                <w:right w:val="nil"/>
                <w:between w:val="nil"/>
              </w:pBdr>
              <w:tabs>
                <w:tab w:val="left" w:pos="709"/>
              </w:tabs>
              <w:jc w:val="both"/>
              <w:rPr>
                <w:sz w:val="26"/>
                <w:szCs w:val="26"/>
              </w:rPr>
            </w:pPr>
            <w:proofErr w:type="gramStart"/>
            <w:r w:rsidRPr="00C43CC3">
              <w:rPr>
                <w:sz w:val="26"/>
                <w:szCs w:val="26"/>
              </w:rPr>
              <w:t>Вредный</w:t>
            </w:r>
            <w:proofErr w:type="gramEnd"/>
            <w:r w:rsidRPr="00C43CC3">
              <w:rPr>
                <w:sz w:val="26"/>
                <w:szCs w:val="26"/>
              </w:rPr>
              <w:t xml:space="preserve"> 1 степени</w:t>
            </w:r>
          </w:p>
        </w:tc>
        <w:tc>
          <w:tcPr>
            <w:tcW w:w="5092" w:type="dxa"/>
            <w:tcBorders>
              <w:top w:val="single" w:sz="4" w:space="0" w:color="000000"/>
              <w:left w:val="single" w:sz="4" w:space="0" w:color="000000"/>
              <w:bottom w:val="single" w:sz="4" w:space="0" w:color="000000"/>
              <w:right w:val="single" w:sz="4" w:space="0" w:color="000000"/>
            </w:tcBorders>
            <w:vAlign w:val="center"/>
          </w:tcPr>
          <w:p w:rsidR="00334066" w:rsidRPr="00C43CC3" w:rsidRDefault="00334066" w:rsidP="00334066">
            <w:pPr>
              <w:widowControl w:val="0"/>
              <w:pBdr>
                <w:top w:val="nil"/>
                <w:left w:val="nil"/>
                <w:bottom w:val="nil"/>
                <w:right w:val="nil"/>
                <w:between w:val="nil"/>
              </w:pBdr>
              <w:jc w:val="center"/>
              <w:rPr>
                <w:sz w:val="26"/>
                <w:szCs w:val="26"/>
              </w:rPr>
            </w:pPr>
            <w:r w:rsidRPr="00C43CC3">
              <w:rPr>
                <w:sz w:val="26"/>
                <w:szCs w:val="26"/>
              </w:rPr>
              <w:t>70</w:t>
            </w:r>
          </w:p>
        </w:tc>
        <w:tc>
          <w:tcPr>
            <w:tcW w:w="5093" w:type="dxa"/>
            <w:tcBorders>
              <w:top w:val="single" w:sz="4" w:space="0" w:color="000000"/>
              <w:left w:val="single" w:sz="4" w:space="0" w:color="000000"/>
              <w:bottom w:val="single" w:sz="4" w:space="0" w:color="000000"/>
              <w:right w:val="single" w:sz="4" w:space="0" w:color="000000"/>
            </w:tcBorders>
            <w:vAlign w:val="center"/>
          </w:tcPr>
          <w:p w:rsidR="00334066" w:rsidRPr="00C43CC3" w:rsidRDefault="00334066" w:rsidP="00334066">
            <w:pPr>
              <w:widowControl w:val="0"/>
              <w:pBdr>
                <w:top w:val="nil"/>
                <w:left w:val="nil"/>
                <w:bottom w:val="nil"/>
                <w:right w:val="nil"/>
                <w:between w:val="nil"/>
              </w:pBdr>
              <w:jc w:val="center"/>
              <w:rPr>
                <w:sz w:val="26"/>
                <w:szCs w:val="26"/>
              </w:rPr>
            </w:pPr>
            <w:r w:rsidRPr="00C43CC3">
              <w:rPr>
                <w:sz w:val="26"/>
                <w:szCs w:val="26"/>
              </w:rPr>
              <w:t>65</w:t>
            </w:r>
          </w:p>
        </w:tc>
      </w:tr>
      <w:tr w:rsidR="00C43CC3" w:rsidRPr="00C43CC3" w:rsidTr="00334066">
        <w:trPr>
          <w:trHeight w:val="648"/>
        </w:trPr>
        <w:tc>
          <w:tcPr>
            <w:tcW w:w="4335" w:type="dxa"/>
            <w:tcBorders>
              <w:top w:val="single" w:sz="4" w:space="0" w:color="000000"/>
              <w:left w:val="single" w:sz="4" w:space="0" w:color="000000"/>
              <w:bottom w:val="single" w:sz="4" w:space="0" w:color="000000"/>
              <w:right w:val="single" w:sz="4" w:space="0" w:color="000000"/>
            </w:tcBorders>
            <w:vAlign w:val="center"/>
          </w:tcPr>
          <w:p w:rsidR="00334066" w:rsidRPr="00C43CC3" w:rsidRDefault="00334066" w:rsidP="00334066">
            <w:pPr>
              <w:widowControl w:val="0"/>
              <w:pBdr>
                <w:top w:val="nil"/>
                <w:left w:val="nil"/>
                <w:bottom w:val="nil"/>
                <w:right w:val="nil"/>
                <w:between w:val="nil"/>
              </w:pBdr>
              <w:tabs>
                <w:tab w:val="left" w:pos="709"/>
              </w:tabs>
              <w:jc w:val="both"/>
              <w:rPr>
                <w:sz w:val="26"/>
                <w:szCs w:val="26"/>
              </w:rPr>
            </w:pPr>
            <w:proofErr w:type="gramStart"/>
            <w:r w:rsidRPr="00C43CC3">
              <w:rPr>
                <w:sz w:val="26"/>
                <w:szCs w:val="26"/>
              </w:rPr>
              <w:t>Вредный</w:t>
            </w:r>
            <w:proofErr w:type="gramEnd"/>
            <w:r w:rsidRPr="00C43CC3">
              <w:rPr>
                <w:sz w:val="26"/>
                <w:szCs w:val="26"/>
              </w:rPr>
              <w:t xml:space="preserve"> 2 степени</w:t>
            </w:r>
          </w:p>
        </w:tc>
        <w:tc>
          <w:tcPr>
            <w:tcW w:w="5092" w:type="dxa"/>
            <w:tcBorders>
              <w:top w:val="single" w:sz="4" w:space="0" w:color="000000"/>
              <w:left w:val="single" w:sz="4" w:space="0" w:color="000000"/>
              <w:bottom w:val="single" w:sz="4" w:space="0" w:color="000000"/>
              <w:right w:val="single" w:sz="4" w:space="0" w:color="000000"/>
            </w:tcBorders>
            <w:vAlign w:val="center"/>
          </w:tcPr>
          <w:p w:rsidR="00334066" w:rsidRPr="00C43CC3" w:rsidRDefault="00334066" w:rsidP="00334066">
            <w:pPr>
              <w:widowControl w:val="0"/>
              <w:pBdr>
                <w:top w:val="nil"/>
                <w:left w:val="nil"/>
                <w:bottom w:val="nil"/>
                <w:right w:val="nil"/>
                <w:between w:val="nil"/>
              </w:pBdr>
              <w:jc w:val="center"/>
              <w:rPr>
                <w:sz w:val="26"/>
                <w:szCs w:val="26"/>
              </w:rPr>
            </w:pPr>
            <w:r w:rsidRPr="00C43CC3">
              <w:rPr>
                <w:sz w:val="26"/>
                <w:szCs w:val="26"/>
              </w:rPr>
              <w:t>60</w:t>
            </w:r>
          </w:p>
        </w:tc>
        <w:tc>
          <w:tcPr>
            <w:tcW w:w="5093" w:type="dxa"/>
            <w:tcBorders>
              <w:top w:val="single" w:sz="4" w:space="0" w:color="000000"/>
              <w:left w:val="single" w:sz="4" w:space="0" w:color="000000"/>
              <w:bottom w:val="single" w:sz="4" w:space="0" w:color="000000"/>
              <w:right w:val="single" w:sz="4" w:space="0" w:color="000000"/>
            </w:tcBorders>
            <w:vAlign w:val="center"/>
          </w:tcPr>
          <w:p w:rsidR="00334066" w:rsidRPr="00C43CC3" w:rsidRDefault="00334066" w:rsidP="00334066">
            <w:pPr>
              <w:widowControl w:val="0"/>
              <w:pBdr>
                <w:top w:val="nil"/>
                <w:left w:val="nil"/>
                <w:bottom w:val="nil"/>
                <w:right w:val="nil"/>
                <w:between w:val="nil"/>
              </w:pBdr>
              <w:jc w:val="center"/>
              <w:rPr>
                <w:sz w:val="26"/>
                <w:szCs w:val="26"/>
              </w:rPr>
            </w:pPr>
            <w:r w:rsidRPr="00C43CC3">
              <w:rPr>
                <w:sz w:val="26"/>
                <w:szCs w:val="26"/>
              </w:rPr>
              <w:t>-</w:t>
            </w:r>
          </w:p>
        </w:tc>
      </w:tr>
      <w:tr w:rsidR="00C43CC3" w:rsidRPr="00C43CC3" w:rsidTr="00334066">
        <w:trPr>
          <w:trHeight w:val="648"/>
        </w:trPr>
        <w:tc>
          <w:tcPr>
            <w:tcW w:w="4335" w:type="dxa"/>
            <w:tcBorders>
              <w:top w:val="single" w:sz="4" w:space="0" w:color="000000"/>
              <w:left w:val="single" w:sz="4" w:space="0" w:color="000000"/>
              <w:bottom w:val="single" w:sz="4" w:space="0" w:color="000000"/>
              <w:right w:val="single" w:sz="4" w:space="0" w:color="000000"/>
            </w:tcBorders>
            <w:vAlign w:val="center"/>
          </w:tcPr>
          <w:p w:rsidR="00334066" w:rsidRPr="00C43CC3" w:rsidRDefault="00334066" w:rsidP="00334066">
            <w:pPr>
              <w:widowControl w:val="0"/>
              <w:tabs>
                <w:tab w:val="left" w:pos="709"/>
              </w:tabs>
              <w:jc w:val="both"/>
              <w:rPr>
                <w:sz w:val="26"/>
                <w:szCs w:val="26"/>
              </w:rPr>
            </w:pPr>
            <w:proofErr w:type="gramStart"/>
            <w:r w:rsidRPr="00C43CC3">
              <w:rPr>
                <w:sz w:val="26"/>
                <w:szCs w:val="26"/>
              </w:rPr>
              <w:t>Вредный</w:t>
            </w:r>
            <w:proofErr w:type="gramEnd"/>
            <w:r w:rsidRPr="00C43CC3">
              <w:rPr>
                <w:sz w:val="26"/>
                <w:szCs w:val="26"/>
              </w:rPr>
              <w:t xml:space="preserve"> 3 степени</w:t>
            </w:r>
          </w:p>
        </w:tc>
        <w:tc>
          <w:tcPr>
            <w:tcW w:w="5092" w:type="dxa"/>
            <w:tcBorders>
              <w:top w:val="single" w:sz="4" w:space="0" w:color="000000"/>
              <w:left w:val="single" w:sz="4" w:space="0" w:color="000000"/>
              <w:bottom w:val="single" w:sz="4" w:space="0" w:color="000000"/>
              <w:right w:val="single" w:sz="4" w:space="0" w:color="000000"/>
            </w:tcBorders>
            <w:vAlign w:val="center"/>
          </w:tcPr>
          <w:p w:rsidR="00334066" w:rsidRPr="00C43CC3" w:rsidRDefault="00334066" w:rsidP="00334066">
            <w:pPr>
              <w:widowControl w:val="0"/>
              <w:pBdr>
                <w:top w:val="nil"/>
                <w:left w:val="nil"/>
                <w:bottom w:val="nil"/>
                <w:right w:val="nil"/>
                <w:between w:val="nil"/>
              </w:pBdr>
              <w:jc w:val="center"/>
              <w:rPr>
                <w:sz w:val="26"/>
                <w:szCs w:val="26"/>
              </w:rPr>
            </w:pPr>
            <w:r w:rsidRPr="00C43CC3">
              <w:rPr>
                <w:sz w:val="26"/>
                <w:szCs w:val="26"/>
              </w:rPr>
              <w:t>50</w:t>
            </w:r>
          </w:p>
        </w:tc>
        <w:tc>
          <w:tcPr>
            <w:tcW w:w="5093" w:type="dxa"/>
            <w:tcBorders>
              <w:top w:val="single" w:sz="4" w:space="0" w:color="000000"/>
              <w:left w:val="single" w:sz="4" w:space="0" w:color="000000"/>
              <w:bottom w:val="single" w:sz="4" w:space="0" w:color="000000"/>
              <w:right w:val="single" w:sz="4" w:space="0" w:color="000000"/>
            </w:tcBorders>
            <w:vAlign w:val="center"/>
          </w:tcPr>
          <w:p w:rsidR="00334066" w:rsidRPr="00C43CC3" w:rsidRDefault="00334066" w:rsidP="00334066">
            <w:pPr>
              <w:widowControl w:val="0"/>
              <w:pBdr>
                <w:top w:val="nil"/>
                <w:left w:val="nil"/>
                <w:bottom w:val="nil"/>
                <w:right w:val="nil"/>
                <w:between w:val="nil"/>
              </w:pBdr>
              <w:jc w:val="center"/>
              <w:rPr>
                <w:sz w:val="26"/>
                <w:szCs w:val="26"/>
              </w:rPr>
            </w:pPr>
            <w:r w:rsidRPr="00C43CC3">
              <w:rPr>
                <w:sz w:val="26"/>
                <w:szCs w:val="26"/>
              </w:rPr>
              <w:t>-</w:t>
            </w:r>
          </w:p>
        </w:tc>
      </w:tr>
      <w:tr w:rsidR="00C43CC3" w:rsidRPr="00C43CC3" w:rsidTr="00360A85">
        <w:trPr>
          <w:trHeight w:val="415"/>
        </w:trPr>
        <w:tc>
          <w:tcPr>
            <w:tcW w:w="14520" w:type="dxa"/>
            <w:gridSpan w:val="3"/>
            <w:tcBorders>
              <w:top w:val="single" w:sz="4" w:space="0" w:color="000000"/>
              <w:left w:val="single" w:sz="4" w:space="0" w:color="000000"/>
              <w:bottom w:val="single" w:sz="4" w:space="0" w:color="000000"/>
              <w:right w:val="single" w:sz="4" w:space="0" w:color="000000"/>
            </w:tcBorders>
          </w:tcPr>
          <w:p w:rsidR="00334066" w:rsidRPr="00C43CC3" w:rsidRDefault="00334066" w:rsidP="00334066">
            <w:pPr>
              <w:widowControl w:val="0"/>
              <w:pBdr>
                <w:top w:val="nil"/>
                <w:left w:val="nil"/>
                <w:bottom w:val="nil"/>
                <w:right w:val="nil"/>
                <w:between w:val="nil"/>
              </w:pBdr>
              <w:jc w:val="both"/>
              <w:rPr>
                <w:sz w:val="26"/>
                <w:szCs w:val="26"/>
              </w:rPr>
            </w:pPr>
            <w:r w:rsidRPr="00C43CC3">
              <w:rPr>
                <w:sz w:val="26"/>
                <w:szCs w:val="26"/>
              </w:rPr>
              <w:t>Примечание – Количественная оценка условий труда по показателям тяжести и напряженности трудового процесса проводится в соответствии с действующим санитарно-эпидемиологическим законодательством Республики Беларусь.</w:t>
            </w:r>
          </w:p>
        </w:tc>
      </w:tr>
    </w:tbl>
    <w:p w:rsidR="00F00509" w:rsidRPr="00C43CC3" w:rsidRDefault="00F00509" w:rsidP="00F00509">
      <w:pPr>
        <w:widowControl w:val="0"/>
        <w:shd w:val="clear" w:color="auto" w:fill="FFFFFF"/>
        <w:tabs>
          <w:tab w:val="left" w:pos="1276"/>
        </w:tabs>
        <w:ind w:firstLine="851"/>
        <w:jc w:val="both"/>
        <w:rPr>
          <w:sz w:val="30"/>
          <w:szCs w:val="30"/>
        </w:rPr>
      </w:pPr>
    </w:p>
    <w:p w:rsidR="00F00509" w:rsidRPr="00C43CC3" w:rsidRDefault="00F00509" w:rsidP="00F00509">
      <w:pPr>
        <w:widowControl w:val="0"/>
        <w:tabs>
          <w:tab w:val="left" w:pos="0"/>
        </w:tabs>
        <w:ind w:right="-35"/>
        <w:jc w:val="right"/>
        <w:rPr>
          <w:sz w:val="28"/>
          <w:szCs w:val="28"/>
        </w:rPr>
      </w:pPr>
      <w:r w:rsidRPr="00C43CC3">
        <w:rPr>
          <w:sz w:val="28"/>
          <w:szCs w:val="28"/>
        </w:rPr>
        <w:t xml:space="preserve">Таблица </w:t>
      </w:r>
      <w:r w:rsidR="00807F52" w:rsidRPr="00C43CC3">
        <w:rPr>
          <w:sz w:val="28"/>
          <w:szCs w:val="28"/>
        </w:rPr>
        <w:t>1</w:t>
      </w:r>
      <w:r w:rsidR="00534F21">
        <w:rPr>
          <w:sz w:val="28"/>
          <w:szCs w:val="28"/>
        </w:rPr>
        <w:t>2</w:t>
      </w:r>
      <w:r w:rsidR="00807F52" w:rsidRPr="00C43CC3">
        <w:rPr>
          <w:sz w:val="28"/>
          <w:szCs w:val="28"/>
        </w:rPr>
        <w:t>.</w:t>
      </w:r>
      <w:r w:rsidRPr="00C43CC3">
        <w:rPr>
          <w:sz w:val="28"/>
          <w:szCs w:val="28"/>
        </w:rPr>
        <w:t>3</w:t>
      </w:r>
    </w:p>
    <w:p w:rsidR="00F00509" w:rsidRPr="00C43CC3" w:rsidRDefault="00807F52" w:rsidP="00F00509">
      <w:pPr>
        <w:widowControl w:val="0"/>
        <w:shd w:val="clear" w:color="auto" w:fill="FFFFFF"/>
        <w:tabs>
          <w:tab w:val="left" w:pos="1276"/>
        </w:tabs>
        <w:jc w:val="center"/>
        <w:rPr>
          <w:sz w:val="30"/>
          <w:szCs w:val="30"/>
        </w:rPr>
      </w:pPr>
      <w:r w:rsidRPr="00C43CC3">
        <w:rPr>
          <w:sz w:val="28"/>
          <w:szCs w:val="28"/>
        </w:rPr>
        <w:t>ДОПУСТИМЫЕ УРОВНИ ЗВУКОВОГО ДАВЛЕНИЯ В ОКТАВНЫХ ПОЛОСАХ ЧАСТОТ, УРОВНИ ЗВУКА В ПОМЕЩЕНИЯХ ЖИЛЫХ И ОБЩЕСТВЕННЫХ ЗДАНИЙ И НА ТЕРРИТОРИИ ЖИЛОЙ ЗАСТРОЙКИ</w:t>
      </w:r>
    </w:p>
    <w:tbl>
      <w:tblPr>
        <w:tblW w:w="14576" w:type="dxa"/>
        <w:jc w:val="center"/>
        <w:tblLayout w:type="fixed"/>
        <w:tblLook w:val="0000" w:firstRow="0" w:lastRow="0" w:firstColumn="0" w:lastColumn="0" w:noHBand="0" w:noVBand="0"/>
      </w:tblPr>
      <w:tblGrid>
        <w:gridCol w:w="535"/>
        <w:gridCol w:w="3940"/>
        <w:gridCol w:w="644"/>
        <w:gridCol w:w="643"/>
        <w:gridCol w:w="644"/>
        <w:gridCol w:w="644"/>
        <w:gridCol w:w="686"/>
        <w:gridCol w:w="744"/>
        <w:gridCol w:w="741"/>
        <w:gridCol w:w="720"/>
        <w:gridCol w:w="720"/>
        <w:gridCol w:w="1981"/>
        <w:gridCol w:w="1934"/>
      </w:tblGrid>
      <w:tr w:rsidR="00C43CC3" w:rsidRPr="00C43CC3" w:rsidTr="00360A85">
        <w:trPr>
          <w:trHeight w:val="325"/>
          <w:tblHeader/>
          <w:jc w:val="center"/>
        </w:trPr>
        <w:tc>
          <w:tcPr>
            <w:tcW w:w="535" w:type="dxa"/>
            <w:vMerge w:val="restart"/>
            <w:tcBorders>
              <w:top w:val="single" w:sz="6" w:space="0" w:color="000000"/>
              <w:left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tabs>
                <w:tab w:val="left" w:pos="709"/>
              </w:tabs>
              <w:jc w:val="center"/>
              <w:rPr>
                <w:sz w:val="22"/>
                <w:szCs w:val="22"/>
              </w:rPr>
            </w:pPr>
            <w:r w:rsidRPr="00C43CC3">
              <w:rPr>
                <w:sz w:val="22"/>
                <w:szCs w:val="22"/>
              </w:rPr>
              <w:t xml:space="preserve">№ </w:t>
            </w:r>
            <w:proofErr w:type="gramStart"/>
            <w:r w:rsidRPr="00C43CC3">
              <w:rPr>
                <w:sz w:val="22"/>
                <w:szCs w:val="22"/>
              </w:rPr>
              <w:t>п</w:t>
            </w:r>
            <w:proofErr w:type="gramEnd"/>
            <w:r w:rsidRPr="00C43CC3">
              <w:rPr>
                <w:sz w:val="22"/>
                <w:szCs w:val="22"/>
              </w:rPr>
              <w:t>/п</w:t>
            </w:r>
          </w:p>
        </w:tc>
        <w:tc>
          <w:tcPr>
            <w:tcW w:w="3940" w:type="dxa"/>
            <w:vMerge w:val="restart"/>
            <w:tcBorders>
              <w:top w:val="single" w:sz="6" w:space="0" w:color="000000"/>
              <w:left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tabs>
                <w:tab w:val="left" w:pos="709"/>
              </w:tabs>
              <w:jc w:val="center"/>
              <w:rPr>
                <w:sz w:val="22"/>
                <w:szCs w:val="22"/>
              </w:rPr>
            </w:pPr>
            <w:r w:rsidRPr="00C43CC3">
              <w:rPr>
                <w:sz w:val="22"/>
                <w:szCs w:val="22"/>
              </w:rPr>
              <w:t>Назначение помещений или территорий</w:t>
            </w:r>
          </w:p>
        </w:tc>
        <w:tc>
          <w:tcPr>
            <w:tcW w:w="6186" w:type="dxa"/>
            <w:gridSpan w:val="9"/>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tabs>
                <w:tab w:val="left" w:pos="709"/>
              </w:tabs>
              <w:ind w:left="2"/>
              <w:jc w:val="center"/>
              <w:rPr>
                <w:sz w:val="22"/>
                <w:szCs w:val="22"/>
              </w:rPr>
            </w:pPr>
            <w:r w:rsidRPr="00C43CC3">
              <w:rPr>
                <w:sz w:val="22"/>
                <w:szCs w:val="22"/>
              </w:rPr>
              <w:t>Уровни звукового давления, дБ, в октавных полосах со среднегеометрическими частотами, Гц</w:t>
            </w:r>
          </w:p>
        </w:tc>
        <w:tc>
          <w:tcPr>
            <w:tcW w:w="1981" w:type="dxa"/>
            <w:vMerge w:val="restart"/>
            <w:tcBorders>
              <w:top w:val="single" w:sz="6" w:space="0" w:color="000000"/>
              <w:left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tabs>
                <w:tab w:val="left" w:pos="709"/>
              </w:tabs>
              <w:jc w:val="center"/>
              <w:rPr>
                <w:sz w:val="22"/>
                <w:szCs w:val="22"/>
              </w:rPr>
            </w:pPr>
            <w:r w:rsidRPr="00C43CC3">
              <w:rPr>
                <w:sz w:val="22"/>
                <w:szCs w:val="22"/>
              </w:rPr>
              <w:t>Уровни звука и эквивалентные звука, дБА</w:t>
            </w:r>
          </w:p>
        </w:tc>
        <w:tc>
          <w:tcPr>
            <w:tcW w:w="1934" w:type="dxa"/>
            <w:vMerge w:val="restart"/>
            <w:tcBorders>
              <w:top w:val="single" w:sz="6" w:space="0" w:color="000000"/>
              <w:left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tabs>
                <w:tab w:val="left" w:pos="709"/>
              </w:tabs>
              <w:jc w:val="center"/>
              <w:rPr>
                <w:sz w:val="22"/>
                <w:szCs w:val="22"/>
              </w:rPr>
            </w:pPr>
            <w:r w:rsidRPr="00C43CC3">
              <w:rPr>
                <w:sz w:val="22"/>
                <w:szCs w:val="22"/>
              </w:rPr>
              <w:t>Максимальные уровни звука, дБА</w:t>
            </w:r>
          </w:p>
        </w:tc>
      </w:tr>
      <w:tr w:rsidR="00C43CC3" w:rsidRPr="00C43CC3" w:rsidTr="00360A85">
        <w:trPr>
          <w:trHeight w:val="42"/>
          <w:tblHeader/>
          <w:jc w:val="center"/>
        </w:trPr>
        <w:tc>
          <w:tcPr>
            <w:tcW w:w="535" w:type="dxa"/>
            <w:vMerge/>
            <w:tcBorders>
              <w:top w:val="single" w:sz="6" w:space="0" w:color="000000"/>
              <w:left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spacing w:line="276" w:lineRule="auto"/>
              <w:rPr>
                <w:sz w:val="22"/>
                <w:szCs w:val="22"/>
              </w:rPr>
            </w:pPr>
          </w:p>
        </w:tc>
        <w:tc>
          <w:tcPr>
            <w:tcW w:w="3940" w:type="dxa"/>
            <w:vMerge/>
            <w:tcBorders>
              <w:top w:val="single" w:sz="6" w:space="0" w:color="000000"/>
              <w:left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spacing w:line="276" w:lineRule="auto"/>
              <w:rPr>
                <w:sz w:val="22"/>
                <w:szCs w:val="22"/>
              </w:rPr>
            </w:pPr>
          </w:p>
        </w:tc>
        <w:tc>
          <w:tcPr>
            <w:tcW w:w="644"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tabs>
                <w:tab w:val="left" w:pos="709"/>
              </w:tabs>
              <w:jc w:val="center"/>
              <w:rPr>
                <w:sz w:val="22"/>
                <w:szCs w:val="22"/>
              </w:rPr>
            </w:pPr>
            <w:r w:rsidRPr="00C43CC3">
              <w:rPr>
                <w:sz w:val="22"/>
                <w:szCs w:val="22"/>
              </w:rPr>
              <w:t>31,5</w:t>
            </w:r>
          </w:p>
        </w:tc>
        <w:tc>
          <w:tcPr>
            <w:tcW w:w="643"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tabs>
                <w:tab w:val="left" w:pos="709"/>
              </w:tabs>
              <w:jc w:val="center"/>
              <w:rPr>
                <w:sz w:val="22"/>
                <w:szCs w:val="22"/>
              </w:rPr>
            </w:pPr>
            <w:r w:rsidRPr="00C43CC3">
              <w:rPr>
                <w:sz w:val="22"/>
                <w:szCs w:val="22"/>
              </w:rPr>
              <w:t>63</w:t>
            </w:r>
          </w:p>
        </w:tc>
        <w:tc>
          <w:tcPr>
            <w:tcW w:w="644"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tabs>
                <w:tab w:val="left" w:pos="709"/>
              </w:tabs>
              <w:jc w:val="center"/>
              <w:rPr>
                <w:sz w:val="22"/>
                <w:szCs w:val="22"/>
              </w:rPr>
            </w:pPr>
            <w:r w:rsidRPr="00C43CC3">
              <w:rPr>
                <w:sz w:val="22"/>
                <w:szCs w:val="22"/>
              </w:rPr>
              <w:t>125</w:t>
            </w:r>
          </w:p>
        </w:tc>
        <w:tc>
          <w:tcPr>
            <w:tcW w:w="644"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tabs>
                <w:tab w:val="left" w:pos="709"/>
              </w:tabs>
              <w:jc w:val="center"/>
              <w:rPr>
                <w:sz w:val="22"/>
                <w:szCs w:val="22"/>
              </w:rPr>
            </w:pPr>
            <w:r w:rsidRPr="00C43CC3">
              <w:rPr>
                <w:sz w:val="22"/>
                <w:szCs w:val="22"/>
              </w:rPr>
              <w:t>250</w:t>
            </w:r>
          </w:p>
        </w:tc>
        <w:tc>
          <w:tcPr>
            <w:tcW w:w="686"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tabs>
                <w:tab w:val="left" w:pos="709"/>
              </w:tabs>
              <w:jc w:val="center"/>
              <w:rPr>
                <w:sz w:val="22"/>
                <w:szCs w:val="22"/>
              </w:rPr>
            </w:pPr>
            <w:r w:rsidRPr="00C43CC3">
              <w:rPr>
                <w:sz w:val="22"/>
                <w:szCs w:val="22"/>
              </w:rPr>
              <w:t>500</w:t>
            </w:r>
          </w:p>
        </w:tc>
        <w:tc>
          <w:tcPr>
            <w:tcW w:w="744"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tabs>
                <w:tab w:val="left" w:pos="709"/>
              </w:tabs>
              <w:jc w:val="center"/>
              <w:rPr>
                <w:sz w:val="22"/>
                <w:szCs w:val="22"/>
              </w:rPr>
            </w:pPr>
            <w:r w:rsidRPr="00C43CC3">
              <w:rPr>
                <w:sz w:val="22"/>
                <w:szCs w:val="22"/>
              </w:rPr>
              <w:t>1000</w:t>
            </w:r>
          </w:p>
        </w:tc>
        <w:tc>
          <w:tcPr>
            <w:tcW w:w="741"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tabs>
                <w:tab w:val="left" w:pos="709"/>
              </w:tabs>
              <w:jc w:val="center"/>
              <w:rPr>
                <w:sz w:val="22"/>
                <w:szCs w:val="22"/>
              </w:rPr>
            </w:pPr>
            <w:r w:rsidRPr="00C43CC3">
              <w:rPr>
                <w:sz w:val="22"/>
                <w:szCs w:val="22"/>
              </w:rPr>
              <w:t>2000</w:t>
            </w:r>
          </w:p>
        </w:tc>
        <w:tc>
          <w:tcPr>
            <w:tcW w:w="720"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tabs>
                <w:tab w:val="left" w:pos="709"/>
              </w:tabs>
              <w:jc w:val="center"/>
              <w:rPr>
                <w:sz w:val="22"/>
                <w:szCs w:val="22"/>
              </w:rPr>
            </w:pPr>
            <w:r w:rsidRPr="00C43CC3">
              <w:rPr>
                <w:sz w:val="22"/>
                <w:szCs w:val="22"/>
              </w:rPr>
              <w:t>4000</w:t>
            </w:r>
          </w:p>
        </w:tc>
        <w:tc>
          <w:tcPr>
            <w:tcW w:w="720"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tabs>
                <w:tab w:val="left" w:pos="709"/>
              </w:tabs>
              <w:jc w:val="center"/>
              <w:rPr>
                <w:sz w:val="22"/>
                <w:szCs w:val="22"/>
              </w:rPr>
            </w:pPr>
            <w:r w:rsidRPr="00C43CC3">
              <w:rPr>
                <w:sz w:val="22"/>
                <w:szCs w:val="22"/>
              </w:rPr>
              <w:t>8000</w:t>
            </w:r>
          </w:p>
        </w:tc>
        <w:tc>
          <w:tcPr>
            <w:tcW w:w="1981" w:type="dxa"/>
            <w:vMerge/>
            <w:tcBorders>
              <w:top w:val="single" w:sz="6" w:space="0" w:color="000000"/>
              <w:left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spacing w:line="276" w:lineRule="auto"/>
              <w:rPr>
                <w:sz w:val="22"/>
                <w:szCs w:val="22"/>
              </w:rPr>
            </w:pPr>
          </w:p>
        </w:tc>
        <w:tc>
          <w:tcPr>
            <w:tcW w:w="1934" w:type="dxa"/>
            <w:vMerge/>
            <w:tcBorders>
              <w:top w:val="single" w:sz="6" w:space="0" w:color="000000"/>
              <w:left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spacing w:line="276" w:lineRule="auto"/>
              <w:rPr>
                <w:sz w:val="22"/>
                <w:szCs w:val="22"/>
              </w:rPr>
            </w:pPr>
          </w:p>
        </w:tc>
      </w:tr>
      <w:tr w:rsidR="00C43CC3" w:rsidRPr="00C43CC3" w:rsidTr="00F078A1">
        <w:trPr>
          <w:trHeight w:val="220"/>
          <w:jc w:val="center"/>
        </w:trPr>
        <w:tc>
          <w:tcPr>
            <w:tcW w:w="535"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tabs>
                <w:tab w:val="left" w:pos="709"/>
              </w:tabs>
              <w:jc w:val="center"/>
              <w:rPr>
                <w:sz w:val="22"/>
                <w:szCs w:val="22"/>
              </w:rPr>
            </w:pPr>
            <w:r w:rsidRPr="00C43CC3">
              <w:rPr>
                <w:sz w:val="22"/>
                <w:szCs w:val="22"/>
              </w:rPr>
              <w:t>1</w:t>
            </w:r>
          </w:p>
        </w:tc>
        <w:tc>
          <w:tcPr>
            <w:tcW w:w="3940"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tabs>
                <w:tab w:val="left" w:pos="709"/>
              </w:tabs>
              <w:jc w:val="center"/>
              <w:rPr>
                <w:sz w:val="22"/>
                <w:szCs w:val="22"/>
              </w:rPr>
            </w:pPr>
            <w:r w:rsidRPr="00C43CC3">
              <w:rPr>
                <w:sz w:val="22"/>
                <w:szCs w:val="22"/>
              </w:rPr>
              <w:t>2</w:t>
            </w:r>
          </w:p>
        </w:tc>
        <w:tc>
          <w:tcPr>
            <w:tcW w:w="644"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pBdr>
                <w:top w:val="nil"/>
                <w:left w:val="nil"/>
                <w:bottom w:val="nil"/>
                <w:right w:val="nil"/>
                <w:between w:val="nil"/>
              </w:pBdr>
              <w:tabs>
                <w:tab w:val="left" w:pos="709"/>
              </w:tabs>
              <w:jc w:val="center"/>
              <w:rPr>
                <w:sz w:val="22"/>
                <w:szCs w:val="22"/>
              </w:rPr>
            </w:pPr>
            <w:r w:rsidRPr="00C43CC3">
              <w:rPr>
                <w:sz w:val="22"/>
                <w:szCs w:val="22"/>
              </w:rPr>
              <w:t>3</w:t>
            </w:r>
          </w:p>
        </w:tc>
        <w:tc>
          <w:tcPr>
            <w:tcW w:w="643"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tabs>
                <w:tab w:val="left" w:pos="709"/>
              </w:tabs>
              <w:jc w:val="center"/>
              <w:rPr>
                <w:sz w:val="22"/>
                <w:szCs w:val="22"/>
              </w:rPr>
            </w:pPr>
            <w:r w:rsidRPr="00C43CC3">
              <w:rPr>
                <w:sz w:val="22"/>
                <w:szCs w:val="22"/>
              </w:rPr>
              <w:t>4</w:t>
            </w:r>
          </w:p>
        </w:tc>
        <w:tc>
          <w:tcPr>
            <w:tcW w:w="644"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tabs>
                <w:tab w:val="left" w:pos="709"/>
              </w:tabs>
              <w:jc w:val="center"/>
              <w:rPr>
                <w:sz w:val="22"/>
                <w:szCs w:val="22"/>
              </w:rPr>
            </w:pPr>
            <w:r w:rsidRPr="00C43CC3">
              <w:rPr>
                <w:sz w:val="22"/>
                <w:szCs w:val="22"/>
              </w:rPr>
              <w:t>5</w:t>
            </w:r>
          </w:p>
        </w:tc>
        <w:tc>
          <w:tcPr>
            <w:tcW w:w="644"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tabs>
                <w:tab w:val="left" w:pos="709"/>
              </w:tabs>
              <w:jc w:val="center"/>
              <w:rPr>
                <w:sz w:val="22"/>
                <w:szCs w:val="22"/>
              </w:rPr>
            </w:pPr>
            <w:r w:rsidRPr="00C43CC3">
              <w:rPr>
                <w:sz w:val="22"/>
                <w:szCs w:val="22"/>
              </w:rPr>
              <w:t>6</w:t>
            </w:r>
          </w:p>
        </w:tc>
        <w:tc>
          <w:tcPr>
            <w:tcW w:w="686"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tabs>
                <w:tab w:val="left" w:pos="709"/>
              </w:tabs>
              <w:jc w:val="center"/>
              <w:rPr>
                <w:sz w:val="22"/>
                <w:szCs w:val="22"/>
              </w:rPr>
            </w:pPr>
            <w:r w:rsidRPr="00C43CC3">
              <w:rPr>
                <w:sz w:val="22"/>
                <w:szCs w:val="22"/>
              </w:rPr>
              <w:t>7</w:t>
            </w:r>
          </w:p>
        </w:tc>
        <w:tc>
          <w:tcPr>
            <w:tcW w:w="744"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tabs>
                <w:tab w:val="left" w:pos="709"/>
              </w:tabs>
              <w:jc w:val="center"/>
              <w:rPr>
                <w:sz w:val="22"/>
                <w:szCs w:val="22"/>
              </w:rPr>
            </w:pPr>
            <w:r w:rsidRPr="00C43CC3">
              <w:rPr>
                <w:sz w:val="22"/>
                <w:szCs w:val="22"/>
              </w:rPr>
              <w:t>8</w:t>
            </w:r>
          </w:p>
        </w:tc>
        <w:tc>
          <w:tcPr>
            <w:tcW w:w="741"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tabs>
                <w:tab w:val="left" w:pos="709"/>
              </w:tabs>
              <w:jc w:val="center"/>
              <w:rPr>
                <w:sz w:val="22"/>
                <w:szCs w:val="22"/>
              </w:rPr>
            </w:pPr>
            <w:r w:rsidRPr="00C43CC3">
              <w:rPr>
                <w:sz w:val="22"/>
                <w:szCs w:val="22"/>
              </w:rPr>
              <w:t>9</w:t>
            </w:r>
          </w:p>
        </w:tc>
        <w:tc>
          <w:tcPr>
            <w:tcW w:w="720"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tabs>
                <w:tab w:val="left" w:pos="709"/>
              </w:tabs>
              <w:jc w:val="center"/>
              <w:rPr>
                <w:sz w:val="22"/>
                <w:szCs w:val="22"/>
              </w:rPr>
            </w:pPr>
            <w:r w:rsidRPr="00C43CC3">
              <w:rPr>
                <w:sz w:val="22"/>
                <w:szCs w:val="22"/>
              </w:rPr>
              <w:t>10</w:t>
            </w:r>
          </w:p>
        </w:tc>
        <w:tc>
          <w:tcPr>
            <w:tcW w:w="720"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tabs>
                <w:tab w:val="left" w:pos="709"/>
              </w:tabs>
              <w:jc w:val="center"/>
              <w:rPr>
                <w:sz w:val="22"/>
                <w:szCs w:val="22"/>
              </w:rPr>
            </w:pPr>
            <w:r w:rsidRPr="00C43CC3">
              <w:rPr>
                <w:sz w:val="22"/>
                <w:szCs w:val="22"/>
              </w:rPr>
              <w:t>11</w:t>
            </w:r>
          </w:p>
        </w:tc>
        <w:tc>
          <w:tcPr>
            <w:tcW w:w="1981"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tabs>
                <w:tab w:val="left" w:pos="709"/>
              </w:tabs>
              <w:jc w:val="center"/>
              <w:rPr>
                <w:sz w:val="22"/>
                <w:szCs w:val="22"/>
              </w:rPr>
            </w:pPr>
            <w:r w:rsidRPr="00C43CC3">
              <w:rPr>
                <w:sz w:val="22"/>
                <w:szCs w:val="22"/>
              </w:rPr>
              <w:t>12</w:t>
            </w:r>
          </w:p>
        </w:tc>
        <w:tc>
          <w:tcPr>
            <w:tcW w:w="1934" w:type="dxa"/>
            <w:tcBorders>
              <w:top w:val="single" w:sz="6" w:space="0" w:color="000000"/>
              <w:left w:val="single" w:sz="6" w:space="0" w:color="000000"/>
              <w:bottom w:val="single" w:sz="6" w:space="0" w:color="000000"/>
              <w:right w:val="single" w:sz="6" w:space="0" w:color="000000"/>
            </w:tcBorders>
            <w:vAlign w:val="center"/>
          </w:tcPr>
          <w:p w:rsidR="005E26C2" w:rsidRPr="00C43CC3" w:rsidRDefault="005E26C2" w:rsidP="005E26C2">
            <w:pPr>
              <w:widowControl w:val="0"/>
              <w:tabs>
                <w:tab w:val="left" w:pos="709"/>
              </w:tabs>
              <w:jc w:val="center"/>
              <w:rPr>
                <w:sz w:val="22"/>
                <w:szCs w:val="22"/>
              </w:rPr>
            </w:pPr>
            <w:r w:rsidRPr="00C43CC3">
              <w:rPr>
                <w:sz w:val="22"/>
                <w:szCs w:val="22"/>
              </w:rPr>
              <w:t>13</w:t>
            </w:r>
          </w:p>
        </w:tc>
      </w:tr>
      <w:tr w:rsidR="00C43CC3" w:rsidRPr="00C43CC3" w:rsidTr="00360A85">
        <w:trPr>
          <w:trHeight w:val="260"/>
          <w:jc w:val="center"/>
        </w:trPr>
        <w:tc>
          <w:tcPr>
            <w:tcW w:w="535" w:type="dxa"/>
            <w:tcBorders>
              <w:top w:val="single" w:sz="6" w:space="0" w:color="000000"/>
              <w:left w:val="single" w:sz="6" w:space="0" w:color="000000"/>
              <w:right w:val="single" w:sz="6" w:space="0" w:color="000000"/>
            </w:tcBorders>
            <w:vAlign w:val="center"/>
          </w:tcPr>
          <w:p w:rsidR="005E26C2" w:rsidRPr="00C43CC3" w:rsidRDefault="005E26C2" w:rsidP="005E26C2">
            <w:pPr>
              <w:widowControl w:val="0"/>
              <w:numPr>
                <w:ilvl w:val="0"/>
                <w:numId w:val="4"/>
              </w:numPr>
              <w:pBdr>
                <w:top w:val="nil"/>
                <w:left w:val="nil"/>
                <w:bottom w:val="nil"/>
                <w:right w:val="nil"/>
                <w:between w:val="nil"/>
              </w:pBdr>
              <w:tabs>
                <w:tab w:val="left" w:pos="709"/>
              </w:tabs>
              <w:ind w:left="57" w:firstLine="0"/>
              <w:contextualSpacing/>
              <w:jc w:val="center"/>
              <w:rPr>
                <w:sz w:val="22"/>
                <w:szCs w:val="22"/>
              </w:rPr>
            </w:pPr>
          </w:p>
        </w:tc>
        <w:tc>
          <w:tcPr>
            <w:tcW w:w="3940" w:type="dxa"/>
            <w:tcBorders>
              <w:top w:val="single" w:sz="6" w:space="0" w:color="000000"/>
              <w:left w:val="single" w:sz="6" w:space="0" w:color="000000"/>
              <w:right w:val="single" w:sz="6" w:space="0" w:color="000000"/>
            </w:tcBorders>
          </w:tcPr>
          <w:p w:rsidR="005E26C2" w:rsidRPr="00C43CC3" w:rsidRDefault="005E26C2" w:rsidP="005E26C2">
            <w:pPr>
              <w:widowControl w:val="0"/>
              <w:pBdr>
                <w:top w:val="nil"/>
                <w:left w:val="nil"/>
                <w:bottom w:val="nil"/>
                <w:right w:val="nil"/>
                <w:between w:val="nil"/>
              </w:pBdr>
              <w:tabs>
                <w:tab w:val="left" w:pos="709"/>
              </w:tabs>
              <w:jc w:val="both"/>
              <w:rPr>
                <w:sz w:val="22"/>
                <w:szCs w:val="22"/>
              </w:rPr>
            </w:pPr>
            <w:r w:rsidRPr="00C43CC3">
              <w:rPr>
                <w:sz w:val="22"/>
                <w:szCs w:val="22"/>
              </w:rPr>
              <w:t>Палаты больничных организаций и санаториев, операционные больниц (с 7.00 до 23.00 часов)</w:t>
            </w:r>
          </w:p>
        </w:tc>
        <w:tc>
          <w:tcPr>
            <w:tcW w:w="644"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76</w:t>
            </w:r>
          </w:p>
        </w:tc>
        <w:tc>
          <w:tcPr>
            <w:tcW w:w="643"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59</w:t>
            </w:r>
          </w:p>
        </w:tc>
        <w:tc>
          <w:tcPr>
            <w:tcW w:w="644"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48</w:t>
            </w:r>
          </w:p>
        </w:tc>
        <w:tc>
          <w:tcPr>
            <w:tcW w:w="644"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40</w:t>
            </w:r>
          </w:p>
        </w:tc>
        <w:tc>
          <w:tcPr>
            <w:tcW w:w="686"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34</w:t>
            </w:r>
          </w:p>
        </w:tc>
        <w:tc>
          <w:tcPr>
            <w:tcW w:w="744"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30</w:t>
            </w:r>
          </w:p>
        </w:tc>
        <w:tc>
          <w:tcPr>
            <w:tcW w:w="741"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27</w:t>
            </w:r>
          </w:p>
        </w:tc>
        <w:tc>
          <w:tcPr>
            <w:tcW w:w="720"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25</w:t>
            </w:r>
          </w:p>
        </w:tc>
        <w:tc>
          <w:tcPr>
            <w:tcW w:w="720"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23</w:t>
            </w:r>
          </w:p>
        </w:tc>
        <w:tc>
          <w:tcPr>
            <w:tcW w:w="1981"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35</w:t>
            </w:r>
          </w:p>
        </w:tc>
        <w:tc>
          <w:tcPr>
            <w:tcW w:w="1934"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50</w:t>
            </w:r>
          </w:p>
        </w:tc>
      </w:tr>
      <w:tr w:rsidR="00C43CC3" w:rsidRPr="00C43CC3" w:rsidTr="00360A85">
        <w:trPr>
          <w:trHeight w:val="380"/>
          <w:jc w:val="center"/>
        </w:trPr>
        <w:tc>
          <w:tcPr>
            <w:tcW w:w="535" w:type="dxa"/>
            <w:tcBorders>
              <w:top w:val="single" w:sz="4" w:space="0" w:color="000000"/>
              <w:left w:val="single" w:sz="4" w:space="0" w:color="000000"/>
              <w:bottom w:val="single" w:sz="4" w:space="0" w:color="000000"/>
              <w:right w:val="single" w:sz="4" w:space="0" w:color="000000"/>
            </w:tcBorders>
            <w:vAlign w:val="center"/>
          </w:tcPr>
          <w:p w:rsidR="005E26C2" w:rsidRPr="00C43CC3" w:rsidRDefault="005E26C2" w:rsidP="005E26C2">
            <w:pPr>
              <w:widowControl w:val="0"/>
              <w:numPr>
                <w:ilvl w:val="0"/>
                <w:numId w:val="4"/>
              </w:numPr>
              <w:pBdr>
                <w:top w:val="nil"/>
                <w:left w:val="nil"/>
                <w:bottom w:val="nil"/>
                <w:right w:val="nil"/>
                <w:between w:val="nil"/>
              </w:pBdr>
              <w:tabs>
                <w:tab w:val="left" w:pos="709"/>
              </w:tabs>
              <w:ind w:left="57" w:firstLine="0"/>
              <w:contextualSpacing/>
              <w:jc w:val="center"/>
              <w:rPr>
                <w:sz w:val="22"/>
                <w:szCs w:val="22"/>
              </w:rPr>
            </w:pPr>
          </w:p>
        </w:tc>
        <w:tc>
          <w:tcPr>
            <w:tcW w:w="3940" w:type="dxa"/>
            <w:tcBorders>
              <w:top w:val="single" w:sz="4" w:space="0" w:color="000000"/>
              <w:left w:val="single" w:sz="4" w:space="0" w:color="000000"/>
              <w:bottom w:val="single" w:sz="4" w:space="0" w:color="000000"/>
              <w:right w:val="single" w:sz="4" w:space="0" w:color="000000"/>
            </w:tcBorders>
          </w:tcPr>
          <w:p w:rsidR="005E26C2" w:rsidRPr="00C43CC3" w:rsidRDefault="005E26C2" w:rsidP="005E26C2">
            <w:pPr>
              <w:widowControl w:val="0"/>
              <w:pBdr>
                <w:top w:val="nil"/>
                <w:left w:val="nil"/>
                <w:bottom w:val="nil"/>
                <w:right w:val="nil"/>
                <w:between w:val="nil"/>
              </w:pBdr>
              <w:tabs>
                <w:tab w:val="left" w:pos="709"/>
              </w:tabs>
              <w:jc w:val="both"/>
              <w:rPr>
                <w:sz w:val="22"/>
                <w:szCs w:val="22"/>
              </w:rPr>
            </w:pPr>
            <w:r w:rsidRPr="00C43CC3">
              <w:rPr>
                <w:sz w:val="22"/>
                <w:szCs w:val="22"/>
              </w:rPr>
              <w:t>Кабинеты специалистов поликлиник, амбулаторий, диспансеров, больничных организаций, санаториев</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76</w:t>
            </w:r>
          </w:p>
        </w:tc>
        <w:tc>
          <w:tcPr>
            <w:tcW w:w="643"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59</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48</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ind w:hanging="40"/>
              <w:jc w:val="center"/>
              <w:rPr>
                <w:sz w:val="22"/>
                <w:szCs w:val="22"/>
              </w:rPr>
            </w:pPr>
            <w:r w:rsidRPr="00C43CC3">
              <w:rPr>
                <w:sz w:val="22"/>
                <w:szCs w:val="22"/>
              </w:rPr>
              <w:t>40</w:t>
            </w:r>
          </w:p>
        </w:tc>
        <w:tc>
          <w:tcPr>
            <w:tcW w:w="686"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34</w:t>
            </w:r>
          </w:p>
        </w:tc>
        <w:tc>
          <w:tcPr>
            <w:tcW w:w="7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30</w:t>
            </w:r>
          </w:p>
        </w:tc>
        <w:tc>
          <w:tcPr>
            <w:tcW w:w="74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27</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25</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23</w:t>
            </w:r>
          </w:p>
        </w:tc>
        <w:tc>
          <w:tcPr>
            <w:tcW w:w="198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35</w:t>
            </w:r>
          </w:p>
        </w:tc>
        <w:tc>
          <w:tcPr>
            <w:tcW w:w="193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50</w:t>
            </w:r>
          </w:p>
        </w:tc>
      </w:tr>
      <w:tr w:rsidR="00C43CC3" w:rsidRPr="00C43CC3" w:rsidTr="00360A85">
        <w:trPr>
          <w:trHeight w:val="140"/>
          <w:jc w:val="center"/>
        </w:trPr>
        <w:tc>
          <w:tcPr>
            <w:tcW w:w="535" w:type="dxa"/>
            <w:tcBorders>
              <w:top w:val="single" w:sz="4" w:space="0" w:color="000000"/>
              <w:left w:val="single" w:sz="4" w:space="0" w:color="000000"/>
              <w:bottom w:val="single" w:sz="4" w:space="0" w:color="000000"/>
              <w:right w:val="single" w:sz="4" w:space="0" w:color="000000"/>
            </w:tcBorders>
            <w:vAlign w:val="center"/>
          </w:tcPr>
          <w:p w:rsidR="005E26C2" w:rsidRPr="00C43CC3" w:rsidRDefault="005E26C2" w:rsidP="005E26C2">
            <w:pPr>
              <w:widowControl w:val="0"/>
              <w:numPr>
                <w:ilvl w:val="0"/>
                <w:numId w:val="4"/>
              </w:numPr>
              <w:pBdr>
                <w:top w:val="nil"/>
                <w:left w:val="nil"/>
                <w:bottom w:val="nil"/>
                <w:right w:val="nil"/>
                <w:between w:val="nil"/>
              </w:pBdr>
              <w:tabs>
                <w:tab w:val="left" w:pos="709"/>
              </w:tabs>
              <w:ind w:left="57" w:firstLine="0"/>
              <w:contextualSpacing/>
              <w:jc w:val="center"/>
              <w:rPr>
                <w:sz w:val="22"/>
                <w:szCs w:val="22"/>
              </w:rPr>
            </w:pPr>
          </w:p>
        </w:tc>
        <w:tc>
          <w:tcPr>
            <w:tcW w:w="3940" w:type="dxa"/>
            <w:tcBorders>
              <w:top w:val="single" w:sz="4" w:space="0" w:color="000000"/>
              <w:left w:val="single" w:sz="4" w:space="0" w:color="000000"/>
              <w:bottom w:val="single" w:sz="4" w:space="0" w:color="000000"/>
              <w:right w:val="single" w:sz="4" w:space="0" w:color="000000"/>
            </w:tcBorders>
          </w:tcPr>
          <w:p w:rsidR="005E26C2" w:rsidRPr="00C43CC3" w:rsidRDefault="005E26C2" w:rsidP="005E26C2">
            <w:pPr>
              <w:widowControl w:val="0"/>
              <w:pBdr>
                <w:top w:val="nil"/>
                <w:left w:val="nil"/>
                <w:bottom w:val="nil"/>
                <w:right w:val="nil"/>
                <w:between w:val="nil"/>
              </w:pBdr>
              <w:tabs>
                <w:tab w:val="left" w:pos="709"/>
              </w:tabs>
              <w:jc w:val="both"/>
              <w:rPr>
                <w:sz w:val="22"/>
                <w:szCs w:val="22"/>
              </w:rPr>
            </w:pPr>
            <w:r w:rsidRPr="00C43CC3">
              <w:rPr>
                <w:sz w:val="22"/>
                <w:szCs w:val="22"/>
              </w:rPr>
              <w:t>Классные помещения, учебные кабинеты, учительские комнаты, аудитории учебных заведений, конференц-залы, читальные залы библиотек, залы заседаний и совещаний</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79</w:t>
            </w:r>
          </w:p>
        </w:tc>
        <w:tc>
          <w:tcPr>
            <w:tcW w:w="643"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63</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52</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45</w:t>
            </w:r>
          </w:p>
        </w:tc>
        <w:tc>
          <w:tcPr>
            <w:tcW w:w="686"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39</w:t>
            </w:r>
          </w:p>
        </w:tc>
        <w:tc>
          <w:tcPr>
            <w:tcW w:w="7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35</w:t>
            </w:r>
          </w:p>
        </w:tc>
        <w:tc>
          <w:tcPr>
            <w:tcW w:w="74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32</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30</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28</w:t>
            </w:r>
          </w:p>
        </w:tc>
        <w:tc>
          <w:tcPr>
            <w:tcW w:w="198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40</w:t>
            </w:r>
          </w:p>
        </w:tc>
        <w:tc>
          <w:tcPr>
            <w:tcW w:w="193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55</w:t>
            </w:r>
          </w:p>
        </w:tc>
      </w:tr>
      <w:tr w:rsidR="00C43CC3" w:rsidRPr="00C43CC3" w:rsidTr="00360A85">
        <w:trPr>
          <w:trHeight w:val="140"/>
          <w:jc w:val="center"/>
        </w:trPr>
        <w:tc>
          <w:tcPr>
            <w:tcW w:w="535" w:type="dxa"/>
            <w:tcBorders>
              <w:top w:val="single" w:sz="4" w:space="0" w:color="000000"/>
              <w:left w:val="single" w:sz="4" w:space="0" w:color="000000"/>
              <w:bottom w:val="single" w:sz="4" w:space="0" w:color="000000"/>
              <w:right w:val="single" w:sz="4" w:space="0" w:color="000000"/>
            </w:tcBorders>
            <w:vAlign w:val="center"/>
          </w:tcPr>
          <w:p w:rsidR="005E26C2" w:rsidRPr="00C43CC3" w:rsidRDefault="005E26C2" w:rsidP="005E26C2">
            <w:pPr>
              <w:widowControl w:val="0"/>
              <w:numPr>
                <w:ilvl w:val="0"/>
                <w:numId w:val="4"/>
              </w:numPr>
              <w:pBdr>
                <w:top w:val="nil"/>
                <w:left w:val="nil"/>
                <w:bottom w:val="nil"/>
                <w:right w:val="nil"/>
                <w:between w:val="nil"/>
              </w:pBdr>
              <w:tabs>
                <w:tab w:val="left" w:pos="709"/>
              </w:tabs>
              <w:ind w:left="57" w:firstLine="0"/>
              <w:contextualSpacing/>
              <w:jc w:val="center"/>
              <w:rPr>
                <w:sz w:val="22"/>
                <w:szCs w:val="22"/>
              </w:rPr>
            </w:pPr>
          </w:p>
        </w:tc>
        <w:tc>
          <w:tcPr>
            <w:tcW w:w="3940" w:type="dxa"/>
            <w:tcBorders>
              <w:top w:val="single" w:sz="4" w:space="0" w:color="000000"/>
              <w:left w:val="single" w:sz="4" w:space="0" w:color="000000"/>
              <w:bottom w:val="single" w:sz="4" w:space="0" w:color="000000"/>
              <w:right w:val="single" w:sz="4" w:space="0" w:color="000000"/>
            </w:tcBorders>
          </w:tcPr>
          <w:p w:rsidR="005E26C2" w:rsidRPr="00C43CC3" w:rsidRDefault="005E26C2" w:rsidP="005E26C2">
            <w:pPr>
              <w:widowControl w:val="0"/>
              <w:pBdr>
                <w:top w:val="nil"/>
                <w:left w:val="nil"/>
                <w:bottom w:val="nil"/>
                <w:right w:val="nil"/>
                <w:between w:val="nil"/>
              </w:pBdr>
              <w:tabs>
                <w:tab w:val="left" w:pos="709"/>
              </w:tabs>
              <w:jc w:val="both"/>
              <w:rPr>
                <w:sz w:val="22"/>
                <w:szCs w:val="22"/>
              </w:rPr>
            </w:pPr>
            <w:r w:rsidRPr="00C43CC3">
              <w:rPr>
                <w:sz w:val="22"/>
                <w:szCs w:val="22"/>
              </w:rPr>
              <w:t>Жилые помещения жилых зданий, домов отдыха, пансионатов, домов-интернатов для престарелых и инвалидов, спальные помещения в учреждениях дошкольного образования и специального образования (с 7.00 до 23.00 часов)</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79</w:t>
            </w:r>
          </w:p>
        </w:tc>
        <w:tc>
          <w:tcPr>
            <w:tcW w:w="643"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63</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52</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45</w:t>
            </w:r>
          </w:p>
        </w:tc>
        <w:tc>
          <w:tcPr>
            <w:tcW w:w="686"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39</w:t>
            </w:r>
          </w:p>
        </w:tc>
        <w:tc>
          <w:tcPr>
            <w:tcW w:w="7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35</w:t>
            </w:r>
          </w:p>
        </w:tc>
        <w:tc>
          <w:tcPr>
            <w:tcW w:w="74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32</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30</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28</w:t>
            </w:r>
          </w:p>
        </w:tc>
        <w:tc>
          <w:tcPr>
            <w:tcW w:w="198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40</w:t>
            </w:r>
          </w:p>
        </w:tc>
        <w:tc>
          <w:tcPr>
            <w:tcW w:w="193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55</w:t>
            </w:r>
          </w:p>
        </w:tc>
      </w:tr>
      <w:tr w:rsidR="00C43CC3" w:rsidRPr="00C43CC3" w:rsidTr="00360A85">
        <w:trPr>
          <w:trHeight w:val="140"/>
          <w:jc w:val="center"/>
        </w:trPr>
        <w:tc>
          <w:tcPr>
            <w:tcW w:w="535" w:type="dxa"/>
            <w:tcBorders>
              <w:top w:val="single" w:sz="4" w:space="0" w:color="000000"/>
              <w:left w:val="single" w:sz="4" w:space="0" w:color="000000"/>
              <w:bottom w:val="single" w:sz="4" w:space="0" w:color="000000"/>
              <w:right w:val="single" w:sz="4" w:space="0" w:color="000000"/>
            </w:tcBorders>
            <w:vAlign w:val="center"/>
          </w:tcPr>
          <w:p w:rsidR="005E26C2" w:rsidRPr="00C43CC3" w:rsidRDefault="005E26C2" w:rsidP="005E26C2">
            <w:pPr>
              <w:widowControl w:val="0"/>
              <w:numPr>
                <w:ilvl w:val="0"/>
                <w:numId w:val="4"/>
              </w:numPr>
              <w:pBdr>
                <w:top w:val="nil"/>
                <w:left w:val="nil"/>
                <w:bottom w:val="nil"/>
                <w:right w:val="nil"/>
                <w:between w:val="nil"/>
              </w:pBdr>
              <w:tabs>
                <w:tab w:val="left" w:pos="709"/>
              </w:tabs>
              <w:ind w:left="57" w:firstLine="0"/>
              <w:contextualSpacing/>
              <w:jc w:val="center"/>
              <w:rPr>
                <w:sz w:val="22"/>
                <w:szCs w:val="22"/>
              </w:rPr>
            </w:pPr>
          </w:p>
        </w:tc>
        <w:tc>
          <w:tcPr>
            <w:tcW w:w="3940" w:type="dxa"/>
            <w:tcBorders>
              <w:top w:val="single" w:sz="4" w:space="0" w:color="000000"/>
              <w:left w:val="single" w:sz="4" w:space="0" w:color="000000"/>
              <w:bottom w:val="single" w:sz="4" w:space="0" w:color="000000"/>
              <w:right w:val="single" w:sz="4" w:space="0" w:color="000000"/>
            </w:tcBorders>
          </w:tcPr>
          <w:p w:rsidR="005E26C2" w:rsidRPr="00C43CC3" w:rsidRDefault="005E26C2" w:rsidP="005E26C2">
            <w:pPr>
              <w:widowControl w:val="0"/>
              <w:pBdr>
                <w:top w:val="nil"/>
                <w:left w:val="nil"/>
                <w:bottom w:val="nil"/>
                <w:right w:val="nil"/>
                <w:between w:val="nil"/>
              </w:pBdr>
              <w:tabs>
                <w:tab w:val="left" w:pos="709"/>
              </w:tabs>
              <w:jc w:val="both"/>
              <w:rPr>
                <w:sz w:val="22"/>
                <w:szCs w:val="22"/>
              </w:rPr>
            </w:pPr>
            <w:r w:rsidRPr="00C43CC3">
              <w:rPr>
                <w:sz w:val="22"/>
                <w:szCs w:val="22"/>
              </w:rPr>
              <w:t>Номера гостиниц и жилые комнаты общежитий, казарм, монастырей (с 7.00 до 23.00 часов)</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83</w:t>
            </w:r>
          </w:p>
        </w:tc>
        <w:tc>
          <w:tcPr>
            <w:tcW w:w="643"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67</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57</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49</w:t>
            </w:r>
          </w:p>
        </w:tc>
        <w:tc>
          <w:tcPr>
            <w:tcW w:w="686"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44</w:t>
            </w:r>
          </w:p>
        </w:tc>
        <w:tc>
          <w:tcPr>
            <w:tcW w:w="7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40</w:t>
            </w:r>
          </w:p>
        </w:tc>
        <w:tc>
          <w:tcPr>
            <w:tcW w:w="74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37</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35</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33</w:t>
            </w:r>
          </w:p>
        </w:tc>
        <w:tc>
          <w:tcPr>
            <w:tcW w:w="198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45</w:t>
            </w:r>
          </w:p>
        </w:tc>
        <w:tc>
          <w:tcPr>
            <w:tcW w:w="193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60</w:t>
            </w:r>
          </w:p>
        </w:tc>
      </w:tr>
      <w:tr w:rsidR="00C43CC3" w:rsidRPr="00C43CC3" w:rsidTr="00360A85">
        <w:trPr>
          <w:trHeight w:val="140"/>
          <w:jc w:val="center"/>
        </w:trPr>
        <w:tc>
          <w:tcPr>
            <w:tcW w:w="535" w:type="dxa"/>
            <w:tcBorders>
              <w:top w:val="single" w:sz="4" w:space="0" w:color="000000"/>
              <w:left w:val="single" w:sz="4" w:space="0" w:color="000000"/>
              <w:bottom w:val="single" w:sz="4" w:space="0" w:color="000000"/>
              <w:right w:val="single" w:sz="4" w:space="0" w:color="000000"/>
            </w:tcBorders>
            <w:vAlign w:val="center"/>
          </w:tcPr>
          <w:p w:rsidR="005E26C2" w:rsidRPr="00C43CC3" w:rsidRDefault="005E26C2" w:rsidP="005E26C2">
            <w:pPr>
              <w:widowControl w:val="0"/>
              <w:numPr>
                <w:ilvl w:val="0"/>
                <w:numId w:val="4"/>
              </w:numPr>
              <w:pBdr>
                <w:top w:val="nil"/>
                <w:left w:val="nil"/>
                <w:bottom w:val="nil"/>
                <w:right w:val="nil"/>
                <w:between w:val="nil"/>
              </w:pBdr>
              <w:tabs>
                <w:tab w:val="left" w:pos="709"/>
              </w:tabs>
              <w:ind w:left="57" w:firstLine="0"/>
              <w:contextualSpacing/>
              <w:jc w:val="center"/>
              <w:rPr>
                <w:sz w:val="22"/>
                <w:szCs w:val="22"/>
              </w:rPr>
            </w:pPr>
          </w:p>
        </w:tc>
        <w:tc>
          <w:tcPr>
            <w:tcW w:w="3940" w:type="dxa"/>
            <w:tcBorders>
              <w:top w:val="single" w:sz="4" w:space="0" w:color="000000"/>
              <w:left w:val="single" w:sz="4" w:space="0" w:color="000000"/>
              <w:bottom w:val="single" w:sz="4" w:space="0" w:color="000000"/>
              <w:right w:val="single" w:sz="4" w:space="0" w:color="000000"/>
            </w:tcBorders>
          </w:tcPr>
          <w:p w:rsidR="005E26C2" w:rsidRPr="00C43CC3" w:rsidRDefault="005E26C2" w:rsidP="005E26C2">
            <w:pPr>
              <w:widowControl w:val="0"/>
              <w:pBdr>
                <w:top w:val="nil"/>
                <w:left w:val="nil"/>
                <w:bottom w:val="nil"/>
                <w:right w:val="nil"/>
                <w:between w:val="nil"/>
              </w:pBdr>
              <w:tabs>
                <w:tab w:val="left" w:pos="709"/>
              </w:tabs>
              <w:jc w:val="both"/>
              <w:rPr>
                <w:sz w:val="22"/>
                <w:szCs w:val="22"/>
              </w:rPr>
            </w:pPr>
            <w:r w:rsidRPr="00C43CC3">
              <w:rPr>
                <w:sz w:val="22"/>
                <w:szCs w:val="22"/>
              </w:rPr>
              <w:t>Залы кафе, ресторанов, столовых</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90</w:t>
            </w:r>
          </w:p>
        </w:tc>
        <w:tc>
          <w:tcPr>
            <w:tcW w:w="643"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75</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66</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59</w:t>
            </w:r>
          </w:p>
        </w:tc>
        <w:tc>
          <w:tcPr>
            <w:tcW w:w="686"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54</w:t>
            </w:r>
          </w:p>
        </w:tc>
        <w:tc>
          <w:tcPr>
            <w:tcW w:w="7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50</w:t>
            </w:r>
          </w:p>
        </w:tc>
        <w:tc>
          <w:tcPr>
            <w:tcW w:w="74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47</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45</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44</w:t>
            </w:r>
          </w:p>
        </w:tc>
        <w:tc>
          <w:tcPr>
            <w:tcW w:w="198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55</w:t>
            </w:r>
          </w:p>
        </w:tc>
        <w:tc>
          <w:tcPr>
            <w:tcW w:w="193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70</w:t>
            </w:r>
          </w:p>
        </w:tc>
      </w:tr>
      <w:tr w:rsidR="00C43CC3" w:rsidRPr="00C43CC3" w:rsidTr="00360A85">
        <w:trPr>
          <w:trHeight w:val="200"/>
          <w:jc w:val="center"/>
        </w:trPr>
        <w:tc>
          <w:tcPr>
            <w:tcW w:w="535" w:type="dxa"/>
            <w:tcBorders>
              <w:top w:val="single" w:sz="4" w:space="0" w:color="000000"/>
              <w:left w:val="single" w:sz="4" w:space="0" w:color="000000"/>
              <w:bottom w:val="single" w:sz="4" w:space="0" w:color="000000"/>
              <w:right w:val="single" w:sz="4" w:space="0" w:color="000000"/>
            </w:tcBorders>
            <w:vAlign w:val="center"/>
          </w:tcPr>
          <w:p w:rsidR="005E26C2" w:rsidRPr="00C43CC3" w:rsidRDefault="005E26C2" w:rsidP="005E26C2">
            <w:pPr>
              <w:widowControl w:val="0"/>
              <w:numPr>
                <w:ilvl w:val="0"/>
                <w:numId w:val="4"/>
              </w:numPr>
              <w:pBdr>
                <w:top w:val="nil"/>
                <w:left w:val="nil"/>
                <w:bottom w:val="nil"/>
                <w:right w:val="nil"/>
                <w:between w:val="nil"/>
              </w:pBdr>
              <w:tabs>
                <w:tab w:val="left" w:pos="709"/>
              </w:tabs>
              <w:ind w:left="57" w:firstLine="0"/>
              <w:contextualSpacing/>
              <w:jc w:val="center"/>
              <w:rPr>
                <w:sz w:val="22"/>
                <w:szCs w:val="22"/>
              </w:rPr>
            </w:pPr>
          </w:p>
        </w:tc>
        <w:tc>
          <w:tcPr>
            <w:tcW w:w="3940" w:type="dxa"/>
            <w:tcBorders>
              <w:top w:val="single" w:sz="4" w:space="0" w:color="000000"/>
              <w:left w:val="single" w:sz="4" w:space="0" w:color="000000"/>
              <w:bottom w:val="single" w:sz="4" w:space="0" w:color="000000"/>
              <w:right w:val="single" w:sz="4" w:space="0" w:color="000000"/>
            </w:tcBorders>
          </w:tcPr>
          <w:p w:rsidR="005E26C2" w:rsidRPr="00C43CC3" w:rsidRDefault="005E26C2" w:rsidP="005E26C2">
            <w:pPr>
              <w:widowControl w:val="0"/>
              <w:pBdr>
                <w:top w:val="nil"/>
                <w:left w:val="nil"/>
                <w:bottom w:val="nil"/>
                <w:right w:val="nil"/>
                <w:between w:val="nil"/>
              </w:pBdr>
              <w:tabs>
                <w:tab w:val="left" w:pos="709"/>
              </w:tabs>
              <w:jc w:val="both"/>
              <w:rPr>
                <w:sz w:val="22"/>
                <w:szCs w:val="22"/>
              </w:rPr>
            </w:pPr>
            <w:r w:rsidRPr="00C43CC3">
              <w:rPr>
                <w:sz w:val="22"/>
                <w:szCs w:val="22"/>
              </w:rPr>
              <w:t>Торговые залы магазинов, пассажирские залы аэропортов и вокзалов, приемные пункты предприятий бытового обслуживания</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93</w:t>
            </w:r>
          </w:p>
        </w:tc>
        <w:tc>
          <w:tcPr>
            <w:tcW w:w="643"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79</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70</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63</w:t>
            </w:r>
          </w:p>
        </w:tc>
        <w:tc>
          <w:tcPr>
            <w:tcW w:w="686"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59</w:t>
            </w:r>
          </w:p>
        </w:tc>
        <w:tc>
          <w:tcPr>
            <w:tcW w:w="7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55</w:t>
            </w:r>
          </w:p>
        </w:tc>
        <w:tc>
          <w:tcPr>
            <w:tcW w:w="74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53</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51</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49</w:t>
            </w:r>
          </w:p>
        </w:tc>
        <w:tc>
          <w:tcPr>
            <w:tcW w:w="198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60</w:t>
            </w:r>
          </w:p>
        </w:tc>
        <w:tc>
          <w:tcPr>
            <w:tcW w:w="193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75</w:t>
            </w:r>
          </w:p>
        </w:tc>
      </w:tr>
      <w:tr w:rsidR="00C43CC3" w:rsidRPr="00C43CC3" w:rsidTr="00360A85">
        <w:trPr>
          <w:trHeight w:val="622"/>
          <w:jc w:val="center"/>
        </w:trPr>
        <w:tc>
          <w:tcPr>
            <w:tcW w:w="535" w:type="dxa"/>
            <w:tcBorders>
              <w:top w:val="single" w:sz="4" w:space="0" w:color="000000"/>
              <w:left w:val="single" w:sz="4" w:space="0" w:color="000000"/>
              <w:bottom w:val="single" w:sz="4" w:space="0" w:color="000000"/>
              <w:right w:val="single" w:sz="4" w:space="0" w:color="000000"/>
            </w:tcBorders>
            <w:vAlign w:val="center"/>
          </w:tcPr>
          <w:p w:rsidR="005E26C2" w:rsidRPr="00C43CC3" w:rsidRDefault="005E26C2" w:rsidP="005E26C2">
            <w:pPr>
              <w:widowControl w:val="0"/>
              <w:numPr>
                <w:ilvl w:val="0"/>
                <w:numId w:val="4"/>
              </w:numPr>
              <w:pBdr>
                <w:top w:val="nil"/>
                <w:left w:val="nil"/>
                <w:bottom w:val="nil"/>
                <w:right w:val="nil"/>
                <w:between w:val="nil"/>
              </w:pBdr>
              <w:tabs>
                <w:tab w:val="left" w:pos="709"/>
              </w:tabs>
              <w:ind w:left="57" w:firstLine="0"/>
              <w:contextualSpacing/>
              <w:jc w:val="center"/>
              <w:rPr>
                <w:sz w:val="22"/>
                <w:szCs w:val="22"/>
              </w:rPr>
            </w:pPr>
          </w:p>
        </w:tc>
        <w:tc>
          <w:tcPr>
            <w:tcW w:w="3940" w:type="dxa"/>
            <w:tcBorders>
              <w:top w:val="single" w:sz="4" w:space="0" w:color="000000"/>
              <w:left w:val="single" w:sz="4" w:space="0" w:color="000000"/>
              <w:bottom w:val="single" w:sz="4" w:space="0" w:color="000000"/>
              <w:right w:val="single" w:sz="4" w:space="0" w:color="000000"/>
            </w:tcBorders>
          </w:tcPr>
          <w:p w:rsidR="005E26C2" w:rsidRPr="00C43CC3" w:rsidRDefault="003B7A91" w:rsidP="005E26C2">
            <w:pPr>
              <w:widowControl w:val="0"/>
              <w:pBdr>
                <w:top w:val="nil"/>
                <w:left w:val="nil"/>
                <w:bottom w:val="nil"/>
                <w:right w:val="nil"/>
                <w:between w:val="nil"/>
              </w:pBdr>
              <w:tabs>
                <w:tab w:val="left" w:pos="709"/>
              </w:tabs>
              <w:jc w:val="both"/>
              <w:rPr>
                <w:sz w:val="22"/>
                <w:szCs w:val="22"/>
              </w:rPr>
            </w:pPr>
            <w:r w:rsidRPr="00C43CC3">
              <w:rPr>
                <w:sz w:val="22"/>
                <w:szCs w:val="22"/>
              </w:rPr>
              <w:t>Территории, непосредственно прилегающие к зданиям больничных организаций, санаториев и диспансеров с круглосуточным пребыванием больных (с 7.00 до 23.00 часов)</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83</w:t>
            </w:r>
          </w:p>
        </w:tc>
        <w:tc>
          <w:tcPr>
            <w:tcW w:w="643"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67</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57</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49</w:t>
            </w:r>
          </w:p>
        </w:tc>
        <w:tc>
          <w:tcPr>
            <w:tcW w:w="686"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44</w:t>
            </w:r>
          </w:p>
        </w:tc>
        <w:tc>
          <w:tcPr>
            <w:tcW w:w="7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40</w:t>
            </w:r>
          </w:p>
        </w:tc>
        <w:tc>
          <w:tcPr>
            <w:tcW w:w="74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37</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35</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33</w:t>
            </w:r>
          </w:p>
        </w:tc>
        <w:tc>
          <w:tcPr>
            <w:tcW w:w="198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45</w:t>
            </w:r>
          </w:p>
        </w:tc>
        <w:tc>
          <w:tcPr>
            <w:tcW w:w="193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60</w:t>
            </w:r>
          </w:p>
        </w:tc>
      </w:tr>
      <w:tr w:rsidR="00C43CC3" w:rsidRPr="00C43CC3" w:rsidTr="00360A85">
        <w:trPr>
          <w:trHeight w:val="140"/>
          <w:jc w:val="center"/>
        </w:trPr>
        <w:tc>
          <w:tcPr>
            <w:tcW w:w="535" w:type="dxa"/>
            <w:tcBorders>
              <w:top w:val="single" w:sz="4" w:space="0" w:color="000000"/>
              <w:left w:val="single" w:sz="4" w:space="0" w:color="000000"/>
              <w:bottom w:val="single" w:sz="4" w:space="0" w:color="000000"/>
              <w:right w:val="single" w:sz="4" w:space="0" w:color="000000"/>
            </w:tcBorders>
            <w:vAlign w:val="center"/>
          </w:tcPr>
          <w:p w:rsidR="005E26C2" w:rsidRPr="00C43CC3" w:rsidRDefault="005E26C2" w:rsidP="005E26C2">
            <w:pPr>
              <w:widowControl w:val="0"/>
              <w:numPr>
                <w:ilvl w:val="0"/>
                <w:numId w:val="4"/>
              </w:numPr>
              <w:pBdr>
                <w:top w:val="nil"/>
                <w:left w:val="nil"/>
                <w:bottom w:val="nil"/>
                <w:right w:val="nil"/>
                <w:between w:val="nil"/>
              </w:pBdr>
              <w:tabs>
                <w:tab w:val="left" w:pos="709"/>
              </w:tabs>
              <w:ind w:left="57" w:firstLine="0"/>
              <w:contextualSpacing/>
              <w:jc w:val="center"/>
              <w:rPr>
                <w:sz w:val="22"/>
                <w:szCs w:val="22"/>
              </w:rPr>
            </w:pPr>
          </w:p>
        </w:tc>
        <w:tc>
          <w:tcPr>
            <w:tcW w:w="3940" w:type="dxa"/>
            <w:tcBorders>
              <w:top w:val="single" w:sz="4" w:space="0" w:color="000000"/>
              <w:left w:val="single" w:sz="4" w:space="0" w:color="000000"/>
              <w:bottom w:val="single" w:sz="4" w:space="0" w:color="000000"/>
              <w:right w:val="single" w:sz="4" w:space="0" w:color="000000"/>
            </w:tcBorders>
          </w:tcPr>
          <w:p w:rsidR="005E26C2" w:rsidRPr="00C43CC3" w:rsidRDefault="003B7A91" w:rsidP="005E26C2">
            <w:pPr>
              <w:widowControl w:val="0"/>
              <w:pBdr>
                <w:top w:val="nil"/>
                <w:left w:val="nil"/>
                <w:bottom w:val="nil"/>
                <w:right w:val="nil"/>
                <w:between w:val="nil"/>
              </w:pBdr>
              <w:tabs>
                <w:tab w:val="left" w:pos="709"/>
              </w:tabs>
              <w:jc w:val="both"/>
              <w:rPr>
                <w:sz w:val="22"/>
                <w:szCs w:val="22"/>
              </w:rPr>
            </w:pPr>
            <w:proofErr w:type="gramStart"/>
            <w:r w:rsidRPr="00C43CC3">
              <w:rPr>
                <w:sz w:val="22"/>
                <w:szCs w:val="22"/>
              </w:rPr>
              <w:t xml:space="preserve">Территории, непосредственно </w:t>
            </w:r>
            <w:r w:rsidRPr="00C43CC3">
              <w:rPr>
                <w:sz w:val="22"/>
                <w:szCs w:val="22"/>
              </w:rPr>
              <w:lastRenderedPageBreak/>
              <w:t>прилегающие к жилым домам, зданиям поликлиник, амбулаторий, диспансеров дневного пребывания, домов отдыха, пансионатов, домов-интернатов для престарелых и инвалидов, учреждений образования, библиотек, территории садоводческих товариществ и дачных кооперативов (с 7.00 до 23.00 часов)</w:t>
            </w:r>
            <w:proofErr w:type="gramEnd"/>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lastRenderedPageBreak/>
              <w:t>90</w:t>
            </w:r>
          </w:p>
        </w:tc>
        <w:tc>
          <w:tcPr>
            <w:tcW w:w="643"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75</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66</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59</w:t>
            </w:r>
          </w:p>
        </w:tc>
        <w:tc>
          <w:tcPr>
            <w:tcW w:w="686"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54</w:t>
            </w:r>
          </w:p>
        </w:tc>
        <w:tc>
          <w:tcPr>
            <w:tcW w:w="7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50</w:t>
            </w:r>
          </w:p>
        </w:tc>
        <w:tc>
          <w:tcPr>
            <w:tcW w:w="74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47</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45</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43</w:t>
            </w:r>
          </w:p>
        </w:tc>
        <w:tc>
          <w:tcPr>
            <w:tcW w:w="198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55</w:t>
            </w:r>
          </w:p>
        </w:tc>
        <w:tc>
          <w:tcPr>
            <w:tcW w:w="193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70</w:t>
            </w:r>
          </w:p>
        </w:tc>
      </w:tr>
      <w:tr w:rsidR="00C43CC3" w:rsidRPr="00C43CC3" w:rsidTr="00360A85">
        <w:trPr>
          <w:trHeight w:val="140"/>
          <w:jc w:val="center"/>
        </w:trPr>
        <w:tc>
          <w:tcPr>
            <w:tcW w:w="535" w:type="dxa"/>
            <w:tcBorders>
              <w:top w:val="single" w:sz="4" w:space="0" w:color="000000"/>
              <w:left w:val="single" w:sz="4" w:space="0" w:color="000000"/>
              <w:bottom w:val="single" w:sz="4" w:space="0" w:color="000000"/>
              <w:right w:val="single" w:sz="4" w:space="0" w:color="000000"/>
            </w:tcBorders>
            <w:vAlign w:val="center"/>
          </w:tcPr>
          <w:p w:rsidR="005E26C2" w:rsidRPr="00C43CC3" w:rsidRDefault="005E26C2" w:rsidP="005E26C2">
            <w:pPr>
              <w:widowControl w:val="0"/>
              <w:numPr>
                <w:ilvl w:val="0"/>
                <w:numId w:val="4"/>
              </w:numPr>
              <w:pBdr>
                <w:top w:val="nil"/>
                <w:left w:val="nil"/>
                <w:bottom w:val="nil"/>
                <w:right w:val="nil"/>
                <w:between w:val="nil"/>
              </w:pBdr>
              <w:tabs>
                <w:tab w:val="left" w:pos="709"/>
              </w:tabs>
              <w:ind w:left="57" w:firstLine="0"/>
              <w:contextualSpacing/>
              <w:jc w:val="center"/>
              <w:rPr>
                <w:sz w:val="22"/>
                <w:szCs w:val="22"/>
              </w:rPr>
            </w:pPr>
          </w:p>
        </w:tc>
        <w:tc>
          <w:tcPr>
            <w:tcW w:w="3940" w:type="dxa"/>
            <w:tcBorders>
              <w:top w:val="single" w:sz="4" w:space="0" w:color="000000"/>
              <w:left w:val="single" w:sz="4" w:space="0" w:color="000000"/>
              <w:bottom w:val="single" w:sz="4" w:space="0" w:color="000000"/>
              <w:right w:val="single" w:sz="4" w:space="0" w:color="000000"/>
            </w:tcBorders>
          </w:tcPr>
          <w:p w:rsidR="005E26C2" w:rsidRPr="00C43CC3" w:rsidRDefault="005E26C2" w:rsidP="005E26C2">
            <w:pPr>
              <w:widowControl w:val="0"/>
              <w:pBdr>
                <w:top w:val="nil"/>
                <w:left w:val="nil"/>
                <w:bottom w:val="nil"/>
                <w:right w:val="nil"/>
                <w:between w:val="nil"/>
              </w:pBdr>
              <w:tabs>
                <w:tab w:val="left" w:pos="709"/>
              </w:tabs>
              <w:jc w:val="both"/>
              <w:rPr>
                <w:sz w:val="22"/>
                <w:szCs w:val="22"/>
              </w:rPr>
            </w:pPr>
            <w:r w:rsidRPr="00C43CC3">
              <w:rPr>
                <w:sz w:val="22"/>
                <w:szCs w:val="22"/>
              </w:rPr>
              <w:t>Территории, непосредственно прилегающие к зданиям гостиниц, общежитий и монастырей (с 7.00 до 23.00 часов)</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93</w:t>
            </w:r>
          </w:p>
        </w:tc>
        <w:tc>
          <w:tcPr>
            <w:tcW w:w="643"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79</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70</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63</w:t>
            </w:r>
          </w:p>
        </w:tc>
        <w:tc>
          <w:tcPr>
            <w:tcW w:w="686"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59</w:t>
            </w:r>
          </w:p>
        </w:tc>
        <w:tc>
          <w:tcPr>
            <w:tcW w:w="7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55</w:t>
            </w:r>
          </w:p>
        </w:tc>
        <w:tc>
          <w:tcPr>
            <w:tcW w:w="74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53</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51</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49</w:t>
            </w:r>
          </w:p>
        </w:tc>
        <w:tc>
          <w:tcPr>
            <w:tcW w:w="198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60</w:t>
            </w:r>
          </w:p>
        </w:tc>
        <w:tc>
          <w:tcPr>
            <w:tcW w:w="193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75</w:t>
            </w:r>
          </w:p>
        </w:tc>
      </w:tr>
      <w:tr w:rsidR="00C43CC3" w:rsidRPr="00C43CC3" w:rsidTr="00360A85">
        <w:trPr>
          <w:trHeight w:val="140"/>
          <w:jc w:val="center"/>
        </w:trPr>
        <w:tc>
          <w:tcPr>
            <w:tcW w:w="535" w:type="dxa"/>
            <w:tcBorders>
              <w:top w:val="single" w:sz="4" w:space="0" w:color="000000"/>
              <w:left w:val="single" w:sz="4" w:space="0" w:color="000000"/>
              <w:bottom w:val="single" w:sz="4" w:space="0" w:color="000000"/>
              <w:right w:val="single" w:sz="4" w:space="0" w:color="000000"/>
            </w:tcBorders>
            <w:vAlign w:val="center"/>
          </w:tcPr>
          <w:p w:rsidR="005E26C2" w:rsidRPr="00C43CC3" w:rsidRDefault="005E26C2" w:rsidP="005E26C2">
            <w:pPr>
              <w:widowControl w:val="0"/>
              <w:numPr>
                <w:ilvl w:val="0"/>
                <w:numId w:val="4"/>
              </w:numPr>
              <w:pBdr>
                <w:top w:val="nil"/>
                <w:left w:val="nil"/>
                <w:bottom w:val="nil"/>
                <w:right w:val="nil"/>
                <w:between w:val="nil"/>
              </w:pBdr>
              <w:tabs>
                <w:tab w:val="left" w:pos="709"/>
              </w:tabs>
              <w:ind w:left="57" w:firstLine="0"/>
              <w:contextualSpacing/>
              <w:jc w:val="center"/>
              <w:rPr>
                <w:sz w:val="22"/>
                <w:szCs w:val="22"/>
              </w:rPr>
            </w:pPr>
          </w:p>
        </w:tc>
        <w:tc>
          <w:tcPr>
            <w:tcW w:w="3940" w:type="dxa"/>
            <w:tcBorders>
              <w:top w:val="single" w:sz="4" w:space="0" w:color="000000"/>
              <w:left w:val="single" w:sz="4" w:space="0" w:color="000000"/>
              <w:bottom w:val="single" w:sz="4" w:space="0" w:color="000000"/>
              <w:right w:val="single" w:sz="4" w:space="0" w:color="000000"/>
            </w:tcBorders>
          </w:tcPr>
          <w:p w:rsidR="005E26C2" w:rsidRPr="00C43CC3" w:rsidRDefault="005E26C2" w:rsidP="005E26C2">
            <w:pPr>
              <w:widowControl w:val="0"/>
              <w:pBdr>
                <w:top w:val="nil"/>
                <w:left w:val="nil"/>
                <w:bottom w:val="nil"/>
                <w:right w:val="nil"/>
                <w:between w:val="nil"/>
              </w:pBdr>
              <w:tabs>
                <w:tab w:val="left" w:pos="709"/>
              </w:tabs>
              <w:jc w:val="both"/>
              <w:rPr>
                <w:sz w:val="22"/>
                <w:szCs w:val="22"/>
              </w:rPr>
            </w:pPr>
            <w:r w:rsidRPr="00C43CC3">
              <w:rPr>
                <w:sz w:val="22"/>
                <w:szCs w:val="22"/>
              </w:rPr>
              <w:t>Площадки отдыха на территории больничных организаций и санаториев</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76</w:t>
            </w:r>
          </w:p>
        </w:tc>
        <w:tc>
          <w:tcPr>
            <w:tcW w:w="643"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59</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48</w:t>
            </w:r>
          </w:p>
        </w:tc>
        <w:tc>
          <w:tcPr>
            <w:tcW w:w="6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40</w:t>
            </w:r>
          </w:p>
        </w:tc>
        <w:tc>
          <w:tcPr>
            <w:tcW w:w="686"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34</w:t>
            </w:r>
          </w:p>
        </w:tc>
        <w:tc>
          <w:tcPr>
            <w:tcW w:w="74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30</w:t>
            </w:r>
          </w:p>
        </w:tc>
        <w:tc>
          <w:tcPr>
            <w:tcW w:w="74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27</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25</w:t>
            </w:r>
          </w:p>
        </w:tc>
        <w:tc>
          <w:tcPr>
            <w:tcW w:w="720"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23</w:t>
            </w:r>
          </w:p>
        </w:tc>
        <w:tc>
          <w:tcPr>
            <w:tcW w:w="1981"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35</w:t>
            </w:r>
          </w:p>
        </w:tc>
        <w:tc>
          <w:tcPr>
            <w:tcW w:w="1934" w:type="dxa"/>
            <w:tcBorders>
              <w:top w:val="single" w:sz="6" w:space="0" w:color="000000"/>
              <w:left w:val="single" w:sz="6" w:space="0" w:color="000000"/>
              <w:bottom w:val="single" w:sz="4"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50</w:t>
            </w:r>
          </w:p>
        </w:tc>
      </w:tr>
      <w:tr w:rsidR="00C43CC3" w:rsidRPr="00C43CC3" w:rsidTr="00360A85">
        <w:trPr>
          <w:trHeight w:val="140"/>
          <w:jc w:val="center"/>
        </w:trPr>
        <w:tc>
          <w:tcPr>
            <w:tcW w:w="535" w:type="dxa"/>
            <w:tcBorders>
              <w:top w:val="single" w:sz="4" w:space="0" w:color="000000"/>
              <w:left w:val="single" w:sz="4" w:space="0" w:color="000000"/>
              <w:bottom w:val="single" w:sz="4" w:space="0" w:color="000000"/>
              <w:right w:val="single" w:sz="4" w:space="0" w:color="000000"/>
            </w:tcBorders>
            <w:vAlign w:val="center"/>
          </w:tcPr>
          <w:p w:rsidR="005E26C2" w:rsidRPr="00C43CC3" w:rsidRDefault="005E26C2" w:rsidP="005E26C2">
            <w:pPr>
              <w:widowControl w:val="0"/>
              <w:numPr>
                <w:ilvl w:val="0"/>
                <w:numId w:val="4"/>
              </w:numPr>
              <w:pBdr>
                <w:top w:val="nil"/>
                <w:left w:val="nil"/>
                <w:bottom w:val="nil"/>
                <w:right w:val="nil"/>
                <w:between w:val="nil"/>
              </w:pBdr>
              <w:tabs>
                <w:tab w:val="left" w:pos="709"/>
              </w:tabs>
              <w:ind w:left="57" w:firstLine="0"/>
              <w:contextualSpacing/>
              <w:jc w:val="center"/>
              <w:rPr>
                <w:sz w:val="22"/>
                <w:szCs w:val="22"/>
              </w:rPr>
            </w:pPr>
          </w:p>
        </w:tc>
        <w:tc>
          <w:tcPr>
            <w:tcW w:w="3940" w:type="dxa"/>
            <w:tcBorders>
              <w:top w:val="single" w:sz="4" w:space="0" w:color="000000"/>
              <w:left w:val="single" w:sz="4" w:space="0" w:color="000000"/>
              <w:bottom w:val="single" w:sz="4" w:space="0" w:color="000000"/>
              <w:right w:val="single" w:sz="4" w:space="0" w:color="000000"/>
            </w:tcBorders>
          </w:tcPr>
          <w:p w:rsidR="005E26C2" w:rsidRPr="00C43CC3" w:rsidRDefault="005E26C2" w:rsidP="00475F88">
            <w:pPr>
              <w:widowControl w:val="0"/>
              <w:pBdr>
                <w:top w:val="nil"/>
                <w:left w:val="nil"/>
                <w:bottom w:val="nil"/>
                <w:right w:val="nil"/>
                <w:between w:val="nil"/>
              </w:pBdr>
              <w:tabs>
                <w:tab w:val="left" w:pos="709"/>
              </w:tabs>
              <w:jc w:val="both"/>
              <w:rPr>
                <w:sz w:val="22"/>
                <w:szCs w:val="22"/>
              </w:rPr>
            </w:pPr>
            <w:r w:rsidRPr="00C43CC3">
              <w:rPr>
                <w:sz w:val="22"/>
                <w:szCs w:val="22"/>
              </w:rPr>
              <w:t>Площадки отдыха, детские игровые площадки на территории микрорайонов и групп жилых домов, домов отдыха, пансионатов, домов-интернатов для престарелых и инвалидов, площадки учреждений образования</w:t>
            </w:r>
          </w:p>
        </w:tc>
        <w:tc>
          <w:tcPr>
            <w:tcW w:w="644"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83</w:t>
            </w:r>
          </w:p>
        </w:tc>
        <w:tc>
          <w:tcPr>
            <w:tcW w:w="643"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67</w:t>
            </w:r>
          </w:p>
        </w:tc>
        <w:tc>
          <w:tcPr>
            <w:tcW w:w="644"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57</w:t>
            </w:r>
          </w:p>
        </w:tc>
        <w:tc>
          <w:tcPr>
            <w:tcW w:w="644"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49</w:t>
            </w:r>
          </w:p>
        </w:tc>
        <w:tc>
          <w:tcPr>
            <w:tcW w:w="686"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44</w:t>
            </w:r>
          </w:p>
        </w:tc>
        <w:tc>
          <w:tcPr>
            <w:tcW w:w="744"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40</w:t>
            </w:r>
          </w:p>
        </w:tc>
        <w:tc>
          <w:tcPr>
            <w:tcW w:w="741"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37</w:t>
            </w:r>
          </w:p>
        </w:tc>
        <w:tc>
          <w:tcPr>
            <w:tcW w:w="720"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35</w:t>
            </w:r>
          </w:p>
        </w:tc>
        <w:tc>
          <w:tcPr>
            <w:tcW w:w="720"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33</w:t>
            </w:r>
          </w:p>
        </w:tc>
        <w:tc>
          <w:tcPr>
            <w:tcW w:w="1981"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45</w:t>
            </w:r>
          </w:p>
        </w:tc>
        <w:tc>
          <w:tcPr>
            <w:tcW w:w="1934" w:type="dxa"/>
            <w:tcBorders>
              <w:top w:val="single" w:sz="6" w:space="0" w:color="000000"/>
              <w:left w:val="single" w:sz="6" w:space="0" w:color="000000"/>
              <w:bottom w:val="single" w:sz="6" w:space="0" w:color="000000"/>
              <w:right w:val="single" w:sz="6" w:space="0" w:color="000000"/>
            </w:tcBorders>
          </w:tcPr>
          <w:p w:rsidR="005E26C2" w:rsidRPr="00C43CC3" w:rsidRDefault="005E26C2" w:rsidP="00360A85">
            <w:pPr>
              <w:widowControl w:val="0"/>
              <w:pBdr>
                <w:top w:val="nil"/>
                <w:left w:val="nil"/>
                <w:bottom w:val="nil"/>
                <w:right w:val="nil"/>
                <w:between w:val="nil"/>
              </w:pBdr>
              <w:tabs>
                <w:tab w:val="left" w:pos="709"/>
              </w:tabs>
              <w:jc w:val="center"/>
              <w:rPr>
                <w:sz w:val="22"/>
                <w:szCs w:val="22"/>
              </w:rPr>
            </w:pPr>
            <w:r w:rsidRPr="00C43CC3">
              <w:rPr>
                <w:sz w:val="22"/>
                <w:szCs w:val="22"/>
              </w:rPr>
              <w:t>60</w:t>
            </w:r>
          </w:p>
        </w:tc>
      </w:tr>
      <w:tr w:rsidR="005E26C2" w:rsidRPr="00C43CC3" w:rsidTr="00F078A1">
        <w:trPr>
          <w:trHeight w:val="140"/>
          <w:jc w:val="center"/>
        </w:trPr>
        <w:tc>
          <w:tcPr>
            <w:tcW w:w="14576" w:type="dxa"/>
            <w:gridSpan w:val="13"/>
            <w:tcBorders>
              <w:top w:val="single" w:sz="4" w:space="0" w:color="000000"/>
              <w:left w:val="single" w:sz="4" w:space="0" w:color="000000"/>
              <w:bottom w:val="single" w:sz="4" w:space="0" w:color="000000"/>
              <w:right w:val="single" w:sz="6" w:space="0" w:color="000000"/>
            </w:tcBorders>
            <w:vAlign w:val="center"/>
          </w:tcPr>
          <w:p w:rsidR="005E26C2" w:rsidRPr="00C43CC3" w:rsidRDefault="005E26C2" w:rsidP="005E26C2">
            <w:pPr>
              <w:pBdr>
                <w:top w:val="nil"/>
                <w:left w:val="nil"/>
                <w:bottom w:val="nil"/>
                <w:right w:val="nil"/>
                <w:between w:val="nil"/>
              </w:pBdr>
              <w:rPr>
                <w:sz w:val="22"/>
                <w:szCs w:val="22"/>
              </w:rPr>
            </w:pPr>
            <w:r w:rsidRPr="00C43CC3">
              <w:rPr>
                <w:sz w:val="22"/>
                <w:szCs w:val="22"/>
              </w:rPr>
              <w:t>Примечания</w:t>
            </w:r>
          </w:p>
          <w:p w:rsidR="005E26C2" w:rsidRPr="00C43CC3" w:rsidRDefault="005E26C2" w:rsidP="005E26C2">
            <w:pPr>
              <w:pBdr>
                <w:top w:val="nil"/>
                <w:left w:val="nil"/>
                <w:bottom w:val="nil"/>
                <w:right w:val="nil"/>
                <w:between w:val="nil"/>
              </w:pBdr>
              <w:jc w:val="both"/>
              <w:rPr>
                <w:sz w:val="22"/>
                <w:szCs w:val="22"/>
              </w:rPr>
            </w:pPr>
            <w:r w:rsidRPr="00C43CC3">
              <w:rPr>
                <w:sz w:val="22"/>
                <w:szCs w:val="22"/>
              </w:rPr>
              <w:t>1 Уровни звука для шума, создаваемого на территории автомобильным и железнодорожным транспортом в двух метрах от ограждающих конструкций первого эшелона шумозащитных жилых зданий, зданий гостиниц, общежитий, обращенных в сторону улиц и дорог, допускается принимать на 10 дБА выше значений, указанных в пунктах 9 и 10 таблицы.</w:t>
            </w:r>
          </w:p>
          <w:p w:rsidR="005E26C2" w:rsidRPr="00C43CC3" w:rsidRDefault="005E26C2" w:rsidP="005E26C2">
            <w:pPr>
              <w:pBdr>
                <w:top w:val="nil"/>
                <w:left w:val="nil"/>
                <w:bottom w:val="nil"/>
                <w:right w:val="nil"/>
                <w:between w:val="nil"/>
              </w:pBdr>
              <w:jc w:val="both"/>
              <w:rPr>
                <w:sz w:val="22"/>
                <w:szCs w:val="22"/>
              </w:rPr>
            </w:pPr>
            <w:r w:rsidRPr="00C43CC3">
              <w:rPr>
                <w:sz w:val="22"/>
                <w:szCs w:val="22"/>
              </w:rPr>
              <w:t>2 Уровни звукового давления в октавных полосах частот, уровни звука для курортных поселков принимаются на 5 дБ (дБА) ниже значений, указанных в пунктах 4, 5, 9 и 10 таблицы.</w:t>
            </w:r>
          </w:p>
          <w:p w:rsidR="000A31A8" w:rsidRPr="00C43CC3" w:rsidRDefault="005E26C2" w:rsidP="004D3C5E">
            <w:pPr>
              <w:pBdr>
                <w:top w:val="nil"/>
                <w:left w:val="nil"/>
                <w:bottom w:val="nil"/>
                <w:right w:val="nil"/>
                <w:between w:val="nil"/>
              </w:pBdr>
              <w:jc w:val="both"/>
              <w:rPr>
                <w:sz w:val="22"/>
                <w:szCs w:val="22"/>
              </w:rPr>
            </w:pPr>
            <w:r w:rsidRPr="00C43CC3">
              <w:rPr>
                <w:sz w:val="22"/>
                <w:szCs w:val="22"/>
              </w:rPr>
              <w:t>3 Уровни звукового давления в октавных полосах частот, уровни звука для ночного (с 23.00 до 7.00 часов) времени (периода) суток принимаются на 10 дБ (дБА) ниже значений, указанных в пунктах 1, 4, 5, 8, 9 и 10 таблицы (корр</w:t>
            </w:r>
            <w:r w:rsidR="00CE77F3" w:rsidRPr="00C43CC3">
              <w:rPr>
                <w:sz w:val="22"/>
                <w:szCs w:val="22"/>
              </w:rPr>
              <w:t>екция на время (период) суток).</w:t>
            </w:r>
          </w:p>
        </w:tc>
      </w:tr>
    </w:tbl>
    <w:p w:rsidR="00ED0C94" w:rsidRPr="00C43CC3" w:rsidRDefault="00ED0C94" w:rsidP="00F00509">
      <w:pPr>
        <w:jc w:val="right"/>
        <w:rPr>
          <w:sz w:val="28"/>
          <w:szCs w:val="28"/>
        </w:rPr>
      </w:pPr>
    </w:p>
    <w:p w:rsidR="00F00509" w:rsidRPr="00C43CC3" w:rsidRDefault="00F00509" w:rsidP="00F00509">
      <w:pPr>
        <w:jc w:val="right"/>
        <w:rPr>
          <w:sz w:val="28"/>
          <w:szCs w:val="28"/>
        </w:rPr>
      </w:pPr>
      <w:r w:rsidRPr="00C43CC3">
        <w:rPr>
          <w:sz w:val="28"/>
          <w:szCs w:val="28"/>
        </w:rPr>
        <w:lastRenderedPageBreak/>
        <w:t>Таблица 1</w:t>
      </w:r>
      <w:r w:rsidR="00187983">
        <w:rPr>
          <w:sz w:val="28"/>
          <w:szCs w:val="28"/>
        </w:rPr>
        <w:t>2</w:t>
      </w:r>
      <w:r w:rsidRPr="00C43CC3">
        <w:rPr>
          <w:sz w:val="28"/>
          <w:szCs w:val="28"/>
        </w:rPr>
        <w:t>.</w:t>
      </w:r>
      <w:r w:rsidR="00BD4C87" w:rsidRPr="00C43CC3">
        <w:rPr>
          <w:sz w:val="28"/>
          <w:szCs w:val="28"/>
        </w:rPr>
        <w:t>4</w:t>
      </w:r>
    </w:p>
    <w:p w:rsidR="00F00509" w:rsidRPr="00C43CC3" w:rsidRDefault="00F00509" w:rsidP="00F00509">
      <w:pPr>
        <w:jc w:val="center"/>
        <w:rPr>
          <w:sz w:val="28"/>
          <w:szCs w:val="28"/>
        </w:rPr>
      </w:pPr>
      <w:r w:rsidRPr="00C43CC3">
        <w:rPr>
          <w:sz w:val="28"/>
          <w:szCs w:val="28"/>
        </w:rPr>
        <w:t>ДОПУСТИМЫЕ УРОВНИ ЗВУКА, СОЗДАВАЕМОГО ЗВУКОВОСПРОИЗВОДЯЩИМИ УСТРОЙСТВАМИ В ЗАКРЫТЫХ ПОМЕЩЕНИЯХ И НА ОТКРЫТЫХ ПЛОЩАДКАХ</w:t>
      </w:r>
    </w:p>
    <w:tbl>
      <w:tblPr>
        <w:tblW w:w="146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4"/>
        <w:gridCol w:w="6019"/>
        <w:gridCol w:w="4032"/>
        <w:gridCol w:w="1987"/>
        <w:gridCol w:w="1996"/>
      </w:tblGrid>
      <w:tr w:rsidR="00C43CC3" w:rsidRPr="00C43CC3" w:rsidTr="00F078A1">
        <w:trPr>
          <w:trHeight w:val="20"/>
          <w:tblHeader/>
        </w:trPr>
        <w:tc>
          <w:tcPr>
            <w:tcW w:w="644" w:type="dxa"/>
            <w:vMerge w:val="restart"/>
            <w:vAlign w:val="center"/>
          </w:tcPr>
          <w:p w:rsidR="005E26C2" w:rsidRPr="00C43CC3" w:rsidRDefault="005E26C2" w:rsidP="005E26C2">
            <w:pPr>
              <w:pBdr>
                <w:top w:val="nil"/>
                <w:left w:val="nil"/>
                <w:bottom w:val="nil"/>
                <w:right w:val="nil"/>
                <w:between w:val="nil"/>
              </w:pBdr>
              <w:jc w:val="center"/>
              <w:rPr>
                <w:sz w:val="26"/>
                <w:szCs w:val="26"/>
              </w:rPr>
            </w:pPr>
            <w:r w:rsidRPr="00C43CC3">
              <w:rPr>
                <w:sz w:val="26"/>
                <w:szCs w:val="26"/>
              </w:rPr>
              <w:t xml:space="preserve">№ </w:t>
            </w:r>
            <w:proofErr w:type="gramStart"/>
            <w:r w:rsidRPr="00C43CC3">
              <w:rPr>
                <w:sz w:val="26"/>
                <w:szCs w:val="26"/>
              </w:rPr>
              <w:t>п</w:t>
            </w:r>
            <w:proofErr w:type="gramEnd"/>
            <w:r w:rsidRPr="00C43CC3">
              <w:rPr>
                <w:sz w:val="26"/>
                <w:szCs w:val="26"/>
              </w:rPr>
              <w:t>/п</w:t>
            </w:r>
          </w:p>
        </w:tc>
        <w:tc>
          <w:tcPr>
            <w:tcW w:w="6019" w:type="dxa"/>
            <w:vMerge w:val="restart"/>
            <w:vAlign w:val="center"/>
          </w:tcPr>
          <w:p w:rsidR="005E26C2" w:rsidRPr="00C43CC3" w:rsidRDefault="005E26C2" w:rsidP="005E26C2">
            <w:pPr>
              <w:pBdr>
                <w:top w:val="nil"/>
                <w:left w:val="nil"/>
                <w:bottom w:val="nil"/>
                <w:right w:val="nil"/>
                <w:between w:val="nil"/>
              </w:pBdr>
              <w:ind w:left="-38" w:right="-52"/>
              <w:jc w:val="center"/>
              <w:rPr>
                <w:sz w:val="26"/>
                <w:szCs w:val="26"/>
              </w:rPr>
            </w:pPr>
            <w:r w:rsidRPr="00C43CC3">
              <w:rPr>
                <w:sz w:val="26"/>
                <w:szCs w:val="26"/>
              </w:rPr>
              <w:t>Наименование объекта</w:t>
            </w:r>
          </w:p>
        </w:tc>
        <w:tc>
          <w:tcPr>
            <w:tcW w:w="4032" w:type="dxa"/>
            <w:vMerge w:val="restart"/>
            <w:vAlign w:val="center"/>
          </w:tcPr>
          <w:p w:rsidR="005E26C2" w:rsidRPr="00C43CC3" w:rsidRDefault="005E26C2" w:rsidP="005E26C2">
            <w:pPr>
              <w:pBdr>
                <w:top w:val="nil"/>
                <w:left w:val="nil"/>
                <w:bottom w:val="nil"/>
                <w:right w:val="nil"/>
                <w:between w:val="nil"/>
              </w:pBdr>
              <w:ind w:left="-38" w:right="-52"/>
              <w:jc w:val="center"/>
              <w:rPr>
                <w:sz w:val="26"/>
                <w:szCs w:val="26"/>
              </w:rPr>
            </w:pPr>
            <w:r w:rsidRPr="00C43CC3">
              <w:rPr>
                <w:sz w:val="26"/>
                <w:szCs w:val="26"/>
              </w:rPr>
              <w:t>Условия оценки</w:t>
            </w:r>
          </w:p>
        </w:tc>
        <w:tc>
          <w:tcPr>
            <w:tcW w:w="3983" w:type="dxa"/>
            <w:gridSpan w:val="2"/>
            <w:vAlign w:val="center"/>
          </w:tcPr>
          <w:p w:rsidR="005E26C2" w:rsidRPr="00C43CC3" w:rsidRDefault="005E26C2" w:rsidP="005E26C2">
            <w:pPr>
              <w:pBdr>
                <w:top w:val="nil"/>
                <w:left w:val="nil"/>
                <w:bottom w:val="nil"/>
                <w:right w:val="nil"/>
                <w:between w:val="nil"/>
              </w:pBdr>
              <w:ind w:left="-38" w:right="-52"/>
              <w:jc w:val="center"/>
              <w:rPr>
                <w:sz w:val="26"/>
                <w:szCs w:val="26"/>
              </w:rPr>
            </w:pPr>
            <w:r w:rsidRPr="00C43CC3">
              <w:rPr>
                <w:sz w:val="26"/>
                <w:szCs w:val="26"/>
              </w:rPr>
              <w:t>Уровни звука, дБА</w:t>
            </w:r>
          </w:p>
        </w:tc>
      </w:tr>
      <w:tr w:rsidR="00C43CC3" w:rsidRPr="00C43CC3" w:rsidTr="00F078A1">
        <w:trPr>
          <w:tblHeader/>
        </w:trPr>
        <w:tc>
          <w:tcPr>
            <w:tcW w:w="644" w:type="dxa"/>
            <w:vMerge/>
            <w:vAlign w:val="center"/>
          </w:tcPr>
          <w:p w:rsidR="005E26C2" w:rsidRPr="00C43CC3" w:rsidRDefault="005E26C2" w:rsidP="005E26C2">
            <w:pPr>
              <w:widowControl w:val="0"/>
              <w:pBdr>
                <w:top w:val="nil"/>
                <w:left w:val="nil"/>
                <w:bottom w:val="nil"/>
                <w:right w:val="nil"/>
                <w:between w:val="nil"/>
              </w:pBdr>
              <w:spacing w:line="276" w:lineRule="auto"/>
              <w:rPr>
                <w:sz w:val="26"/>
                <w:szCs w:val="26"/>
              </w:rPr>
            </w:pPr>
          </w:p>
        </w:tc>
        <w:tc>
          <w:tcPr>
            <w:tcW w:w="6019" w:type="dxa"/>
            <w:vMerge/>
            <w:vAlign w:val="center"/>
          </w:tcPr>
          <w:p w:rsidR="005E26C2" w:rsidRPr="00C43CC3" w:rsidRDefault="005E26C2" w:rsidP="005E26C2">
            <w:pPr>
              <w:widowControl w:val="0"/>
              <w:pBdr>
                <w:top w:val="nil"/>
                <w:left w:val="nil"/>
                <w:bottom w:val="nil"/>
                <w:right w:val="nil"/>
                <w:between w:val="nil"/>
              </w:pBdr>
              <w:spacing w:line="276" w:lineRule="auto"/>
              <w:rPr>
                <w:sz w:val="26"/>
                <w:szCs w:val="26"/>
              </w:rPr>
            </w:pPr>
          </w:p>
        </w:tc>
        <w:tc>
          <w:tcPr>
            <w:tcW w:w="4032" w:type="dxa"/>
            <w:vMerge/>
            <w:vAlign w:val="center"/>
          </w:tcPr>
          <w:p w:rsidR="005E26C2" w:rsidRPr="00C43CC3" w:rsidRDefault="005E26C2" w:rsidP="005E26C2">
            <w:pPr>
              <w:widowControl w:val="0"/>
              <w:pBdr>
                <w:top w:val="nil"/>
                <w:left w:val="nil"/>
                <w:bottom w:val="nil"/>
                <w:right w:val="nil"/>
                <w:between w:val="nil"/>
              </w:pBdr>
              <w:spacing w:line="276" w:lineRule="auto"/>
              <w:rPr>
                <w:sz w:val="26"/>
                <w:szCs w:val="26"/>
              </w:rPr>
            </w:pPr>
          </w:p>
        </w:tc>
        <w:tc>
          <w:tcPr>
            <w:tcW w:w="1987" w:type="dxa"/>
            <w:vAlign w:val="center"/>
          </w:tcPr>
          <w:p w:rsidR="005E26C2" w:rsidRPr="00C43CC3" w:rsidRDefault="005E26C2" w:rsidP="005E26C2">
            <w:pPr>
              <w:pBdr>
                <w:top w:val="nil"/>
                <w:left w:val="nil"/>
                <w:bottom w:val="nil"/>
                <w:right w:val="nil"/>
                <w:between w:val="nil"/>
              </w:pBdr>
              <w:ind w:left="-38" w:right="-52"/>
              <w:jc w:val="center"/>
              <w:rPr>
                <w:sz w:val="26"/>
                <w:szCs w:val="26"/>
              </w:rPr>
            </w:pPr>
            <w:r w:rsidRPr="00C43CC3">
              <w:rPr>
                <w:sz w:val="26"/>
                <w:szCs w:val="26"/>
              </w:rPr>
              <w:t>эквивалентный</w:t>
            </w:r>
          </w:p>
        </w:tc>
        <w:tc>
          <w:tcPr>
            <w:tcW w:w="1996" w:type="dxa"/>
            <w:vAlign w:val="center"/>
          </w:tcPr>
          <w:p w:rsidR="005E26C2" w:rsidRPr="00C43CC3" w:rsidRDefault="005E26C2" w:rsidP="005E26C2">
            <w:pPr>
              <w:pBdr>
                <w:top w:val="nil"/>
                <w:left w:val="nil"/>
                <w:bottom w:val="nil"/>
                <w:right w:val="nil"/>
                <w:between w:val="nil"/>
              </w:pBdr>
              <w:ind w:left="-38" w:right="-52"/>
              <w:jc w:val="center"/>
              <w:rPr>
                <w:sz w:val="26"/>
                <w:szCs w:val="26"/>
              </w:rPr>
            </w:pPr>
            <w:r w:rsidRPr="00C43CC3">
              <w:rPr>
                <w:sz w:val="26"/>
                <w:szCs w:val="26"/>
              </w:rPr>
              <w:t>максимальный</w:t>
            </w:r>
          </w:p>
        </w:tc>
      </w:tr>
      <w:tr w:rsidR="00C43CC3" w:rsidRPr="00C43CC3" w:rsidTr="00F078A1">
        <w:trPr>
          <w:trHeight w:val="40"/>
        </w:trPr>
        <w:tc>
          <w:tcPr>
            <w:tcW w:w="644" w:type="dxa"/>
            <w:vAlign w:val="center"/>
          </w:tcPr>
          <w:p w:rsidR="005E26C2" w:rsidRPr="00C43CC3" w:rsidRDefault="005E26C2" w:rsidP="005E26C2">
            <w:pPr>
              <w:numPr>
                <w:ilvl w:val="0"/>
                <w:numId w:val="5"/>
              </w:numPr>
              <w:pBdr>
                <w:top w:val="nil"/>
                <w:left w:val="nil"/>
                <w:bottom w:val="nil"/>
                <w:right w:val="nil"/>
                <w:between w:val="nil"/>
              </w:pBdr>
              <w:ind w:left="0" w:firstLine="0"/>
              <w:contextualSpacing/>
              <w:jc w:val="center"/>
              <w:rPr>
                <w:sz w:val="26"/>
                <w:szCs w:val="26"/>
              </w:rPr>
            </w:pPr>
          </w:p>
        </w:tc>
        <w:tc>
          <w:tcPr>
            <w:tcW w:w="6019" w:type="dxa"/>
          </w:tcPr>
          <w:p w:rsidR="005E26C2" w:rsidRPr="00C43CC3" w:rsidRDefault="005E26C2" w:rsidP="005E26C2">
            <w:pPr>
              <w:pBdr>
                <w:top w:val="nil"/>
                <w:left w:val="nil"/>
                <w:bottom w:val="nil"/>
                <w:right w:val="nil"/>
                <w:between w:val="nil"/>
              </w:pBdr>
              <w:ind w:left="-38" w:right="-52"/>
              <w:jc w:val="both"/>
              <w:rPr>
                <w:sz w:val="26"/>
                <w:szCs w:val="26"/>
              </w:rPr>
            </w:pPr>
            <w:r w:rsidRPr="00C43CC3">
              <w:rPr>
                <w:sz w:val="26"/>
                <w:szCs w:val="26"/>
              </w:rPr>
              <w:t>Концертные и другие залы во время эстрадных концертов</w:t>
            </w:r>
          </w:p>
        </w:tc>
        <w:tc>
          <w:tcPr>
            <w:tcW w:w="4032" w:type="dxa"/>
          </w:tcPr>
          <w:p w:rsidR="005E26C2" w:rsidRPr="00C43CC3" w:rsidRDefault="005E26C2" w:rsidP="005E26C2">
            <w:pPr>
              <w:pBdr>
                <w:top w:val="nil"/>
                <w:left w:val="nil"/>
                <w:bottom w:val="nil"/>
                <w:right w:val="nil"/>
                <w:between w:val="nil"/>
              </w:pBdr>
              <w:ind w:left="-38" w:right="-52"/>
              <w:jc w:val="both"/>
              <w:rPr>
                <w:sz w:val="26"/>
                <w:szCs w:val="26"/>
              </w:rPr>
            </w:pPr>
            <w:r w:rsidRPr="00C43CC3">
              <w:rPr>
                <w:sz w:val="26"/>
                <w:szCs w:val="26"/>
              </w:rPr>
              <w:t>около кресел зрителей первых пяти рядов партера</w:t>
            </w:r>
          </w:p>
        </w:tc>
        <w:tc>
          <w:tcPr>
            <w:tcW w:w="1987" w:type="dxa"/>
            <w:vAlign w:val="center"/>
          </w:tcPr>
          <w:p w:rsidR="005E26C2" w:rsidRPr="00C43CC3" w:rsidRDefault="005E26C2" w:rsidP="005E26C2">
            <w:pPr>
              <w:pBdr>
                <w:top w:val="nil"/>
                <w:left w:val="nil"/>
                <w:bottom w:val="nil"/>
                <w:right w:val="nil"/>
                <w:between w:val="nil"/>
              </w:pBdr>
              <w:ind w:left="-38" w:right="-52"/>
              <w:jc w:val="center"/>
              <w:rPr>
                <w:sz w:val="26"/>
                <w:szCs w:val="26"/>
              </w:rPr>
            </w:pPr>
            <w:r w:rsidRPr="00C43CC3">
              <w:rPr>
                <w:sz w:val="26"/>
                <w:szCs w:val="26"/>
              </w:rPr>
              <w:t>85</w:t>
            </w:r>
          </w:p>
        </w:tc>
        <w:tc>
          <w:tcPr>
            <w:tcW w:w="1996" w:type="dxa"/>
            <w:vAlign w:val="center"/>
          </w:tcPr>
          <w:p w:rsidR="005E26C2" w:rsidRPr="00C43CC3" w:rsidRDefault="005E26C2" w:rsidP="005E26C2">
            <w:pPr>
              <w:pBdr>
                <w:top w:val="nil"/>
                <w:left w:val="nil"/>
                <w:bottom w:val="nil"/>
                <w:right w:val="nil"/>
                <w:between w:val="nil"/>
              </w:pBdr>
              <w:ind w:left="-38" w:right="-52"/>
              <w:jc w:val="center"/>
              <w:rPr>
                <w:sz w:val="26"/>
                <w:szCs w:val="26"/>
              </w:rPr>
            </w:pPr>
            <w:r w:rsidRPr="00C43CC3">
              <w:rPr>
                <w:sz w:val="26"/>
                <w:szCs w:val="26"/>
              </w:rPr>
              <w:t>90</w:t>
            </w:r>
          </w:p>
        </w:tc>
      </w:tr>
      <w:tr w:rsidR="00C43CC3" w:rsidRPr="00C43CC3" w:rsidTr="00F078A1">
        <w:trPr>
          <w:trHeight w:val="175"/>
        </w:trPr>
        <w:tc>
          <w:tcPr>
            <w:tcW w:w="644" w:type="dxa"/>
            <w:vAlign w:val="center"/>
          </w:tcPr>
          <w:p w:rsidR="005E26C2" w:rsidRPr="00C43CC3" w:rsidRDefault="005E26C2" w:rsidP="005E26C2">
            <w:pPr>
              <w:numPr>
                <w:ilvl w:val="0"/>
                <w:numId w:val="5"/>
              </w:numPr>
              <w:pBdr>
                <w:top w:val="nil"/>
                <w:left w:val="nil"/>
                <w:bottom w:val="nil"/>
                <w:right w:val="nil"/>
                <w:between w:val="nil"/>
              </w:pBdr>
              <w:ind w:left="0" w:firstLine="0"/>
              <w:contextualSpacing/>
              <w:jc w:val="center"/>
              <w:rPr>
                <w:sz w:val="26"/>
                <w:szCs w:val="26"/>
              </w:rPr>
            </w:pPr>
          </w:p>
        </w:tc>
        <w:tc>
          <w:tcPr>
            <w:tcW w:w="6019" w:type="dxa"/>
          </w:tcPr>
          <w:p w:rsidR="005E26C2" w:rsidRPr="00C43CC3" w:rsidRDefault="005E26C2" w:rsidP="005E26C2">
            <w:pPr>
              <w:pBdr>
                <w:top w:val="nil"/>
                <w:left w:val="nil"/>
                <w:bottom w:val="nil"/>
                <w:right w:val="nil"/>
                <w:between w:val="nil"/>
              </w:pBdr>
              <w:ind w:left="-38" w:right="-52"/>
              <w:jc w:val="both"/>
              <w:rPr>
                <w:sz w:val="26"/>
                <w:szCs w:val="26"/>
              </w:rPr>
            </w:pPr>
            <w:r w:rsidRPr="00C43CC3">
              <w:rPr>
                <w:sz w:val="26"/>
                <w:szCs w:val="26"/>
              </w:rPr>
              <w:t xml:space="preserve">Залы дискотек, культурно-развлекательных (ночных) клубов, санаторно-курортных и оздоровительных организаций </w:t>
            </w:r>
          </w:p>
        </w:tc>
        <w:tc>
          <w:tcPr>
            <w:tcW w:w="4032" w:type="dxa"/>
          </w:tcPr>
          <w:p w:rsidR="005E26C2" w:rsidRPr="00C43CC3" w:rsidRDefault="005E26C2" w:rsidP="00475F88">
            <w:pPr>
              <w:pBdr>
                <w:top w:val="nil"/>
                <w:left w:val="nil"/>
                <w:bottom w:val="nil"/>
                <w:right w:val="nil"/>
                <w:between w:val="nil"/>
              </w:pBdr>
              <w:ind w:left="-38" w:right="-52"/>
              <w:jc w:val="both"/>
              <w:rPr>
                <w:sz w:val="26"/>
                <w:szCs w:val="26"/>
              </w:rPr>
            </w:pPr>
            <w:r w:rsidRPr="00C43CC3">
              <w:rPr>
                <w:sz w:val="26"/>
                <w:szCs w:val="26"/>
              </w:rPr>
              <w:t>на расстоянии 2 м от источника звука</w:t>
            </w:r>
          </w:p>
        </w:tc>
        <w:tc>
          <w:tcPr>
            <w:tcW w:w="1987" w:type="dxa"/>
            <w:vAlign w:val="center"/>
          </w:tcPr>
          <w:p w:rsidR="005E26C2" w:rsidRPr="00C43CC3" w:rsidRDefault="005E26C2" w:rsidP="005E26C2">
            <w:pPr>
              <w:pBdr>
                <w:top w:val="nil"/>
                <w:left w:val="nil"/>
                <w:bottom w:val="nil"/>
                <w:right w:val="nil"/>
                <w:between w:val="nil"/>
              </w:pBdr>
              <w:ind w:left="-38" w:right="-52"/>
              <w:jc w:val="center"/>
              <w:rPr>
                <w:sz w:val="26"/>
                <w:szCs w:val="26"/>
              </w:rPr>
            </w:pPr>
            <w:r w:rsidRPr="00C43CC3">
              <w:rPr>
                <w:sz w:val="26"/>
                <w:szCs w:val="26"/>
              </w:rPr>
              <w:t>85</w:t>
            </w:r>
          </w:p>
        </w:tc>
        <w:tc>
          <w:tcPr>
            <w:tcW w:w="1996" w:type="dxa"/>
            <w:vAlign w:val="center"/>
          </w:tcPr>
          <w:p w:rsidR="005E26C2" w:rsidRPr="00C43CC3" w:rsidRDefault="005E26C2" w:rsidP="005E26C2">
            <w:pPr>
              <w:pBdr>
                <w:top w:val="nil"/>
                <w:left w:val="nil"/>
                <w:bottom w:val="nil"/>
                <w:right w:val="nil"/>
                <w:between w:val="nil"/>
              </w:pBdr>
              <w:ind w:left="-38" w:right="-52"/>
              <w:jc w:val="center"/>
              <w:rPr>
                <w:sz w:val="26"/>
                <w:szCs w:val="26"/>
              </w:rPr>
            </w:pPr>
            <w:r w:rsidRPr="00C43CC3">
              <w:rPr>
                <w:sz w:val="26"/>
                <w:szCs w:val="26"/>
              </w:rPr>
              <w:t>90</w:t>
            </w:r>
          </w:p>
        </w:tc>
      </w:tr>
      <w:tr w:rsidR="00C43CC3" w:rsidRPr="00C43CC3" w:rsidTr="00F078A1">
        <w:trPr>
          <w:trHeight w:val="320"/>
        </w:trPr>
        <w:tc>
          <w:tcPr>
            <w:tcW w:w="644" w:type="dxa"/>
            <w:vAlign w:val="center"/>
          </w:tcPr>
          <w:p w:rsidR="005E26C2" w:rsidRPr="00C43CC3" w:rsidRDefault="005E26C2" w:rsidP="005E26C2">
            <w:pPr>
              <w:numPr>
                <w:ilvl w:val="0"/>
                <w:numId w:val="5"/>
              </w:numPr>
              <w:pBdr>
                <w:top w:val="nil"/>
                <w:left w:val="nil"/>
                <w:bottom w:val="nil"/>
                <w:right w:val="nil"/>
                <w:between w:val="nil"/>
              </w:pBdr>
              <w:ind w:left="0" w:firstLine="0"/>
              <w:contextualSpacing/>
              <w:jc w:val="center"/>
              <w:rPr>
                <w:sz w:val="26"/>
                <w:szCs w:val="26"/>
              </w:rPr>
            </w:pPr>
          </w:p>
        </w:tc>
        <w:tc>
          <w:tcPr>
            <w:tcW w:w="6019" w:type="dxa"/>
            <w:vAlign w:val="center"/>
          </w:tcPr>
          <w:p w:rsidR="005E26C2" w:rsidRPr="00C43CC3" w:rsidRDefault="005E26C2" w:rsidP="005E26C2">
            <w:pPr>
              <w:pBdr>
                <w:top w:val="nil"/>
                <w:left w:val="nil"/>
                <w:bottom w:val="nil"/>
                <w:right w:val="nil"/>
                <w:between w:val="nil"/>
              </w:pBdr>
              <w:ind w:left="-38" w:right="-52"/>
              <w:rPr>
                <w:sz w:val="26"/>
                <w:szCs w:val="26"/>
              </w:rPr>
            </w:pPr>
            <w:r w:rsidRPr="00C43CC3">
              <w:rPr>
                <w:sz w:val="26"/>
                <w:szCs w:val="26"/>
              </w:rPr>
              <w:t>Залы торговых объектов общественного питания:</w:t>
            </w:r>
          </w:p>
        </w:tc>
        <w:tc>
          <w:tcPr>
            <w:tcW w:w="4032" w:type="dxa"/>
            <w:vAlign w:val="center"/>
          </w:tcPr>
          <w:p w:rsidR="005E26C2" w:rsidRPr="00C43CC3" w:rsidRDefault="005E26C2" w:rsidP="005E26C2">
            <w:pPr>
              <w:pBdr>
                <w:top w:val="nil"/>
                <w:left w:val="nil"/>
                <w:bottom w:val="nil"/>
                <w:right w:val="nil"/>
                <w:between w:val="nil"/>
              </w:pBdr>
              <w:ind w:left="-38" w:right="-52"/>
              <w:jc w:val="center"/>
              <w:rPr>
                <w:sz w:val="26"/>
                <w:szCs w:val="26"/>
              </w:rPr>
            </w:pPr>
          </w:p>
        </w:tc>
        <w:tc>
          <w:tcPr>
            <w:tcW w:w="1987" w:type="dxa"/>
            <w:vAlign w:val="center"/>
          </w:tcPr>
          <w:p w:rsidR="005E26C2" w:rsidRPr="00C43CC3" w:rsidRDefault="005E26C2" w:rsidP="005E26C2">
            <w:pPr>
              <w:pBdr>
                <w:top w:val="nil"/>
                <w:left w:val="nil"/>
                <w:bottom w:val="nil"/>
                <w:right w:val="nil"/>
                <w:between w:val="nil"/>
              </w:pBdr>
              <w:ind w:left="-38" w:right="-52"/>
              <w:jc w:val="center"/>
              <w:rPr>
                <w:sz w:val="26"/>
                <w:szCs w:val="26"/>
              </w:rPr>
            </w:pPr>
          </w:p>
        </w:tc>
        <w:tc>
          <w:tcPr>
            <w:tcW w:w="1996" w:type="dxa"/>
            <w:vAlign w:val="center"/>
          </w:tcPr>
          <w:p w:rsidR="005E26C2" w:rsidRPr="00C43CC3" w:rsidRDefault="005E26C2" w:rsidP="005E26C2">
            <w:pPr>
              <w:pBdr>
                <w:top w:val="nil"/>
                <w:left w:val="nil"/>
                <w:bottom w:val="nil"/>
                <w:right w:val="nil"/>
                <w:between w:val="nil"/>
              </w:pBdr>
              <w:ind w:left="-38" w:right="-52"/>
              <w:jc w:val="center"/>
              <w:rPr>
                <w:sz w:val="26"/>
                <w:szCs w:val="26"/>
              </w:rPr>
            </w:pPr>
          </w:p>
        </w:tc>
      </w:tr>
      <w:tr w:rsidR="00C43CC3" w:rsidRPr="00C43CC3" w:rsidTr="00F078A1">
        <w:trPr>
          <w:trHeight w:val="340"/>
        </w:trPr>
        <w:tc>
          <w:tcPr>
            <w:tcW w:w="644" w:type="dxa"/>
            <w:vAlign w:val="center"/>
          </w:tcPr>
          <w:p w:rsidR="005E26C2" w:rsidRPr="00C43CC3" w:rsidRDefault="005E26C2" w:rsidP="005E26C2">
            <w:pPr>
              <w:numPr>
                <w:ilvl w:val="1"/>
                <w:numId w:val="2"/>
              </w:numPr>
              <w:pBdr>
                <w:top w:val="nil"/>
                <w:left w:val="nil"/>
                <w:bottom w:val="nil"/>
                <w:right w:val="nil"/>
                <w:between w:val="nil"/>
              </w:pBdr>
              <w:ind w:left="0" w:firstLine="0"/>
              <w:contextualSpacing/>
              <w:jc w:val="center"/>
              <w:rPr>
                <w:sz w:val="26"/>
                <w:szCs w:val="26"/>
              </w:rPr>
            </w:pPr>
          </w:p>
        </w:tc>
        <w:tc>
          <w:tcPr>
            <w:tcW w:w="6019" w:type="dxa"/>
          </w:tcPr>
          <w:p w:rsidR="005E26C2" w:rsidRPr="00C43CC3" w:rsidRDefault="005E26C2" w:rsidP="005E26C2">
            <w:pPr>
              <w:pBdr>
                <w:top w:val="nil"/>
                <w:left w:val="nil"/>
                <w:bottom w:val="nil"/>
                <w:right w:val="nil"/>
                <w:between w:val="nil"/>
              </w:pBdr>
              <w:ind w:left="-38" w:right="-52"/>
              <w:jc w:val="both"/>
              <w:rPr>
                <w:sz w:val="26"/>
                <w:szCs w:val="26"/>
              </w:rPr>
            </w:pPr>
            <w:r w:rsidRPr="00C43CC3">
              <w:rPr>
                <w:sz w:val="26"/>
                <w:szCs w:val="26"/>
              </w:rPr>
              <w:t>во время вокального, вокально-инструментального воспроизведения</w:t>
            </w:r>
          </w:p>
        </w:tc>
        <w:tc>
          <w:tcPr>
            <w:tcW w:w="4032" w:type="dxa"/>
          </w:tcPr>
          <w:p w:rsidR="005E26C2" w:rsidRPr="00C43CC3" w:rsidRDefault="005E26C2" w:rsidP="005E26C2">
            <w:pPr>
              <w:pBdr>
                <w:top w:val="nil"/>
                <w:left w:val="nil"/>
                <w:bottom w:val="nil"/>
                <w:right w:val="nil"/>
                <w:between w:val="nil"/>
              </w:pBdr>
              <w:ind w:left="-38" w:right="-52"/>
              <w:jc w:val="both"/>
              <w:rPr>
                <w:sz w:val="26"/>
                <w:szCs w:val="26"/>
              </w:rPr>
            </w:pPr>
            <w:r w:rsidRPr="00C43CC3">
              <w:rPr>
                <w:sz w:val="26"/>
                <w:szCs w:val="26"/>
              </w:rPr>
              <w:t>около ближайших к источникам звука столиков</w:t>
            </w:r>
          </w:p>
        </w:tc>
        <w:tc>
          <w:tcPr>
            <w:tcW w:w="1987" w:type="dxa"/>
            <w:vAlign w:val="center"/>
          </w:tcPr>
          <w:p w:rsidR="005E26C2" w:rsidRPr="00C43CC3" w:rsidRDefault="005E26C2" w:rsidP="005E26C2">
            <w:pPr>
              <w:pBdr>
                <w:top w:val="nil"/>
                <w:left w:val="nil"/>
                <w:bottom w:val="nil"/>
                <w:right w:val="nil"/>
                <w:between w:val="nil"/>
              </w:pBdr>
              <w:ind w:left="-38" w:right="-52"/>
              <w:jc w:val="center"/>
              <w:rPr>
                <w:sz w:val="26"/>
                <w:szCs w:val="26"/>
              </w:rPr>
            </w:pPr>
            <w:r w:rsidRPr="00C43CC3">
              <w:rPr>
                <w:sz w:val="26"/>
                <w:szCs w:val="26"/>
              </w:rPr>
              <w:t>80</w:t>
            </w:r>
          </w:p>
        </w:tc>
        <w:tc>
          <w:tcPr>
            <w:tcW w:w="1996" w:type="dxa"/>
            <w:vAlign w:val="center"/>
          </w:tcPr>
          <w:p w:rsidR="005E26C2" w:rsidRPr="00C43CC3" w:rsidRDefault="005E26C2" w:rsidP="005E26C2">
            <w:pPr>
              <w:pBdr>
                <w:top w:val="nil"/>
                <w:left w:val="nil"/>
                <w:bottom w:val="nil"/>
                <w:right w:val="nil"/>
                <w:between w:val="nil"/>
              </w:pBdr>
              <w:ind w:left="-38" w:right="-52"/>
              <w:jc w:val="center"/>
              <w:rPr>
                <w:sz w:val="26"/>
                <w:szCs w:val="26"/>
              </w:rPr>
            </w:pPr>
            <w:r w:rsidRPr="00C43CC3">
              <w:rPr>
                <w:sz w:val="26"/>
                <w:szCs w:val="26"/>
              </w:rPr>
              <w:t>85</w:t>
            </w:r>
          </w:p>
        </w:tc>
      </w:tr>
      <w:tr w:rsidR="00C43CC3" w:rsidRPr="00C43CC3" w:rsidTr="00F078A1">
        <w:trPr>
          <w:trHeight w:val="660"/>
        </w:trPr>
        <w:tc>
          <w:tcPr>
            <w:tcW w:w="644" w:type="dxa"/>
            <w:vAlign w:val="center"/>
          </w:tcPr>
          <w:p w:rsidR="005E26C2" w:rsidRPr="00C43CC3" w:rsidRDefault="005E26C2" w:rsidP="005E26C2">
            <w:pPr>
              <w:widowControl w:val="0"/>
              <w:numPr>
                <w:ilvl w:val="1"/>
                <w:numId w:val="2"/>
              </w:numPr>
              <w:pBdr>
                <w:top w:val="nil"/>
                <w:left w:val="nil"/>
                <w:bottom w:val="nil"/>
                <w:right w:val="nil"/>
                <w:between w:val="nil"/>
              </w:pBdr>
              <w:ind w:left="0" w:firstLine="0"/>
              <w:contextualSpacing/>
              <w:jc w:val="center"/>
              <w:rPr>
                <w:sz w:val="26"/>
                <w:szCs w:val="26"/>
              </w:rPr>
            </w:pPr>
          </w:p>
        </w:tc>
        <w:tc>
          <w:tcPr>
            <w:tcW w:w="6019" w:type="dxa"/>
          </w:tcPr>
          <w:p w:rsidR="005E26C2" w:rsidRPr="00C43CC3" w:rsidRDefault="005E26C2" w:rsidP="005E26C2">
            <w:pPr>
              <w:pBdr>
                <w:top w:val="nil"/>
                <w:left w:val="nil"/>
                <w:bottom w:val="nil"/>
                <w:right w:val="nil"/>
                <w:between w:val="nil"/>
              </w:pBdr>
              <w:ind w:left="-38" w:right="-52"/>
              <w:jc w:val="both"/>
              <w:rPr>
                <w:sz w:val="26"/>
                <w:szCs w:val="26"/>
              </w:rPr>
            </w:pPr>
            <w:r w:rsidRPr="00C43CC3">
              <w:rPr>
                <w:sz w:val="26"/>
                <w:szCs w:val="26"/>
              </w:rPr>
              <w:t>при воспроизведении музыкальных произведений электроакустическими системами</w:t>
            </w:r>
          </w:p>
        </w:tc>
        <w:tc>
          <w:tcPr>
            <w:tcW w:w="4032" w:type="dxa"/>
          </w:tcPr>
          <w:p w:rsidR="005E26C2" w:rsidRPr="00C43CC3" w:rsidRDefault="005E26C2" w:rsidP="005E26C2">
            <w:pPr>
              <w:pBdr>
                <w:top w:val="nil"/>
                <w:left w:val="nil"/>
                <w:bottom w:val="nil"/>
                <w:right w:val="nil"/>
                <w:between w:val="nil"/>
              </w:pBdr>
              <w:ind w:left="-38" w:right="-52"/>
              <w:jc w:val="both"/>
              <w:rPr>
                <w:sz w:val="26"/>
                <w:szCs w:val="26"/>
              </w:rPr>
            </w:pPr>
            <w:r w:rsidRPr="00C43CC3">
              <w:rPr>
                <w:sz w:val="26"/>
                <w:szCs w:val="26"/>
              </w:rPr>
              <w:t>около ближайших к источникам звука столиков</w:t>
            </w:r>
          </w:p>
        </w:tc>
        <w:tc>
          <w:tcPr>
            <w:tcW w:w="1987" w:type="dxa"/>
            <w:vAlign w:val="center"/>
          </w:tcPr>
          <w:p w:rsidR="005E26C2" w:rsidRPr="00C43CC3" w:rsidRDefault="005E26C2" w:rsidP="005E26C2">
            <w:pPr>
              <w:pBdr>
                <w:top w:val="nil"/>
                <w:left w:val="nil"/>
                <w:bottom w:val="nil"/>
                <w:right w:val="nil"/>
                <w:between w:val="nil"/>
              </w:pBdr>
              <w:ind w:left="-38" w:right="-52"/>
              <w:jc w:val="center"/>
              <w:rPr>
                <w:sz w:val="26"/>
                <w:szCs w:val="26"/>
              </w:rPr>
            </w:pPr>
            <w:r w:rsidRPr="00C43CC3">
              <w:rPr>
                <w:sz w:val="26"/>
                <w:szCs w:val="26"/>
              </w:rPr>
              <w:t>65</w:t>
            </w:r>
          </w:p>
        </w:tc>
        <w:tc>
          <w:tcPr>
            <w:tcW w:w="1996" w:type="dxa"/>
            <w:vAlign w:val="center"/>
          </w:tcPr>
          <w:p w:rsidR="005E26C2" w:rsidRPr="00C43CC3" w:rsidRDefault="005E26C2" w:rsidP="005E26C2">
            <w:pPr>
              <w:pBdr>
                <w:top w:val="nil"/>
                <w:left w:val="nil"/>
                <w:bottom w:val="nil"/>
                <w:right w:val="nil"/>
                <w:between w:val="nil"/>
              </w:pBdr>
              <w:ind w:left="-38" w:right="-52"/>
              <w:jc w:val="center"/>
              <w:rPr>
                <w:sz w:val="26"/>
                <w:szCs w:val="26"/>
              </w:rPr>
            </w:pPr>
            <w:r w:rsidRPr="00C43CC3">
              <w:rPr>
                <w:sz w:val="26"/>
                <w:szCs w:val="26"/>
              </w:rPr>
              <w:t>70</w:t>
            </w:r>
          </w:p>
        </w:tc>
      </w:tr>
      <w:tr w:rsidR="00C43CC3" w:rsidRPr="00C43CC3" w:rsidTr="00F078A1">
        <w:tc>
          <w:tcPr>
            <w:tcW w:w="644" w:type="dxa"/>
            <w:vAlign w:val="center"/>
          </w:tcPr>
          <w:p w:rsidR="005E26C2" w:rsidRPr="00C43CC3" w:rsidRDefault="005E26C2" w:rsidP="005E26C2">
            <w:pPr>
              <w:numPr>
                <w:ilvl w:val="0"/>
                <w:numId w:val="5"/>
              </w:numPr>
              <w:pBdr>
                <w:top w:val="nil"/>
                <w:left w:val="nil"/>
                <w:bottom w:val="nil"/>
                <w:right w:val="nil"/>
                <w:between w:val="nil"/>
              </w:pBdr>
              <w:ind w:left="0" w:firstLine="0"/>
              <w:contextualSpacing/>
              <w:jc w:val="center"/>
              <w:rPr>
                <w:sz w:val="26"/>
                <w:szCs w:val="26"/>
              </w:rPr>
            </w:pPr>
          </w:p>
        </w:tc>
        <w:tc>
          <w:tcPr>
            <w:tcW w:w="6019" w:type="dxa"/>
          </w:tcPr>
          <w:p w:rsidR="005E26C2" w:rsidRPr="00C43CC3" w:rsidRDefault="005E26C2" w:rsidP="005E26C2">
            <w:pPr>
              <w:pBdr>
                <w:top w:val="nil"/>
                <w:left w:val="nil"/>
                <w:bottom w:val="nil"/>
                <w:right w:val="nil"/>
                <w:between w:val="nil"/>
              </w:pBdr>
              <w:ind w:left="-38" w:right="-52"/>
              <w:jc w:val="both"/>
              <w:rPr>
                <w:sz w:val="26"/>
                <w:szCs w:val="26"/>
              </w:rPr>
            </w:pPr>
            <w:r w:rsidRPr="00C43CC3">
              <w:rPr>
                <w:sz w:val="26"/>
                <w:szCs w:val="26"/>
              </w:rPr>
              <w:t>Объекты под открытым небом, в том числе танцевальные площадки в санаторно-курортных и оздоровительных организациях, парках и др.</w:t>
            </w:r>
          </w:p>
        </w:tc>
        <w:tc>
          <w:tcPr>
            <w:tcW w:w="4032" w:type="dxa"/>
          </w:tcPr>
          <w:p w:rsidR="005E26C2" w:rsidRPr="00C43CC3" w:rsidRDefault="005E26C2" w:rsidP="005E26C2">
            <w:pPr>
              <w:pBdr>
                <w:top w:val="nil"/>
                <w:left w:val="nil"/>
                <w:bottom w:val="nil"/>
                <w:right w:val="nil"/>
                <w:between w:val="nil"/>
              </w:pBdr>
              <w:ind w:left="-38" w:right="-52"/>
              <w:jc w:val="both"/>
              <w:rPr>
                <w:sz w:val="26"/>
                <w:szCs w:val="26"/>
              </w:rPr>
            </w:pPr>
            <w:r w:rsidRPr="00C43CC3">
              <w:rPr>
                <w:sz w:val="26"/>
                <w:szCs w:val="26"/>
              </w:rPr>
              <w:t>на расстоянии 2 м от источника звука</w:t>
            </w:r>
          </w:p>
        </w:tc>
        <w:tc>
          <w:tcPr>
            <w:tcW w:w="1987" w:type="dxa"/>
            <w:vAlign w:val="center"/>
          </w:tcPr>
          <w:p w:rsidR="005E26C2" w:rsidRPr="00C43CC3" w:rsidRDefault="005E26C2" w:rsidP="005E26C2">
            <w:pPr>
              <w:pBdr>
                <w:top w:val="nil"/>
                <w:left w:val="nil"/>
                <w:bottom w:val="nil"/>
                <w:right w:val="nil"/>
                <w:between w:val="nil"/>
              </w:pBdr>
              <w:ind w:left="-38" w:right="-52"/>
              <w:jc w:val="center"/>
              <w:rPr>
                <w:sz w:val="26"/>
                <w:szCs w:val="26"/>
              </w:rPr>
            </w:pPr>
            <w:r w:rsidRPr="00C43CC3">
              <w:rPr>
                <w:sz w:val="26"/>
                <w:szCs w:val="26"/>
              </w:rPr>
              <w:t>85</w:t>
            </w:r>
          </w:p>
        </w:tc>
        <w:tc>
          <w:tcPr>
            <w:tcW w:w="1996" w:type="dxa"/>
            <w:vAlign w:val="center"/>
          </w:tcPr>
          <w:p w:rsidR="005E26C2" w:rsidRPr="00C43CC3" w:rsidRDefault="005E26C2" w:rsidP="005E26C2">
            <w:pPr>
              <w:pBdr>
                <w:top w:val="nil"/>
                <w:left w:val="nil"/>
                <w:bottom w:val="nil"/>
                <w:right w:val="nil"/>
                <w:between w:val="nil"/>
              </w:pBdr>
              <w:ind w:left="-38" w:right="-52"/>
              <w:jc w:val="center"/>
              <w:rPr>
                <w:sz w:val="26"/>
                <w:szCs w:val="26"/>
              </w:rPr>
            </w:pPr>
            <w:r w:rsidRPr="00C43CC3">
              <w:rPr>
                <w:sz w:val="26"/>
                <w:szCs w:val="26"/>
              </w:rPr>
              <w:t>90</w:t>
            </w:r>
          </w:p>
        </w:tc>
      </w:tr>
    </w:tbl>
    <w:p w:rsidR="00926823" w:rsidRPr="00C43CC3" w:rsidRDefault="00926823" w:rsidP="00F00509">
      <w:pPr>
        <w:widowControl w:val="0"/>
        <w:tabs>
          <w:tab w:val="left" w:pos="709"/>
          <w:tab w:val="left" w:pos="1276"/>
        </w:tabs>
        <w:snapToGrid w:val="0"/>
        <w:ind w:firstLine="851"/>
        <w:jc w:val="both"/>
        <w:rPr>
          <w:sz w:val="30"/>
          <w:szCs w:val="30"/>
        </w:rPr>
        <w:sectPr w:rsidR="00926823" w:rsidRPr="00C43CC3" w:rsidSect="00F00509">
          <w:pgSz w:w="16834" w:h="11909" w:orient="landscape" w:code="9"/>
          <w:pgMar w:top="567" w:right="1134" w:bottom="1701" w:left="1134" w:header="720" w:footer="720" w:gutter="0"/>
          <w:cols w:space="60"/>
          <w:noEndnote/>
          <w:titlePg/>
          <w:docGrid w:linePitch="272"/>
        </w:sectPr>
      </w:pPr>
    </w:p>
    <w:p w:rsidR="00807F52" w:rsidRPr="00FE2BB9" w:rsidRDefault="00807F52" w:rsidP="00807F52">
      <w:pPr>
        <w:tabs>
          <w:tab w:val="left" w:pos="709"/>
        </w:tabs>
        <w:spacing w:line="280" w:lineRule="exact"/>
        <w:jc w:val="center"/>
        <w:rPr>
          <w:sz w:val="30"/>
          <w:szCs w:val="30"/>
        </w:rPr>
      </w:pPr>
      <w:r w:rsidRPr="00FE2BB9">
        <w:rPr>
          <w:sz w:val="30"/>
          <w:szCs w:val="30"/>
        </w:rPr>
        <w:lastRenderedPageBreak/>
        <w:t>ГЛАВА 1</w:t>
      </w:r>
      <w:r w:rsidR="00765761" w:rsidRPr="00FE2BB9">
        <w:rPr>
          <w:sz w:val="30"/>
          <w:szCs w:val="30"/>
        </w:rPr>
        <w:t>3</w:t>
      </w:r>
    </w:p>
    <w:p w:rsidR="00807F52" w:rsidRPr="00C43CC3" w:rsidRDefault="00064461" w:rsidP="00807F52">
      <w:pPr>
        <w:widowControl w:val="0"/>
        <w:tabs>
          <w:tab w:val="left" w:pos="709"/>
        </w:tabs>
        <w:snapToGrid w:val="0"/>
        <w:spacing w:line="280" w:lineRule="exact"/>
        <w:jc w:val="center"/>
        <w:rPr>
          <w:sz w:val="30"/>
          <w:szCs w:val="30"/>
        </w:rPr>
      </w:pPr>
      <w:r w:rsidRPr="00064461">
        <w:rPr>
          <w:sz w:val="30"/>
          <w:szCs w:val="30"/>
          <w:lang w:val="x-none"/>
        </w:rPr>
        <w:t>ДОПУСТИМЫЕ ЗНАЧЕНИЯ ПОКАЗАТЕЛЕЙ КОМБИНИРОВАННОГО ВОЗДЕЙСТВИЯ ШУМА И НЕКОТОРЫХ ФИЗИЧЕСКИХ ФАКТОРОВ НА НАСЕЛЕНИЕ В УСЛОВИЯХ ПРОЖИВАНИЯ</w:t>
      </w:r>
    </w:p>
    <w:p w:rsidR="00807F52" w:rsidRPr="00C43CC3" w:rsidRDefault="00807F52" w:rsidP="00807F52">
      <w:pPr>
        <w:tabs>
          <w:tab w:val="left" w:pos="709"/>
        </w:tabs>
        <w:spacing w:line="280" w:lineRule="exact"/>
        <w:jc w:val="center"/>
        <w:rPr>
          <w:sz w:val="30"/>
          <w:szCs w:val="30"/>
        </w:rPr>
      </w:pPr>
    </w:p>
    <w:p w:rsidR="00807F52" w:rsidRDefault="00DE3CA2" w:rsidP="006A3770">
      <w:pPr>
        <w:widowControl w:val="0"/>
        <w:shd w:val="clear" w:color="auto" w:fill="FFFFFF"/>
        <w:tabs>
          <w:tab w:val="left" w:pos="851"/>
          <w:tab w:val="left" w:pos="1276"/>
        </w:tabs>
        <w:ind w:firstLine="709"/>
        <w:jc w:val="both"/>
        <w:rPr>
          <w:sz w:val="30"/>
          <w:szCs w:val="30"/>
        </w:rPr>
      </w:pPr>
      <w:r>
        <w:rPr>
          <w:sz w:val="30"/>
          <w:szCs w:val="30"/>
        </w:rPr>
        <w:t>1.</w:t>
      </w:r>
      <w:r>
        <w:rPr>
          <w:sz w:val="30"/>
          <w:szCs w:val="30"/>
        </w:rPr>
        <w:tab/>
      </w:r>
      <w:r w:rsidR="00807F52" w:rsidRPr="00C43CC3">
        <w:rPr>
          <w:sz w:val="30"/>
          <w:szCs w:val="30"/>
        </w:rPr>
        <w:t xml:space="preserve">Настоящая глава устанавливает критерий оценки и степень риска неблагоприятного </w:t>
      </w:r>
      <w:r w:rsidR="00064461" w:rsidRPr="00064461">
        <w:rPr>
          <w:sz w:val="30"/>
          <w:szCs w:val="30"/>
          <w:lang w:val="x-none"/>
        </w:rPr>
        <w:t xml:space="preserve">комбинированного </w:t>
      </w:r>
      <w:r w:rsidR="00807F52" w:rsidRPr="00C43CC3">
        <w:rPr>
          <w:sz w:val="30"/>
          <w:szCs w:val="30"/>
        </w:rPr>
        <w:t>воздействия на человека</w:t>
      </w:r>
      <w:r w:rsidR="00064461">
        <w:rPr>
          <w:sz w:val="30"/>
          <w:szCs w:val="30"/>
        </w:rPr>
        <w:t>:</w:t>
      </w:r>
    </w:p>
    <w:p w:rsidR="00064461" w:rsidRDefault="005B6D93" w:rsidP="006A3770">
      <w:pPr>
        <w:widowControl w:val="0"/>
        <w:shd w:val="clear" w:color="auto" w:fill="FFFFFF"/>
        <w:tabs>
          <w:tab w:val="left" w:pos="851"/>
          <w:tab w:val="left" w:pos="1276"/>
        </w:tabs>
        <w:ind w:firstLine="709"/>
        <w:jc w:val="both"/>
        <w:rPr>
          <w:sz w:val="30"/>
          <w:szCs w:val="30"/>
        </w:rPr>
      </w:pPr>
      <w:r>
        <w:rPr>
          <w:sz w:val="30"/>
          <w:szCs w:val="30"/>
        </w:rPr>
        <w:t>шума и вибрации;</w:t>
      </w:r>
    </w:p>
    <w:p w:rsidR="005B6D93" w:rsidRPr="00C43CC3" w:rsidRDefault="005B6D93" w:rsidP="006A3770">
      <w:pPr>
        <w:widowControl w:val="0"/>
        <w:shd w:val="clear" w:color="auto" w:fill="FFFFFF"/>
        <w:tabs>
          <w:tab w:val="left" w:pos="851"/>
          <w:tab w:val="left" w:pos="1276"/>
        </w:tabs>
        <w:ind w:firstLine="709"/>
        <w:jc w:val="both"/>
        <w:rPr>
          <w:sz w:val="30"/>
          <w:szCs w:val="30"/>
        </w:rPr>
      </w:pPr>
      <w:r>
        <w:rPr>
          <w:sz w:val="30"/>
          <w:szCs w:val="30"/>
        </w:rPr>
        <w:t xml:space="preserve">шума и </w:t>
      </w:r>
      <w:r w:rsidRPr="005B6D93">
        <w:rPr>
          <w:sz w:val="30"/>
          <w:szCs w:val="30"/>
        </w:rPr>
        <w:t>низкочастотных электромагнитных полей</w:t>
      </w:r>
      <w:r>
        <w:rPr>
          <w:sz w:val="30"/>
          <w:szCs w:val="30"/>
        </w:rPr>
        <w:t>.</w:t>
      </w:r>
    </w:p>
    <w:p w:rsidR="00807F52" w:rsidRDefault="00DE3CA2" w:rsidP="006A3770">
      <w:pPr>
        <w:widowControl w:val="0"/>
        <w:shd w:val="clear" w:color="auto" w:fill="FFFFFF"/>
        <w:tabs>
          <w:tab w:val="left" w:pos="851"/>
          <w:tab w:val="left" w:pos="1276"/>
        </w:tabs>
        <w:ind w:firstLine="709"/>
        <w:jc w:val="both"/>
        <w:rPr>
          <w:bCs/>
          <w:sz w:val="30"/>
          <w:szCs w:val="30"/>
        </w:rPr>
      </w:pPr>
      <w:r>
        <w:rPr>
          <w:sz w:val="30"/>
          <w:szCs w:val="30"/>
        </w:rPr>
        <w:t>2.</w:t>
      </w:r>
      <w:r>
        <w:rPr>
          <w:sz w:val="30"/>
          <w:szCs w:val="30"/>
        </w:rPr>
        <w:tab/>
      </w:r>
      <w:r w:rsidR="00807F52" w:rsidRPr="00C43CC3">
        <w:rPr>
          <w:sz w:val="30"/>
          <w:szCs w:val="30"/>
        </w:rPr>
        <w:t>Показателем</w:t>
      </w:r>
      <w:r w:rsidR="00807F52" w:rsidRPr="00C43CC3">
        <w:rPr>
          <w:bCs/>
          <w:sz w:val="30"/>
          <w:szCs w:val="30"/>
        </w:rPr>
        <w:t xml:space="preserve"> комбинированного воздействия шума и вибрации на население в условиях проживания является </w:t>
      </w:r>
      <w:r w:rsidR="00807F52" w:rsidRPr="00C43CC3">
        <w:rPr>
          <w:sz w:val="30"/>
          <w:szCs w:val="30"/>
        </w:rPr>
        <w:t xml:space="preserve">количество баллов влияния </w:t>
      </w:r>
      <w:r w:rsidR="00807F52" w:rsidRPr="00C43CC3">
        <w:rPr>
          <w:sz w:val="30"/>
          <w:szCs w:val="30"/>
          <w:lang w:val="en-US"/>
        </w:rPr>
        <w:t>I</w:t>
      </w:r>
      <w:r w:rsidR="00807F52" w:rsidRPr="00C43CC3">
        <w:rPr>
          <w:sz w:val="30"/>
          <w:szCs w:val="30"/>
          <w:vertAlign w:val="subscript"/>
          <w:lang w:val="en-US"/>
        </w:rPr>
        <w:t>nv</w:t>
      </w:r>
      <w:r w:rsidR="00807F52" w:rsidRPr="00C43CC3">
        <w:rPr>
          <w:sz w:val="30"/>
          <w:szCs w:val="30"/>
          <w:vertAlign w:val="subscript"/>
        </w:rPr>
        <w:t> </w:t>
      </w:r>
      <w:r w:rsidR="00807F52" w:rsidRPr="00C43CC3">
        <w:rPr>
          <w:sz w:val="30"/>
          <w:szCs w:val="30"/>
        </w:rPr>
        <w:t>–</w:t>
      </w:r>
      <w:r w:rsidR="00807F52" w:rsidRPr="00C43CC3">
        <w:rPr>
          <w:bCs/>
          <w:sz w:val="30"/>
          <w:szCs w:val="30"/>
        </w:rPr>
        <w:t xml:space="preserve"> условных единиц неблагоприятного воздействия.</w:t>
      </w:r>
    </w:p>
    <w:p w:rsidR="00E669A8" w:rsidRPr="00C43CC3" w:rsidRDefault="00DE3CA2" w:rsidP="006A3770">
      <w:pPr>
        <w:widowControl w:val="0"/>
        <w:shd w:val="clear" w:color="auto" w:fill="FFFFFF"/>
        <w:tabs>
          <w:tab w:val="left" w:pos="851"/>
          <w:tab w:val="left" w:pos="1276"/>
        </w:tabs>
        <w:ind w:firstLine="709"/>
        <w:jc w:val="both"/>
        <w:rPr>
          <w:bCs/>
          <w:sz w:val="30"/>
          <w:szCs w:val="30"/>
        </w:rPr>
      </w:pPr>
      <w:r>
        <w:rPr>
          <w:sz w:val="30"/>
          <w:szCs w:val="30"/>
        </w:rPr>
        <w:t>3.</w:t>
      </w:r>
      <w:r>
        <w:rPr>
          <w:sz w:val="30"/>
          <w:szCs w:val="30"/>
        </w:rPr>
        <w:tab/>
      </w:r>
      <w:r w:rsidR="00E669A8" w:rsidRPr="00C43CC3">
        <w:rPr>
          <w:sz w:val="30"/>
          <w:szCs w:val="30"/>
        </w:rPr>
        <w:t xml:space="preserve">Показателем </w:t>
      </w:r>
      <w:r w:rsidR="00E669A8" w:rsidRPr="00C43CC3">
        <w:rPr>
          <w:bCs/>
          <w:sz w:val="30"/>
          <w:szCs w:val="30"/>
        </w:rPr>
        <w:t xml:space="preserve">комбинированного воздействия шума и низкочастотных электромагнитных полей на население в условиях проживания является </w:t>
      </w:r>
      <w:r w:rsidR="00E669A8" w:rsidRPr="00C43CC3">
        <w:rPr>
          <w:sz w:val="30"/>
          <w:szCs w:val="30"/>
        </w:rPr>
        <w:t xml:space="preserve">количество баллов влияния </w:t>
      </w:r>
      <w:r w:rsidR="00E669A8" w:rsidRPr="00C43CC3">
        <w:rPr>
          <w:sz w:val="30"/>
          <w:szCs w:val="30"/>
          <w:lang w:val="en-US"/>
        </w:rPr>
        <w:t>I</w:t>
      </w:r>
      <w:r w:rsidR="00E669A8" w:rsidRPr="00C43CC3">
        <w:rPr>
          <w:sz w:val="30"/>
          <w:szCs w:val="30"/>
          <w:vertAlign w:val="subscript"/>
          <w:lang w:val="en-US"/>
        </w:rPr>
        <w:t>nf</w:t>
      </w:r>
      <w:r w:rsidR="00E669A8" w:rsidRPr="00C43CC3">
        <w:rPr>
          <w:sz w:val="30"/>
          <w:szCs w:val="30"/>
        </w:rPr>
        <w:t xml:space="preserve"> –</w:t>
      </w:r>
      <w:r w:rsidR="00E669A8" w:rsidRPr="00C43CC3">
        <w:rPr>
          <w:bCs/>
          <w:sz w:val="30"/>
          <w:szCs w:val="30"/>
        </w:rPr>
        <w:t xml:space="preserve"> условных единиц неблагоприятного воздействия.</w:t>
      </w:r>
    </w:p>
    <w:p w:rsidR="00807F52" w:rsidRPr="00C43CC3" w:rsidRDefault="00DE3CA2" w:rsidP="006A3770">
      <w:pPr>
        <w:widowControl w:val="0"/>
        <w:shd w:val="clear" w:color="auto" w:fill="FFFFFF"/>
        <w:tabs>
          <w:tab w:val="left" w:pos="851"/>
          <w:tab w:val="left" w:pos="1276"/>
        </w:tabs>
        <w:ind w:firstLine="709"/>
        <w:jc w:val="both"/>
        <w:rPr>
          <w:bCs/>
          <w:sz w:val="30"/>
          <w:szCs w:val="30"/>
        </w:rPr>
      </w:pPr>
      <w:r>
        <w:rPr>
          <w:sz w:val="30"/>
          <w:szCs w:val="30"/>
        </w:rPr>
        <w:t>4.</w:t>
      </w:r>
      <w:r>
        <w:rPr>
          <w:sz w:val="30"/>
          <w:szCs w:val="30"/>
        </w:rPr>
        <w:tab/>
      </w:r>
      <w:r w:rsidR="00807F52" w:rsidRPr="00C43CC3">
        <w:rPr>
          <w:sz w:val="30"/>
          <w:szCs w:val="30"/>
        </w:rPr>
        <w:t>Количеств</w:t>
      </w:r>
      <w:r w:rsidR="00427559">
        <w:rPr>
          <w:sz w:val="30"/>
          <w:szCs w:val="30"/>
        </w:rPr>
        <w:t>а</w:t>
      </w:r>
      <w:r w:rsidR="00807F52" w:rsidRPr="00C43CC3">
        <w:rPr>
          <w:sz w:val="30"/>
          <w:szCs w:val="30"/>
        </w:rPr>
        <w:t xml:space="preserve"> баллов влияния </w:t>
      </w:r>
      <w:r w:rsidR="00807F52" w:rsidRPr="00C43CC3">
        <w:rPr>
          <w:sz w:val="30"/>
          <w:szCs w:val="30"/>
          <w:lang w:val="en-US"/>
        </w:rPr>
        <w:t>I</w:t>
      </w:r>
      <w:r w:rsidR="00807F52" w:rsidRPr="00C43CC3">
        <w:rPr>
          <w:sz w:val="30"/>
          <w:szCs w:val="30"/>
          <w:vertAlign w:val="subscript"/>
          <w:lang w:val="en-US"/>
        </w:rPr>
        <w:t>nv</w:t>
      </w:r>
      <w:r w:rsidR="00807F52" w:rsidRPr="00C43CC3">
        <w:rPr>
          <w:bCs/>
          <w:sz w:val="30"/>
          <w:szCs w:val="30"/>
        </w:rPr>
        <w:t xml:space="preserve"> </w:t>
      </w:r>
      <w:r w:rsidR="00FB7D6D">
        <w:rPr>
          <w:bCs/>
          <w:sz w:val="30"/>
          <w:szCs w:val="30"/>
        </w:rPr>
        <w:t xml:space="preserve">и </w:t>
      </w:r>
      <w:r w:rsidR="00FB7D6D" w:rsidRPr="00C43CC3">
        <w:rPr>
          <w:sz w:val="30"/>
          <w:szCs w:val="30"/>
          <w:lang w:val="en-US"/>
        </w:rPr>
        <w:t>I</w:t>
      </w:r>
      <w:r w:rsidR="00FB7D6D" w:rsidRPr="00C43CC3">
        <w:rPr>
          <w:sz w:val="30"/>
          <w:szCs w:val="30"/>
          <w:vertAlign w:val="subscript"/>
          <w:lang w:val="en-US"/>
        </w:rPr>
        <w:t>nf</w:t>
      </w:r>
      <w:r w:rsidR="00FB7D6D" w:rsidRPr="00C43CC3">
        <w:rPr>
          <w:bCs/>
          <w:sz w:val="30"/>
          <w:szCs w:val="30"/>
        </w:rPr>
        <w:t xml:space="preserve"> </w:t>
      </w:r>
      <w:r w:rsidR="00807F52" w:rsidRPr="00C43CC3">
        <w:rPr>
          <w:bCs/>
          <w:sz w:val="30"/>
          <w:szCs w:val="30"/>
        </w:rPr>
        <w:t>устанавлива</w:t>
      </w:r>
      <w:r w:rsidR="00427559">
        <w:rPr>
          <w:bCs/>
          <w:sz w:val="30"/>
          <w:szCs w:val="30"/>
        </w:rPr>
        <w:t>ю</w:t>
      </w:r>
      <w:r w:rsidR="00807F52" w:rsidRPr="00C43CC3">
        <w:rPr>
          <w:bCs/>
          <w:sz w:val="30"/>
          <w:szCs w:val="30"/>
        </w:rPr>
        <w:t>тся на основе фактических измеренных параметров физических факторов в жилых помещениях жилых домов в соответствии с порядком, определенным Министерством здравоохранения Республики Беларусь.</w:t>
      </w:r>
    </w:p>
    <w:p w:rsidR="00807F52" w:rsidRPr="00FB7D6D" w:rsidRDefault="00DE3CA2" w:rsidP="006A3770">
      <w:pPr>
        <w:widowControl w:val="0"/>
        <w:shd w:val="clear" w:color="auto" w:fill="FFFFFF"/>
        <w:tabs>
          <w:tab w:val="left" w:pos="851"/>
          <w:tab w:val="left" w:pos="1276"/>
        </w:tabs>
        <w:ind w:firstLine="709"/>
        <w:jc w:val="both"/>
        <w:rPr>
          <w:bCs/>
          <w:sz w:val="30"/>
          <w:szCs w:val="30"/>
        </w:rPr>
      </w:pPr>
      <w:r>
        <w:rPr>
          <w:sz w:val="30"/>
          <w:szCs w:val="30"/>
        </w:rPr>
        <w:t>5.</w:t>
      </w:r>
      <w:r>
        <w:rPr>
          <w:sz w:val="30"/>
          <w:szCs w:val="30"/>
        </w:rPr>
        <w:tab/>
      </w:r>
      <w:r w:rsidR="00807F52" w:rsidRPr="00C43CC3">
        <w:rPr>
          <w:sz w:val="30"/>
          <w:szCs w:val="30"/>
        </w:rPr>
        <w:t xml:space="preserve">Допустимыми значениями количества баллов влияния </w:t>
      </w:r>
      <w:r w:rsidR="00807F52" w:rsidRPr="00C43CC3">
        <w:rPr>
          <w:sz w:val="30"/>
          <w:szCs w:val="30"/>
          <w:lang w:val="en-US"/>
        </w:rPr>
        <w:t>I</w:t>
      </w:r>
      <w:r w:rsidR="00807F52" w:rsidRPr="00C43CC3">
        <w:rPr>
          <w:sz w:val="30"/>
          <w:szCs w:val="30"/>
          <w:vertAlign w:val="subscript"/>
          <w:lang w:val="en-US"/>
        </w:rPr>
        <w:t>nv</w:t>
      </w:r>
      <w:r w:rsidR="00807F52" w:rsidRPr="00C43CC3">
        <w:rPr>
          <w:sz w:val="30"/>
          <w:szCs w:val="30"/>
        </w:rPr>
        <w:t> являются значения от 0 до 5.</w:t>
      </w:r>
    </w:p>
    <w:p w:rsidR="00FB7D6D" w:rsidRPr="00C43CC3" w:rsidRDefault="00DE3CA2" w:rsidP="006A3770">
      <w:pPr>
        <w:widowControl w:val="0"/>
        <w:shd w:val="clear" w:color="auto" w:fill="FFFFFF"/>
        <w:tabs>
          <w:tab w:val="left" w:pos="851"/>
          <w:tab w:val="left" w:pos="1276"/>
        </w:tabs>
        <w:ind w:firstLine="709"/>
        <w:jc w:val="both"/>
        <w:rPr>
          <w:bCs/>
          <w:sz w:val="30"/>
          <w:szCs w:val="30"/>
        </w:rPr>
      </w:pPr>
      <w:r>
        <w:rPr>
          <w:sz w:val="30"/>
          <w:szCs w:val="30"/>
        </w:rPr>
        <w:t>6.</w:t>
      </w:r>
      <w:r>
        <w:rPr>
          <w:sz w:val="30"/>
          <w:szCs w:val="30"/>
        </w:rPr>
        <w:tab/>
      </w:r>
      <w:r w:rsidR="00FB7D6D" w:rsidRPr="00C43CC3">
        <w:rPr>
          <w:sz w:val="30"/>
          <w:szCs w:val="30"/>
        </w:rPr>
        <w:t xml:space="preserve">Допустимыми значениями количества баллов влияния </w:t>
      </w:r>
      <w:r w:rsidR="00FB7D6D" w:rsidRPr="00C43CC3">
        <w:rPr>
          <w:sz w:val="30"/>
          <w:szCs w:val="30"/>
          <w:lang w:val="en-US"/>
        </w:rPr>
        <w:t>I</w:t>
      </w:r>
      <w:r w:rsidR="00FB7D6D" w:rsidRPr="00C43CC3">
        <w:rPr>
          <w:sz w:val="30"/>
          <w:szCs w:val="30"/>
          <w:vertAlign w:val="subscript"/>
          <w:lang w:val="en-US"/>
        </w:rPr>
        <w:t>nf</w:t>
      </w:r>
      <w:r w:rsidR="00FB7D6D" w:rsidRPr="00C43CC3">
        <w:rPr>
          <w:sz w:val="30"/>
          <w:szCs w:val="30"/>
        </w:rPr>
        <w:t> являются значения от 0 до 4.</w:t>
      </w:r>
    </w:p>
    <w:p w:rsidR="00807F52" w:rsidRPr="00C43CC3" w:rsidRDefault="00DE3CA2" w:rsidP="006A3770">
      <w:pPr>
        <w:widowControl w:val="0"/>
        <w:shd w:val="clear" w:color="auto" w:fill="FFFFFF"/>
        <w:tabs>
          <w:tab w:val="left" w:pos="851"/>
          <w:tab w:val="left" w:pos="1276"/>
        </w:tabs>
        <w:ind w:firstLine="709"/>
        <w:jc w:val="both"/>
        <w:rPr>
          <w:sz w:val="30"/>
          <w:szCs w:val="30"/>
        </w:rPr>
      </w:pPr>
      <w:r>
        <w:rPr>
          <w:sz w:val="30"/>
          <w:szCs w:val="30"/>
        </w:rPr>
        <w:t>7.</w:t>
      </w:r>
      <w:r>
        <w:rPr>
          <w:sz w:val="30"/>
          <w:szCs w:val="30"/>
        </w:rPr>
        <w:tab/>
      </w:r>
      <w:proofErr w:type="gramStart"/>
      <w:r w:rsidR="00807F52" w:rsidRPr="00C43CC3">
        <w:rPr>
          <w:sz w:val="30"/>
          <w:szCs w:val="30"/>
        </w:rPr>
        <w:t xml:space="preserve">Для шума, создаваемого в </w:t>
      </w:r>
      <w:r w:rsidR="00807F52" w:rsidRPr="00C43CC3">
        <w:rPr>
          <w:bCs/>
          <w:sz w:val="30"/>
          <w:szCs w:val="30"/>
        </w:rPr>
        <w:t xml:space="preserve">жилых помещениях жилых домов </w:t>
      </w:r>
      <w:r w:rsidR="00807F52" w:rsidRPr="00C43CC3">
        <w:rPr>
          <w:sz w:val="30"/>
          <w:szCs w:val="30"/>
        </w:rPr>
        <w:t>инженерным оборудованием самого дома, предусмотренным проектом (системами вентиляции, кондиционирования воздуха, воздушного отопления, лифтами и другим инженерным или технологическим оборудованием), тонального и импульсного шума иного оборудования, а также любого по характеру спектра шума оборудования встроенных, встроенно-пристроенных, пристроенных объектов строительства, к количеству определенных баллов влияния применяется поправка +2.</w:t>
      </w:r>
      <w:proofErr w:type="gramEnd"/>
    </w:p>
    <w:p w:rsidR="00807F52" w:rsidRPr="00C43CC3" w:rsidRDefault="00807F52" w:rsidP="006A3770">
      <w:pPr>
        <w:tabs>
          <w:tab w:val="left" w:pos="1276"/>
        </w:tabs>
        <w:ind w:firstLine="709"/>
        <w:jc w:val="both"/>
        <w:rPr>
          <w:sz w:val="30"/>
          <w:szCs w:val="30"/>
        </w:rPr>
      </w:pPr>
      <w:r w:rsidRPr="00C43CC3">
        <w:rPr>
          <w:sz w:val="30"/>
          <w:szCs w:val="30"/>
        </w:rPr>
        <w:t xml:space="preserve">С допустимыми значениями количества баллов влияния </w:t>
      </w:r>
      <w:r w:rsidR="00FB7D6D" w:rsidRPr="00C43CC3">
        <w:rPr>
          <w:sz w:val="30"/>
          <w:szCs w:val="30"/>
          <w:lang w:val="en-US"/>
        </w:rPr>
        <w:t>I</w:t>
      </w:r>
      <w:r w:rsidR="00FB7D6D" w:rsidRPr="00C43CC3">
        <w:rPr>
          <w:sz w:val="30"/>
          <w:szCs w:val="30"/>
          <w:vertAlign w:val="subscript"/>
          <w:lang w:val="en-US"/>
        </w:rPr>
        <w:t>nv</w:t>
      </w:r>
      <w:r w:rsidR="00FB7D6D" w:rsidRPr="00C43CC3">
        <w:rPr>
          <w:bCs/>
          <w:sz w:val="30"/>
          <w:szCs w:val="30"/>
        </w:rPr>
        <w:t xml:space="preserve"> </w:t>
      </w:r>
      <w:r w:rsidR="00FB7D6D">
        <w:rPr>
          <w:bCs/>
          <w:sz w:val="30"/>
          <w:szCs w:val="30"/>
        </w:rPr>
        <w:t xml:space="preserve">и </w:t>
      </w:r>
      <w:r w:rsidR="00FB7D6D" w:rsidRPr="00C43CC3">
        <w:rPr>
          <w:sz w:val="30"/>
          <w:szCs w:val="30"/>
          <w:lang w:val="en-US"/>
        </w:rPr>
        <w:t>I</w:t>
      </w:r>
      <w:r w:rsidR="00FB7D6D" w:rsidRPr="00C43CC3">
        <w:rPr>
          <w:sz w:val="30"/>
          <w:szCs w:val="30"/>
          <w:vertAlign w:val="subscript"/>
          <w:lang w:val="en-US"/>
        </w:rPr>
        <w:t>nf</w:t>
      </w:r>
      <w:r w:rsidRPr="00C43CC3">
        <w:rPr>
          <w:sz w:val="30"/>
          <w:szCs w:val="30"/>
        </w:rPr>
        <w:t xml:space="preserve"> сравнива</w:t>
      </w:r>
      <w:r w:rsidR="00427559">
        <w:rPr>
          <w:sz w:val="30"/>
          <w:szCs w:val="30"/>
        </w:rPr>
        <w:t>ю</w:t>
      </w:r>
      <w:r w:rsidRPr="00C43CC3">
        <w:rPr>
          <w:sz w:val="30"/>
          <w:szCs w:val="30"/>
        </w:rPr>
        <w:t>тся суммарн</w:t>
      </w:r>
      <w:r w:rsidR="00427559">
        <w:rPr>
          <w:sz w:val="30"/>
          <w:szCs w:val="30"/>
        </w:rPr>
        <w:t>ые</w:t>
      </w:r>
      <w:r w:rsidRPr="00C43CC3">
        <w:rPr>
          <w:sz w:val="30"/>
          <w:szCs w:val="30"/>
        </w:rPr>
        <w:t xml:space="preserve"> количеств</w:t>
      </w:r>
      <w:r w:rsidR="00427559">
        <w:rPr>
          <w:sz w:val="30"/>
          <w:szCs w:val="30"/>
        </w:rPr>
        <w:t>а</w:t>
      </w:r>
      <w:r w:rsidRPr="00C43CC3">
        <w:rPr>
          <w:sz w:val="30"/>
          <w:szCs w:val="30"/>
        </w:rPr>
        <w:t xml:space="preserve"> баллов влияния.</w:t>
      </w:r>
    </w:p>
    <w:p w:rsidR="00807F52" w:rsidRPr="00C43CC3" w:rsidRDefault="00DE3CA2" w:rsidP="006A3770">
      <w:pPr>
        <w:widowControl w:val="0"/>
        <w:shd w:val="clear" w:color="auto" w:fill="FFFFFF"/>
        <w:tabs>
          <w:tab w:val="left" w:pos="851"/>
          <w:tab w:val="left" w:pos="1276"/>
        </w:tabs>
        <w:ind w:firstLine="709"/>
        <w:jc w:val="both"/>
        <w:rPr>
          <w:sz w:val="30"/>
          <w:szCs w:val="30"/>
        </w:rPr>
      </w:pPr>
      <w:r>
        <w:rPr>
          <w:sz w:val="30"/>
          <w:szCs w:val="30"/>
        </w:rPr>
        <w:t>8.</w:t>
      </w:r>
      <w:r>
        <w:rPr>
          <w:sz w:val="30"/>
          <w:szCs w:val="30"/>
        </w:rPr>
        <w:tab/>
      </w:r>
      <w:r w:rsidR="00807F52" w:rsidRPr="00C43CC3">
        <w:rPr>
          <w:sz w:val="30"/>
          <w:szCs w:val="30"/>
        </w:rPr>
        <w:t>Суммарное количество баллов влияния шума и вибрации определяет категорию комбинированного воздействия для жилого помещения:</w:t>
      </w:r>
    </w:p>
    <w:p w:rsidR="00807F52" w:rsidRPr="00C43CC3" w:rsidRDefault="00807F52" w:rsidP="006A3770">
      <w:pPr>
        <w:tabs>
          <w:tab w:val="left" w:pos="1276"/>
        </w:tabs>
        <w:ind w:firstLine="709"/>
        <w:jc w:val="both"/>
        <w:rPr>
          <w:bCs/>
          <w:sz w:val="30"/>
          <w:szCs w:val="30"/>
        </w:rPr>
      </w:pPr>
      <w:r w:rsidRPr="00C43CC3">
        <w:rPr>
          <w:sz w:val="30"/>
          <w:szCs w:val="30"/>
          <w:lang w:val="en-US"/>
        </w:rPr>
        <w:t>I</w:t>
      </w:r>
      <w:r w:rsidRPr="00C43CC3">
        <w:rPr>
          <w:sz w:val="30"/>
          <w:szCs w:val="30"/>
          <w:vertAlign w:val="subscript"/>
          <w:lang w:val="en-US"/>
        </w:rPr>
        <w:t>nv</w:t>
      </w:r>
      <w:r w:rsidRPr="00C43CC3">
        <w:rPr>
          <w:sz w:val="30"/>
          <w:szCs w:val="30"/>
        </w:rPr>
        <w:t xml:space="preserve"> = 0 – категория оптимального воздействия;</w:t>
      </w:r>
    </w:p>
    <w:p w:rsidR="00807F52" w:rsidRPr="00C43CC3" w:rsidRDefault="00807F52" w:rsidP="006A3770">
      <w:pPr>
        <w:tabs>
          <w:tab w:val="left" w:pos="1276"/>
        </w:tabs>
        <w:ind w:firstLine="709"/>
        <w:jc w:val="both"/>
        <w:rPr>
          <w:sz w:val="30"/>
          <w:szCs w:val="30"/>
        </w:rPr>
      </w:pPr>
      <w:r w:rsidRPr="00C43CC3">
        <w:rPr>
          <w:sz w:val="30"/>
          <w:szCs w:val="30"/>
          <w:lang w:val="en-US"/>
        </w:rPr>
        <w:t>I</w:t>
      </w:r>
      <w:r w:rsidRPr="00C43CC3">
        <w:rPr>
          <w:sz w:val="30"/>
          <w:szCs w:val="30"/>
          <w:vertAlign w:val="subscript"/>
          <w:lang w:val="en-US"/>
        </w:rPr>
        <w:t>nv</w:t>
      </w:r>
      <w:r w:rsidRPr="00C43CC3">
        <w:rPr>
          <w:sz w:val="30"/>
          <w:szCs w:val="30"/>
        </w:rPr>
        <w:t xml:space="preserve"> = 1 - 5 – категория приемлемого воздействия;</w:t>
      </w:r>
    </w:p>
    <w:p w:rsidR="00807F52" w:rsidRPr="00C43CC3" w:rsidRDefault="00807F52" w:rsidP="006A3770">
      <w:pPr>
        <w:tabs>
          <w:tab w:val="left" w:pos="1276"/>
        </w:tabs>
        <w:ind w:firstLine="709"/>
        <w:jc w:val="both"/>
        <w:rPr>
          <w:sz w:val="30"/>
          <w:szCs w:val="30"/>
        </w:rPr>
      </w:pPr>
      <w:r w:rsidRPr="00C43CC3">
        <w:rPr>
          <w:sz w:val="30"/>
          <w:szCs w:val="30"/>
          <w:lang w:val="en-US"/>
        </w:rPr>
        <w:t>I</w:t>
      </w:r>
      <w:r w:rsidRPr="00C43CC3">
        <w:rPr>
          <w:sz w:val="30"/>
          <w:szCs w:val="30"/>
          <w:vertAlign w:val="subscript"/>
          <w:lang w:val="en-US"/>
        </w:rPr>
        <w:t>nv</w:t>
      </w:r>
      <w:r w:rsidRPr="00C43CC3">
        <w:rPr>
          <w:sz w:val="30"/>
          <w:szCs w:val="30"/>
          <w:vertAlign w:val="subscript"/>
        </w:rPr>
        <w:t> </w:t>
      </w:r>
      <w:r w:rsidRPr="00C43CC3">
        <w:rPr>
          <w:sz w:val="30"/>
          <w:szCs w:val="30"/>
        </w:rPr>
        <w:t>= 6 - 10 – категория апосематического (неприемлемого) воздействия.</w:t>
      </w:r>
    </w:p>
    <w:p w:rsidR="00C71B8A" w:rsidRPr="00C43CC3" w:rsidRDefault="006A3770" w:rsidP="006A3770">
      <w:pPr>
        <w:widowControl w:val="0"/>
        <w:shd w:val="clear" w:color="auto" w:fill="FFFFFF"/>
        <w:tabs>
          <w:tab w:val="left" w:pos="851"/>
          <w:tab w:val="left" w:pos="1276"/>
        </w:tabs>
        <w:ind w:firstLine="709"/>
        <w:jc w:val="both"/>
        <w:rPr>
          <w:sz w:val="30"/>
          <w:szCs w:val="30"/>
        </w:rPr>
      </w:pPr>
      <w:r>
        <w:rPr>
          <w:sz w:val="30"/>
          <w:szCs w:val="30"/>
        </w:rPr>
        <w:t>9.</w:t>
      </w:r>
      <w:r>
        <w:rPr>
          <w:sz w:val="30"/>
          <w:szCs w:val="30"/>
        </w:rPr>
        <w:tab/>
      </w:r>
      <w:r w:rsidR="00C71B8A" w:rsidRPr="00C43CC3">
        <w:rPr>
          <w:sz w:val="30"/>
          <w:szCs w:val="30"/>
        </w:rPr>
        <w:t xml:space="preserve">Суммарное количество баллов влияния определяет категорию </w:t>
      </w:r>
      <w:r w:rsidR="00C71B8A" w:rsidRPr="00C43CC3">
        <w:rPr>
          <w:sz w:val="30"/>
          <w:szCs w:val="30"/>
        </w:rPr>
        <w:lastRenderedPageBreak/>
        <w:t xml:space="preserve">комбинированного воздействия шума и </w:t>
      </w:r>
      <w:r w:rsidR="00C71B8A" w:rsidRPr="00C43CC3">
        <w:rPr>
          <w:bCs/>
          <w:sz w:val="30"/>
          <w:szCs w:val="30"/>
        </w:rPr>
        <w:t>низкочастотных электромагнитных полей</w:t>
      </w:r>
      <w:r w:rsidR="00C71B8A" w:rsidRPr="00C43CC3">
        <w:rPr>
          <w:sz w:val="30"/>
          <w:szCs w:val="30"/>
        </w:rPr>
        <w:t xml:space="preserve"> для жилого помещения:</w:t>
      </w:r>
    </w:p>
    <w:p w:rsidR="00C71B8A" w:rsidRPr="00C43CC3" w:rsidRDefault="00C71B8A" w:rsidP="006A3770">
      <w:pPr>
        <w:tabs>
          <w:tab w:val="left" w:pos="1276"/>
        </w:tabs>
        <w:ind w:firstLine="709"/>
        <w:jc w:val="both"/>
        <w:rPr>
          <w:bCs/>
          <w:sz w:val="30"/>
          <w:szCs w:val="30"/>
        </w:rPr>
      </w:pPr>
      <w:proofErr w:type="gramStart"/>
      <w:r w:rsidRPr="00C43CC3">
        <w:rPr>
          <w:sz w:val="30"/>
          <w:szCs w:val="30"/>
          <w:lang w:val="en-US"/>
        </w:rPr>
        <w:t>I</w:t>
      </w:r>
      <w:r w:rsidRPr="00C43CC3">
        <w:rPr>
          <w:sz w:val="30"/>
          <w:szCs w:val="30"/>
          <w:vertAlign w:val="subscript"/>
          <w:lang w:val="en-US"/>
        </w:rPr>
        <w:t>nf</w:t>
      </w:r>
      <w:proofErr w:type="gramEnd"/>
      <w:r w:rsidRPr="00C43CC3">
        <w:rPr>
          <w:sz w:val="30"/>
          <w:szCs w:val="30"/>
        </w:rPr>
        <w:t xml:space="preserve"> = 0 - 4 – категория приемлемого воздействия;</w:t>
      </w:r>
    </w:p>
    <w:p w:rsidR="00FB7D6D" w:rsidRDefault="00C71B8A" w:rsidP="006A3770">
      <w:pPr>
        <w:widowControl w:val="0"/>
        <w:shd w:val="clear" w:color="auto" w:fill="FFFFFF"/>
        <w:tabs>
          <w:tab w:val="left" w:pos="851"/>
          <w:tab w:val="left" w:pos="1276"/>
        </w:tabs>
        <w:ind w:firstLine="709"/>
        <w:jc w:val="both"/>
        <w:rPr>
          <w:sz w:val="30"/>
          <w:szCs w:val="30"/>
        </w:rPr>
      </w:pPr>
      <w:proofErr w:type="gramStart"/>
      <w:r w:rsidRPr="00C43CC3">
        <w:rPr>
          <w:sz w:val="30"/>
          <w:szCs w:val="30"/>
          <w:lang w:val="en-US"/>
        </w:rPr>
        <w:t>I</w:t>
      </w:r>
      <w:r w:rsidRPr="00C43CC3">
        <w:rPr>
          <w:sz w:val="30"/>
          <w:szCs w:val="30"/>
          <w:vertAlign w:val="subscript"/>
          <w:lang w:val="en-US"/>
        </w:rPr>
        <w:t>nf</w:t>
      </w:r>
      <w:proofErr w:type="gramEnd"/>
      <w:r w:rsidRPr="00C43CC3">
        <w:rPr>
          <w:sz w:val="30"/>
          <w:szCs w:val="30"/>
        </w:rPr>
        <w:t xml:space="preserve"> = 5 -10 – категория неприемлемого воздействия.</w:t>
      </w:r>
    </w:p>
    <w:p w:rsidR="00807F52" w:rsidRPr="00C43CC3" w:rsidRDefault="006A3770" w:rsidP="006A3770">
      <w:pPr>
        <w:widowControl w:val="0"/>
        <w:shd w:val="clear" w:color="auto" w:fill="FFFFFF"/>
        <w:tabs>
          <w:tab w:val="left" w:pos="851"/>
          <w:tab w:val="left" w:pos="1276"/>
        </w:tabs>
        <w:ind w:firstLine="709"/>
        <w:jc w:val="both"/>
        <w:rPr>
          <w:sz w:val="30"/>
          <w:szCs w:val="30"/>
        </w:rPr>
      </w:pPr>
      <w:r>
        <w:rPr>
          <w:sz w:val="30"/>
          <w:szCs w:val="30"/>
        </w:rPr>
        <w:t>10.</w:t>
      </w:r>
      <w:r>
        <w:rPr>
          <w:sz w:val="30"/>
          <w:szCs w:val="30"/>
        </w:rPr>
        <w:tab/>
      </w:r>
      <w:r w:rsidR="00807F52" w:rsidRPr="00C43CC3">
        <w:rPr>
          <w:sz w:val="30"/>
          <w:szCs w:val="30"/>
        </w:rPr>
        <w:t xml:space="preserve">В случае установления для жилого помещения категории неприемлемого </w:t>
      </w:r>
      <w:r w:rsidR="0030323B" w:rsidRPr="00C43CC3">
        <w:rPr>
          <w:sz w:val="30"/>
          <w:szCs w:val="30"/>
        </w:rPr>
        <w:t xml:space="preserve">комбинированного </w:t>
      </w:r>
      <w:r w:rsidR="00807F52" w:rsidRPr="00C43CC3">
        <w:rPr>
          <w:sz w:val="30"/>
          <w:szCs w:val="30"/>
        </w:rPr>
        <w:t>воздействия</w:t>
      </w:r>
      <w:r w:rsidR="0030323B">
        <w:rPr>
          <w:sz w:val="30"/>
          <w:szCs w:val="30"/>
        </w:rPr>
        <w:t xml:space="preserve"> факторов</w:t>
      </w:r>
      <w:r w:rsidR="00807F52" w:rsidRPr="00C43CC3">
        <w:rPr>
          <w:sz w:val="30"/>
          <w:szCs w:val="30"/>
        </w:rPr>
        <w:t xml:space="preserve"> должны проводиться мероприятия для приведения жилых помещений в соответствие с категорией приемлемо</w:t>
      </w:r>
      <w:r w:rsidR="0002230D">
        <w:rPr>
          <w:sz w:val="30"/>
          <w:szCs w:val="30"/>
        </w:rPr>
        <w:t>сти</w:t>
      </w:r>
      <w:r w:rsidR="00807F52" w:rsidRPr="00C43CC3">
        <w:rPr>
          <w:sz w:val="30"/>
          <w:szCs w:val="30"/>
        </w:rPr>
        <w:t>.</w:t>
      </w:r>
    </w:p>
    <w:p w:rsidR="00807F52" w:rsidRPr="00C43CC3" w:rsidRDefault="00807F52">
      <w:pPr>
        <w:rPr>
          <w:sz w:val="30"/>
          <w:szCs w:val="30"/>
        </w:rPr>
      </w:pPr>
      <w:r w:rsidRPr="00C43CC3">
        <w:rPr>
          <w:sz w:val="30"/>
          <w:szCs w:val="30"/>
        </w:rPr>
        <w:br w:type="page"/>
      </w:r>
    </w:p>
    <w:p w:rsidR="00807F52" w:rsidRPr="00C43CC3" w:rsidRDefault="00803A03" w:rsidP="00807F52">
      <w:pPr>
        <w:tabs>
          <w:tab w:val="left" w:pos="709"/>
        </w:tabs>
        <w:spacing w:line="280" w:lineRule="exact"/>
        <w:jc w:val="center"/>
        <w:rPr>
          <w:sz w:val="30"/>
          <w:szCs w:val="30"/>
        </w:rPr>
      </w:pPr>
      <w:r w:rsidRPr="00C43CC3">
        <w:rPr>
          <w:sz w:val="30"/>
          <w:szCs w:val="30"/>
        </w:rPr>
        <w:lastRenderedPageBreak/>
        <w:t>ГЛАВА 14</w:t>
      </w:r>
    </w:p>
    <w:p w:rsidR="00807F52" w:rsidRPr="00C43CC3" w:rsidRDefault="00807F52" w:rsidP="00807F52">
      <w:pPr>
        <w:widowControl w:val="0"/>
        <w:tabs>
          <w:tab w:val="left" w:pos="709"/>
        </w:tabs>
        <w:snapToGrid w:val="0"/>
        <w:spacing w:line="280" w:lineRule="exact"/>
        <w:jc w:val="center"/>
        <w:rPr>
          <w:sz w:val="30"/>
          <w:szCs w:val="30"/>
        </w:rPr>
      </w:pPr>
      <w:r w:rsidRPr="00C43CC3">
        <w:rPr>
          <w:sz w:val="30"/>
          <w:szCs w:val="30"/>
        </w:rPr>
        <w:t>ПОКАЗАТЕЛИ БЕЗОПАСНОСТИ И БЕЗВРЕДНОСТИ ВИБРАЦИОННОГО ВОЗДЕЙСТВИЯ НА ЧЕЛОВЕКА</w:t>
      </w:r>
    </w:p>
    <w:p w:rsidR="00807F52" w:rsidRPr="00C43CC3" w:rsidRDefault="00807F52" w:rsidP="00807F52">
      <w:pPr>
        <w:widowControl w:val="0"/>
        <w:tabs>
          <w:tab w:val="left" w:pos="709"/>
        </w:tabs>
        <w:snapToGrid w:val="0"/>
        <w:ind w:firstLine="851"/>
        <w:jc w:val="both"/>
        <w:rPr>
          <w:sz w:val="30"/>
          <w:szCs w:val="30"/>
        </w:rPr>
      </w:pPr>
    </w:p>
    <w:p w:rsidR="00807F52" w:rsidRPr="00C43CC3" w:rsidRDefault="0024769F" w:rsidP="00040A46">
      <w:pPr>
        <w:widowControl w:val="0"/>
        <w:shd w:val="clear" w:color="auto" w:fill="FFFFFF"/>
        <w:tabs>
          <w:tab w:val="left" w:pos="851"/>
          <w:tab w:val="left" w:pos="1276"/>
        </w:tabs>
        <w:ind w:firstLine="709"/>
        <w:jc w:val="both"/>
        <w:rPr>
          <w:sz w:val="30"/>
          <w:szCs w:val="30"/>
        </w:rPr>
      </w:pPr>
      <w:r>
        <w:rPr>
          <w:spacing w:val="2"/>
          <w:sz w:val="30"/>
          <w:szCs w:val="30"/>
        </w:rPr>
        <w:t>1.</w:t>
      </w:r>
      <w:r>
        <w:rPr>
          <w:spacing w:val="2"/>
          <w:sz w:val="30"/>
          <w:szCs w:val="30"/>
        </w:rPr>
        <w:tab/>
      </w:r>
      <w:r w:rsidR="00807F52" w:rsidRPr="00C43CC3">
        <w:rPr>
          <w:spacing w:val="2"/>
          <w:sz w:val="30"/>
          <w:szCs w:val="30"/>
        </w:rPr>
        <w:t xml:space="preserve">Настоящая </w:t>
      </w:r>
      <w:r w:rsidR="00807F52" w:rsidRPr="00C43CC3">
        <w:rPr>
          <w:sz w:val="30"/>
          <w:szCs w:val="30"/>
        </w:rPr>
        <w:t>глава устанавливает:</w:t>
      </w:r>
    </w:p>
    <w:p w:rsidR="00807F52" w:rsidRPr="00C43CC3" w:rsidRDefault="00807F52" w:rsidP="00040A46">
      <w:pPr>
        <w:widowControl w:val="0"/>
        <w:shd w:val="clear" w:color="auto" w:fill="FFFFFF"/>
        <w:tabs>
          <w:tab w:val="left" w:pos="1134"/>
          <w:tab w:val="left" w:pos="1276"/>
        </w:tabs>
        <w:ind w:firstLine="709"/>
        <w:jc w:val="both"/>
        <w:rPr>
          <w:sz w:val="30"/>
          <w:szCs w:val="30"/>
        </w:rPr>
      </w:pPr>
      <w:r w:rsidRPr="00C43CC3">
        <w:rPr>
          <w:sz w:val="30"/>
          <w:szCs w:val="30"/>
        </w:rPr>
        <w:t xml:space="preserve">нормируемые показатели вибрации для </w:t>
      </w:r>
      <w:proofErr w:type="gramStart"/>
      <w:r w:rsidRPr="00C43CC3">
        <w:rPr>
          <w:sz w:val="30"/>
          <w:szCs w:val="30"/>
        </w:rPr>
        <w:t>работающих</w:t>
      </w:r>
      <w:proofErr w:type="gramEnd"/>
      <w:r w:rsidRPr="00C43CC3">
        <w:rPr>
          <w:sz w:val="30"/>
          <w:szCs w:val="30"/>
        </w:rPr>
        <w:t xml:space="preserve"> и населения;</w:t>
      </w:r>
    </w:p>
    <w:p w:rsidR="00807F52" w:rsidRPr="00C43CC3" w:rsidRDefault="00807F52" w:rsidP="00040A46">
      <w:pPr>
        <w:widowControl w:val="0"/>
        <w:tabs>
          <w:tab w:val="left" w:pos="709"/>
          <w:tab w:val="left" w:pos="1276"/>
        </w:tabs>
        <w:snapToGrid w:val="0"/>
        <w:ind w:firstLine="709"/>
        <w:jc w:val="both"/>
        <w:rPr>
          <w:sz w:val="30"/>
          <w:szCs w:val="30"/>
        </w:rPr>
      </w:pPr>
      <w:r w:rsidRPr="00C43CC3">
        <w:rPr>
          <w:sz w:val="30"/>
          <w:szCs w:val="30"/>
        </w:rPr>
        <w:t>допустимые и предельно-допустимые уровни нормируемых параметров при работах с источниками производственной вибрации, вибрации в жилых помещениях, помещениях административных и общественных зданий.</w:t>
      </w:r>
    </w:p>
    <w:p w:rsidR="008477A3" w:rsidRPr="00C43CC3" w:rsidRDefault="0024769F" w:rsidP="00040A46">
      <w:pPr>
        <w:widowControl w:val="0"/>
        <w:shd w:val="clear" w:color="auto" w:fill="FFFFFF"/>
        <w:tabs>
          <w:tab w:val="left" w:pos="851"/>
          <w:tab w:val="left" w:pos="1276"/>
        </w:tabs>
        <w:ind w:firstLine="709"/>
        <w:jc w:val="both"/>
        <w:rPr>
          <w:sz w:val="30"/>
          <w:szCs w:val="30"/>
        </w:rPr>
      </w:pPr>
      <w:r>
        <w:rPr>
          <w:sz w:val="30"/>
          <w:szCs w:val="30"/>
        </w:rPr>
        <w:t>2.</w:t>
      </w:r>
      <w:r>
        <w:rPr>
          <w:sz w:val="30"/>
          <w:szCs w:val="30"/>
        </w:rPr>
        <w:tab/>
      </w:r>
      <w:r w:rsidR="0070606F" w:rsidRPr="00C43CC3">
        <w:rPr>
          <w:sz w:val="30"/>
          <w:szCs w:val="30"/>
        </w:rPr>
        <w:t>Требования настояще</w:t>
      </w:r>
      <w:r w:rsidR="00492321" w:rsidRPr="00C43CC3">
        <w:rPr>
          <w:sz w:val="30"/>
          <w:szCs w:val="30"/>
        </w:rPr>
        <w:t xml:space="preserve">й главы не распространяются </w:t>
      </w:r>
      <w:proofErr w:type="gramStart"/>
      <w:r w:rsidR="00492321" w:rsidRPr="00C43CC3">
        <w:rPr>
          <w:sz w:val="30"/>
          <w:szCs w:val="30"/>
        </w:rPr>
        <w:t>на</w:t>
      </w:r>
      <w:proofErr w:type="gramEnd"/>
      <w:r w:rsidR="008477A3" w:rsidRPr="00C43CC3">
        <w:rPr>
          <w:sz w:val="30"/>
          <w:szCs w:val="30"/>
        </w:rPr>
        <w:t>:</w:t>
      </w:r>
    </w:p>
    <w:p w:rsidR="00492321" w:rsidRPr="00C43CC3" w:rsidRDefault="00594B8C" w:rsidP="00040A46">
      <w:pPr>
        <w:widowControl w:val="0"/>
        <w:shd w:val="clear" w:color="auto" w:fill="FFFFFF"/>
        <w:tabs>
          <w:tab w:val="left" w:pos="851"/>
          <w:tab w:val="left" w:pos="1276"/>
        </w:tabs>
        <w:ind w:firstLine="709"/>
        <w:jc w:val="both"/>
        <w:rPr>
          <w:sz w:val="30"/>
          <w:szCs w:val="30"/>
        </w:rPr>
      </w:pPr>
      <w:proofErr w:type="gramStart"/>
      <w:r w:rsidRPr="00C43CC3">
        <w:rPr>
          <w:sz w:val="30"/>
          <w:szCs w:val="30"/>
        </w:rPr>
        <w:t>вибрацию</w:t>
      </w:r>
      <w:proofErr w:type="gramEnd"/>
      <w:r w:rsidR="0070606F" w:rsidRPr="00C43CC3">
        <w:rPr>
          <w:sz w:val="30"/>
          <w:szCs w:val="30"/>
        </w:rPr>
        <w:t xml:space="preserve"> обусловленн</w:t>
      </w:r>
      <w:r w:rsidRPr="00C43CC3">
        <w:rPr>
          <w:sz w:val="30"/>
          <w:szCs w:val="30"/>
        </w:rPr>
        <w:t>ую</w:t>
      </w:r>
      <w:r w:rsidR="008477A3" w:rsidRPr="00C43CC3">
        <w:rPr>
          <w:sz w:val="30"/>
          <w:szCs w:val="30"/>
        </w:rPr>
        <w:t xml:space="preserve"> </w:t>
      </w:r>
      <w:r w:rsidR="0070606F" w:rsidRPr="00C43CC3">
        <w:rPr>
          <w:sz w:val="30"/>
          <w:szCs w:val="30"/>
        </w:rPr>
        <w:t xml:space="preserve">поведением </w:t>
      </w:r>
      <w:r w:rsidRPr="00C43CC3">
        <w:rPr>
          <w:sz w:val="30"/>
          <w:szCs w:val="30"/>
        </w:rPr>
        <w:t>и жизнедеятельностью населения</w:t>
      </w:r>
      <w:r w:rsidR="004103D2" w:rsidRPr="00C43CC3">
        <w:rPr>
          <w:sz w:val="30"/>
          <w:szCs w:val="30"/>
        </w:rPr>
        <w:t xml:space="preserve"> </w:t>
      </w:r>
      <w:r w:rsidR="00492321" w:rsidRPr="00C43CC3">
        <w:rPr>
          <w:sz w:val="30"/>
          <w:szCs w:val="30"/>
        </w:rPr>
        <w:t>(перемещение по квартире; выполнение гражданами бытовых и ремонтных работ; проведение ручных погрузочно-разгрузочных работ; занятия физической культурой и спортом; закрытие и открытие дверей и т.п.);</w:t>
      </w:r>
    </w:p>
    <w:p w:rsidR="0070606F" w:rsidRPr="00C43CC3" w:rsidRDefault="0070606F" w:rsidP="00040A46">
      <w:pPr>
        <w:widowControl w:val="0"/>
        <w:shd w:val="clear" w:color="auto" w:fill="FFFFFF"/>
        <w:tabs>
          <w:tab w:val="left" w:pos="851"/>
          <w:tab w:val="left" w:pos="1276"/>
        </w:tabs>
        <w:ind w:firstLine="709"/>
        <w:jc w:val="both"/>
        <w:rPr>
          <w:sz w:val="30"/>
          <w:szCs w:val="30"/>
        </w:rPr>
      </w:pPr>
      <w:proofErr w:type="gramStart"/>
      <w:r w:rsidRPr="00C43CC3">
        <w:rPr>
          <w:sz w:val="30"/>
          <w:szCs w:val="30"/>
        </w:rPr>
        <w:t>подсобные помещения</w:t>
      </w:r>
      <w:r w:rsidR="008477A3" w:rsidRPr="00C43CC3">
        <w:rPr>
          <w:sz w:val="30"/>
          <w:szCs w:val="30"/>
        </w:rPr>
        <w:t xml:space="preserve"> квартиры и частного жилого дома </w:t>
      </w:r>
      <w:r w:rsidRPr="00C43CC3">
        <w:rPr>
          <w:sz w:val="30"/>
          <w:szCs w:val="30"/>
        </w:rPr>
        <w:t>(коридор, санузел, кладовая, прихожая, кухня, холл, гардеро</w:t>
      </w:r>
      <w:r w:rsidR="00BD4A41" w:rsidRPr="00C43CC3">
        <w:rPr>
          <w:sz w:val="30"/>
          <w:szCs w:val="30"/>
        </w:rPr>
        <w:t>бная, топочная, встроенный шкаф</w:t>
      </w:r>
      <w:r w:rsidRPr="00C43CC3">
        <w:rPr>
          <w:sz w:val="30"/>
          <w:szCs w:val="30"/>
        </w:rPr>
        <w:t>);</w:t>
      </w:r>
      <w:proofErr w:type="gramEnd"/>
    </w:p>
    <w:p w:rsidR="0070606F" w:rsidRPr="00C43CC3" w:rsidRDefault="0070606F" w:rsidP="00040A46">
      <w:pPr>
        <w:widowControl w:val="0"/>
        <w:shd w:val="clear" w:color="auto" w:fill="FFFFFF"/>
        <w:tabs>
          <w:tab w:val="left" w:pos="851"/>
          <w:tab w:val="left" w:pos="1276"/>
        </w:tabs>
        <w:ind w:firstLine="709"/>
        <w:jc w:val="both"/>
        <w:rPr>
          <w:sz w:val="30"/>
          <w:szCs w:val="30"/>
        </w:rPr>
      </w:pPr>
      <w:r w:rsidRPr="00C43CC3">
        <w:rPr>
          <w:sz w:val="30"/>
          <w:szCs w:val="30"/>
        </w:rPr>
        <w:t>вспомогательные помещения, расположенные внутри блокированного либо многоквартирного жилого дома вне квартир (вестибюль, коридор, галерея, лестничные марши и площадки, лифтовые холлы и другие помещения)</w:t>
      </w:r>
      <w:r w:rsidR="00CE77F3" w:rsidRPr="00C43CC3">
        <w:rPr>
          <w:sz w:val="30"/>
          <w:szCs w:val="30"/>
        </w:rPr>
        <w:t>.</w:t>
      </w:r>
    </w:p>
    <w:p w:rsidR="00807F52" w:rsidRPr="00C43CC3" w:rsidRDefault="00FE2BB9" w:rsidP="00040A46">
      <w:pPr>
        <w:widowControl w:val="0"/>
        <w:shd w:val="clear" w:color="auto" w:fill="FFFFFF"/>
        <w:tabs>
          <w:tab w:val="left" w:pos="851"/>
          <w:tab w:val="left" w:pos="1276"/>
        </w:tabs>
        <w:ind w:firstLine="709"/>
        <w:jc w:val="both"/>
        <w:rPr>
          <w:sz w:val="30"/>
          <w:szCs w:val="30"/>
        </w:rPr>
      </w:pPr>
      <w:r>
        <w:rPr>
          <w:sz w:val="30"/>
          <w:szCs w:val="30"/>
        </w:rPr>
        <w:t>3.</w:t>
      </w:r>
      <w:r>
        <w:rPr>
          <w:sz w:val="30"/>
          <w:szCs w:val="30"/>
        </w:rPr>
        <w:tab/>
      </w:r>
      <w:r w:rsidR="00807F52" w:rsidRPr="00C43CC3">
        <w:rPr>
          <w:sz w:val="30"/>
          <w:szCs w:val="30"/>
        </w:rPr>
        <w:t>Гигиеническая оценка постоянной и непостоянной вибрации, воздействующей на человека, проводится следующими методами:</w:t>
      </w:r>
    </w:p>
    <w:p w:rsidR="00807F52" w:rsidRPr="00C43CC3" w:rsidRDefault="00807F52" w:rsidP="00040A46">
      <w:pPr>
        <w:widowControl w:val="0"/>
        <w:shd w:val="clear" w:color="auto" w:fill="FFFFFF"/>
        <w:tabs>
          <w:tab w:val="left" w:pos="709"/>
          <w:tab w:val="left" w:pos="1134"/>
          <w:tab w:val="left" w:pos="1276"/>
        </w:tabs>
        <w:ind w:firstLine="709"/>
        <w:jc w:val="both"/>
        <w:rPr>
          <w:sz w:val="30"/>
          <w:szCs w:val="30"/>
        </w:rPr>
      </w:pPr>
      <w:r w:rsidRPr="00C43CC3">
        <w:rPr>
          <w:sz w:val="30"/>
          <w:szCs w:val="30"/>
        </w:rPr>
        <w:t>частотным (спектральным) анализом нормируемого параметра;</w:t>
      </w:r>
    </w:p>
    <w:p w:rsidR="00807F52" w:rsidRPr="00C43CC3" w:rsidRDefault="00807F52" w:rsidP="00040A46">
      <w:pPr>
        <w:widowControl w:val="0"/>
        <w:shd w:val="clear" w:color="auto" w:fill="FFFFFF"/>
        <w:tabs>
          <w:tab w:val="left" w:pos="709"/>
          <w:tab w:val="left" w:pos="1134"/>
          <w:tab w:val="left" w:pos="1276"/>
        </w:tabs>
        <w:ind w:firstLine="709"/>
        <w:jc w:val="both"/>
        <w:rPr>
          <w:sz w:val="30"/>
          <w:szCs w:val="30"/>
        </w:rPr>
      </w:pPr>
      <w:r w:rsidRPr="00C43CC3">
        <w:rPr>
          <w:sz w:val="30"/>
          <w:szCs w:val="30"/>
        </w:rPr>
        <w:t>интегральной оценкой по частоте нормируемого параметра;</w:t>
      </w:r>
    </w:p>
    <w:p w:rsidR="00807F52" w:rsidRPr="00C43CC3" w:rsidRDefault="00807F52" w:rsidP="00040A46">
      <w:pPr>
        <w:widowControl w:val="0"/>
        <w:shd w:val="clear" w:color="auto" w:fill="FFFFFF"/>
        <w:tabs>
          <w:tab w:val="left" w:pos="0"/>
          <w:tab w:val="left" w:pos="1134"/>
          <w:tab w:val="left" w:pos="1276"/>
        </w:tabs>
        <w:ind w:firstLine="709"/>
        <w:jc w:val="both"/>
        <w:rPr>
          <w:sz w:val="30"/>
          <w:szCs w:val="30"/>
        </w:rPr>
      </w:pPr>
      <w:r w:rsidRPr="00C43CC3">
        <w:rPr>
          <w:sz w:val="30"/>
          <w:szCs w:val="30"/>
        </w:rPr>
        <w:t xml:space="preserve">интегральной оценкой с учетом времени вибрационного воздействия по эквивалентному по энергии корректированному по частоте уровню нормируемого параметра. </w:t>
      </w:r>
    </w:p>
    <w:p w:rsidR="00807F52" w:rsidRPr="00C43CC3" w:rsidRDefault="00FE2BB9" w:rsidP="00040A46">
      <w:pPr>
        <w:widowControl w:val="0"/>
        <w:shd w:val="clear" w:color="auto" w:fill="FFFFFF"/>
        <w:tabs>
          <w:tab w:val="left" w:pos="851"/>
          <w:tab w:val="left" w:pos="1276"/>
        </w:tabs>
        <w:ind w:firstLine="709"/>
        <w:jc w:val="both"/>
        <w:rPr>
          <w:sz w:val="30"/>
          <w:szCs w:val="30"/>
        </w:rPr>
      </w:pPr>
      <w:r>
        <w:rPr>
          <w:sz w:val="30"/>
          <w:szCs w:val="30"/>
        </w:rPr>
        <w:t>4.</w:t>
      </w:r>
      <w:r>
        <w:rPr>
          <w:sz w:val="30"/>
          <w:szCs w:val="30"/>
        </w:rPr>
        <w:tab/>
      </w:r>
      <w:r w:rsidR="00807F52" w:rsidRPr="00C43CC3">
        <w:rPr>
          <w:sz w:val="30"/>
          <w:szCs w:val="30"/>
        </w:rPr>
        <w:t>Нормируемый диапазон частот измерения вибрации устанавливается:</w:t>
      </w:r>
    </w:p>
    <w:p w:rsidR="00807F52" w:rsidRPr="00C43CC3" w:rsidRDefault="00807F52" w:rsidP="00040A46">
      <w:pPr>
        <w:widowControl w:val="0"/>
        <w:shd w:val="clear" w:color="auto" w:fill="FFFFFF"/>
        <w:tabs>
          <w:tab w:val="left" w:pos="142"/>
          <w:tab w:val="left" w:pos="709"/>
          <w:tab w:val="left" w:pos="1134"/>
          <w:tab w:val="left" w:pos="1276"/>
        </w:tabs>
        <w:ind w:firstLine="709"/>
        <w:jc w:val="both"/>
        <w:rPr>
          <w:sz w:val="30"/>
          <w:szCs w:val="30"/>
        </w:rPr>
      </w:pPr>
      <w:r w:rsidRPr="00C43CC3">
        <w:rPr>
          <w:sz w:val="30"/>
          <w:szCs w:val="30"/>
        </w:rPr>
        <w:t>для общей производственной вибрации – в октавных (широкополосная вибрация) или третьоктавных (узкополосная вибрация) полосах со среднегеометрическими частотами 1,0; 2,0; 4,0; 8,0; 16,0; 31,5; 63,0 или 0,8; 1,0; 1,25; 1,6; 2,0; 2,5; 3,15; 4,0; 5,0; 6,3; 8,0; 10,0; 12,5; 16,0; 20,0; 25,0; 31,5; 40,0; 50,0; 63,0; 80,0 Гц соответственно;</w:t>
      </w:r>
    </w:p>
    <w:p w:rsidR="00807F52" w:rsidRPr="00C43CC3" w:rsidRDefault="00807F52" w:rsidP="00040A46">
      <w:pPr>
        <w:widowControl w:val="0"/>
        <w:shd w:val="clear" w:color="auto" w:fill="FFFFFF"/>
        <w:tabs>
          <w:tab w:val="left" w:pos="0"/>
          <w:tab w:val="left" w:pos="709"/>
          <w:tab w:val="left" w:pos="1134"/>
          <w:tab w:val="left" w:pos="1276"/>
        </w:tabs>
        <w:ind w:firstLine="709"/>
        <w:jc w:val="both"/>
        <w:rPr>
          <w:sz w:val="30"/>
          <w:szCs w:val="30"/>
        </w:rPr>
      </w:pPr>
      <w:r w:rsidRPr="00C43CC3">
        <w:rPr>
          <w:sz w:val="30"/>
          <w:szCs w:val="30"/>
        </w:rPr>
        <w:t>для локальной производственной вибрации – в октавных полосах со среднегеометрическими частотами 8; 16; 31,5; 63; 125; 250; 500; 1000 Гц;</w:t>
      </w:r>
    </w:p>
    <w:p w:rsidR="00807F52" w:rsidRPr="00C43CC3" w:rsidRDefault="00807F52" w:rsidP="00040A46">
      <w:pPr>
        <w:widowControl w:val="0"/>
        <w:shd w:val="clear" w:color="auto" w:fill="FFFFFF"/>
        <w:tabs>
          <w:tab w:val="left" w:pos="0"/>
          <w:tab w:val="left" w:pos="709"/>
          <w:tab w:val="left" w:pos="1134"/>
          <w:tab w:val="left" w:pos="1276"/>
        </w:tabs>
        <w:ind w:firstLine="709"/>
        <w:jc w:val="both"/>
        <w:rPr>
          <w:sz w:val="30"/>
          <w:szCs w:val="30"/>
        </w:rPr>
      </w:pPr>
      <w:r w:rsidRPr="00C43CC3">
        <w:rPr>
          <w:sz w:val="30"/>
          <w:szCs w:val="30"/>
        </w:rPr>
        <w:t xml:space="preserve">для общей вибрации в жилых помещениях, палатах больничных организаций, санаториев, в помещениях административных и общественных зданий – в октавных полосах со среднегеометрическими </w:t>
      </w:r>
      <w:r w:rsidRPr="00C43CC3">
        <w:rPr>
          <w:sz w:val="30"/>
          <w:szCs w:val="30"/>
        </w:rPr>
        <w:lastRenderedPageBreak/>
        <w:t>частотами 2; 4; 8; 16; 31,</w:t>
      </w:r>
      <w:r w:rsidR="00E72BAC" w:rsidRPr="00C43CC3">
        <w:rPr>
          <w:sz w:val="30"/>
          <w:szCs w:val="30"/>
        </w:rPr>
        <w:t xml:space="preserve">5; 63 </w:t>
      </w:r>
      <w:r w:rsidRPr="00C43CC3">
        <w:rPr>
          <w:sz w:val="30"/>
          <w:szCs w:val="30"/>
        </w:rPr>
        <w:t>Гц.</w:t>
      </w:r>
    </w:p>
    <w:p w:rsidR="00807F52" w:rsidRPr="00C43CC3" w:rsidRDefault="00AB2250" w:rsidP="00040A46">
      <w:pPr>
        <w:widowControl w:val="0"/>
        <w:shd w:val="clear" w:color="auto" w:fill="FFFFFF"/>
        <w:tabs>
          <w:tab w:val="left" w:pos="851"/>
          <w:tab w:val="left" w:pos="1276"/>
          <w:tab w:val="left" w:pos="1418"/>
        </w:tabs>
        <w:ind w:firstLine="709"/>
        <w:jc w:val="both"/>
        <w:rPr>
          <w:sz w:val="30"/>
          <w:szCs w:val="30"/>
        </w:rPr>
      </w:pPr>
      <w:r>
        <w:rPr>
          <w:sz w:val="30"/>
          <w:szCs w:val="30"/>
        </w:rPr>
        <w:t>5.</w:t>
      </w:r>
      <w:r>
        <w:rPr>
          <w:sz w:val="30"/>
          <w:szCs w:val="30"/>
        </w:rPr>
        <w:tab/>
      </w:r>
      <w:r w:rsidR="00807F52" w:rsidRPr="00C43CC3">
        <w:rPr>
          <w:sz w:val="30"/>
          <w:szCs w:val="30"/>
        </w:rPr>
        <w:t>Нормируемыми параметрами постоянной производственной вибрации являются:</w:t>
      </w:r>
    </w:p>
    <w:p w:rsidR="00807F52" w:rsidRPr="00C43CC3" w:rsidRDefault="00807F52" w:rsidP="00040A46">
      <w:pPr>
        <w:widowControl w:val="0"/>
        <w:shd w:val="clear" w:color="auto" w:fill="FFFFFF"/>
        <w:tabs>
          <w:tab w:val="left" w:pos="709"/>
          <w:tab w:val="left" w:pos="1134"/>
          <w:tab w:val="left" w:pos="1276"/>
          <w:tab w:val="left" w:pos="1418"/>
        </w:tabs>
        <w:ind w:firstLine="709"/>
        <w:jc w:val="both"/>
        <w:rPr>
          <w:sz w:val="30"/>
          <w:szCs w:val="30"/>
        </w:rPr>
      </w:pPr>
      <w:r w:rsidRPr="00C43CC3">
        <w:rPr>
          <w:sz w:val="30"/>
          <w:szCs w:val="30"/>
        </w:rPr>
        <w:t>средние квадратические значения виброускорения и виброскорости, измеряемые в октавных или третьоктавных полосах частот, или их логарифмические уровни;</w:t>
      </w:r>
    </w:p>
    <w:p w:rsidR="00807F52" w:rsidRPr="00C43CC3" w:rsidRDefault="00807F52" w:rsidP="00040A46">
      <w:pPr>
        <w:widowControl w:val="0"/>
        <w:shd w:val="clear" w:color="auto" w:fill="FFFFFF"/>
        <w:tabs>
          <w:tab w:val="left" w:pos="709"/>
          <w:tab w:val="left" w:pos="1134"/>
          <w:tab w:val="left" w:pos="1276"/>
          <w:tab w:val="left" w:pos="1418"/>
        </w:tabs>
        <w:ind w:firstLine="709"/>
        <w:jc w:val="both"/>
        <w:rPr>
          <w:sz w:val="30"/>
          <w:szCs w:val="30"/>
        </w:rPr>
      </w:pPr>
      <w:r w:rsidRPr="00C43CC3">
        <w:rPr>
          <w:sz w:val="30"/>
          <w:szCs w:val="30"/>
        </w:rPr>
        <w:t>корректированные по частоте значения виброускорения или их логарифмические уровни.</w:t>
      </w:r>
    </w:p>
    <w:p w:rsidR="00807F52" w:rsidRPr="00C43CC3" w:rsidRDefault="00AB2250" w:rsidP="00040A46">
      <w:pPr>
        <w:widowControl w:val="0"/>
        <w:shd w:val="clear" w:color="auto" w:fill="FFFFFF"/>
        <w:tabs>
          <w:tab w:val="left" w:pos="851"/>
          <w:tab w:val="left" w:pos="1276"/>
          <w:tab w:val="left" w:pos="1418"/>
        </w:tabs>
        <w:ind w:firstLine="709"/>
        <w:jc w:val="both"/>
        <w:rPr>
          <w:sz w:val="30"/>
          <w:szCs w:val="30"/>
        </w:rPr>
      </w:pPr>
      <w:r>
        <w:rPr>
          <w:sz w:val="30"/>
          <w:szCs w:val="30"/>
        </w:rPr>
        <w:t>6.</w:t>
      </w:r>
      <w:r>
        <w:rPr>
          <w:sz w:val="30"/>
          <w:szCs w:val="30"/>
        </w:rPr>
        <w:tab/>
      </w:r>
      <w:r w:rsidR="00807F52" w:rsidRPr="00C43CC3">
        <w:rPr>
          <w:sz w:val="30"/>
          <w:szCs w:val="30"/>
        </w:rPr>
        <w:t xml:space="preserve">Нормируемыми параметрами непостоянной производственной вибрации являются эквивалентные по </w:t>
      </w:r>
      <w:proofErr w:type="gramStart"/>
      <w:r w:rsidR="00807F52" w:rsidRPr="00C43CC3">
        <w:rPr>
          <w:sz w:val="30"/>
          <w:szCs w:val="30"/>
        </w:rPr>
        <w:t>энергии</w:t>
      </w:r>
      <w:proofErr w:type="gramEnd"/>
      <w:r w:rsidR="00807F52" w:rsidRPr="00C43CC3">
        <w:rPr>
          <w:sz w:val="30"/>
          <w:szCs w:val="30"/>
        </w:rPr>
        <w:t xml:space="preserve"> корректированные по частоте значения виброускорения или их логарифмические уровни. </w:t>
      </w:r>
    </w:p>
    <w:p w:rsidR="00807F52" w:rsidRPr="00C43CC3" w:rsidRDefault="00AB2250" w:rsidP="00040A46">
      <w:pPr>
        <w:widowControl w:val="0"/>
        <w:shd w:val="clear" w:color="auto" w:fill="FFFFFF"/>
        <w:tabs>
          <w:tab w:val="left" w:pos="851"/>
          <w:tab w:val="left" w:pos="1276"/>
          <w:tab w:val="left" w:pos="1418"/>
        </w:tabs>
        <w:ind w:firstLine="709"/>
        <w:jc w:val="both"/>
        <w:rPr>
          <w:sz w:val="30"/>
          <w:szCs w:val="30"/>
        </w:rPr>
      </w:pPr>
      <w:r>
        <w:rPr>
          <w:sz w:val="30"/>
          <w:szCs w:val="30"/>
        </w:rPr>
        <w:t>7.</w:t>
      </w:r>
      <w:r>
        <w:rPr>
          <w:sz w:val="30"/>
          <w:szCs w:val="30"/>
        </w:rPr>
        <w:tab/>
      </w:r>
      <w:r w:rsidR="00807F52" w:rsidRPr="00C43CC3">
        <w:rPr>
          <w:sz w:val="30"/>
          <w:szCs w:val="30"/>
        </w:rPr>
        <w:t xml:space="preserve">Нормируемыми параметрами импульсной локальной вибрации являются пиковый уровень виброускорения и соответствующее ему допустимое количество вибрационных импульсов за рабочую смену и 1 час работы. </w:t>
      </w:r>
    </w:p>
    <w:p w:rsidR="00807F52" w:rsidRPr="00C43CC3" w:rsidRDefault="00AB2250" w:rsidP="00040A46">
      <w:pPr>
        <w:widowControl w:val="0"/>
        <w:shd w:val="clear" w:color="auto" w:fill="FFFFFF"/>
        <w:tabs>
          <w:tab w:val="left" w:pos="851"/>
          <w:tab w:val="left" w:pos="1276"/>
          <w:tab w:val="left" w:pos="1418"/>
        </w:tabs>
        <w:ind w:firstLine="709"/>
        <w:jc w:val="both"/>
        <w:rPr>
          <w:sz w:val="30"/>
          <w:szCs w:val="30"/>
        </w:rPr>
      </w:pPr>
      <w:r>
        <w:rPr>
          <w:sz w:val="30"/>
          <w:szCs w:val="30"/>
        </w:rPr>
        <w:t>8.</w:t>
      </w:r>
      <w:r>
        <w:rPr>
          <w:sz w:val="30"/>
          <w:szCs w:val="30"/>
        </w:rPr>
        <w:tab/>
      </w:r>
      <w:r w:rsidR="00807F52" w:rsidRPr="00C43CC3">
        <w:rPr>
          <w:sz w:val="30"/>
          <w:szCs w:val="30"/>
        </w:rPr>
        <w:t>Нормируемыми параметрами постоянной и непостоянн</w:t>
      </w:r>
      <w:r w:rsidR="005D671B" w:rsidRPr="00C43CC3">
        <w:rPr>
          <w:sz w:val="30"/>
          <w:szCs w:val="30"/>
        </w:rPr>
        <w:t xml:space="preserve">ой вибрации в жилых помещениях, </w:t>
      </w:r>
      <w:r w:rsidR="00807F52" w:rsidRPr="00C43CC3">
        <w:rPr>
          <w:sz w:val="30"/>
          <w:szCs w:val="30"/>
        </w:rPr>
        <w:t>помещениях административных и общественных зданий являются средние квадратические значения виброускорения и виброскорости и корректированные по частоте значения виброускорения и (или) их логарифмические уровни.</w:t>
      </w:r>
    </w:p>
    <w:p w:rsidR="00807F52" w:rsidRPr="00C43CC3" w:rsidRDefault="00AB2250" w:rsidP="00040A46">
      <w:pPr>
        <w:widowControl w:val="0"/>
        <w:shd w:val="clear" w:color="auto" w:fill="FFFFFF"/>
        <w:tabs>
          <w:tab w:val="left" w:pos="851"/>
          <w:tab w:val="left" w:pos="1276"/>
          <w:tab w:val="left" w:pos="1418"/>
        </w:tabs>
        <w:ind w:firstLine="709"/>
        <w:jc w:val="both"/>
        <w:rPr>
          <w:sz w:val="30"/>
          <w:szCs w:val="30"/>
        </w:rPr>
      </w:pPr>
      <w:r>
        <w:rPr>
          <w:sz w:val="30"/>
          <w:szCs w:val="30"/>
        </w:rPr>
        <w:t>9.</w:t>
      </w:r>
      <w:r>
        <w:rPr>
          <w:sz w:val="30"/>
          <w:szCs w:val="30"/>
        </w:rPr>
        <w:tab/>
      </w:r>
      <w:r w:rsidR="00807F52" w:rsidRPr="00C43CC3">
        <w:rPr>
          <w:sz w:val="30"/>
          <w:szCs w:val="30"/>
        </w:rPr>
        <w:t xml:space="preserve">Предельно допустимые значения нормируемых параметров локальной производственной вибрации при длительности вибрационного воздействия 480 минут (8 часов) устанавливаются согласно </w:t>
      </w:r>
      <w:r w:rsidR="00807F52" w:rsidRPr="00C43CC3">
        <w:rPr>
          <w:spacing w:val="6"/>
          <w:sz w:val="30"/>
          <w:szCs w:val="30"/>
        </w:rPr>
        <w:t xml:space="preserve">таблице </w:t>
      </w:r>
      <w:r w:rsidR="00807F52" w:rsidRPr="00C43CC3">
        <w:rPr>
          <w:rFonts w:eastAsia="Calibri"/>
          <w:sz w:val="30"/>
          <w:szCs w:val="30"/>
        </w:rPr>
        <w:t>14.1</w:t>
      </w:r>
      <w:r w:rsidR="00807F52" w:rsidRPr="00C43CC3">
        <w:rPr>
          <w:sz w:val="30"/>
          <w:szCs w:val="30"/>
        </w:rPr>
        <w:t xml:space="preserve"> приложения </w:t>
      </w:r>
      <w:r w:rsidR="00E72BAC" w:rsidRPr="00C43CC3">
        <w:rPr>
          <w:sz w:val="30"/>
          <w:szCs w:val="30"/>
        </w:rPr>
        <w:t>14</w:t>
      </w:r>
      <w:r w:rsidR="00807F52" w:rsidRPr="00C43CC3">
        <w:rPr>
          <w:sz w:val="30"/>
          <w:szCs w:val="30"/>
        </w:rPr>
        <w:t>.</w:t>
      </w:r>
    </w:p>
    <w:p w:rsidR="00807F52" w:rsidRPr="00C43CC3" w:rsidRDefault="00AB2250" w:rsidP="00040A46">
      <w:pPr>
        <w:widowControl w:val="0"/>
        <w:shd w:val="clear" w:color="auto" w:fill="FFFFFF"/>
        <w:tabs>
          <w:tab w:val="left" w:pos="851"/>
          <w:tab w:val="left" w:pos="1276"/>
          <w:tab w:val="left" w:pos="1418"/>
        </w:tabs>
        <w:ind w:firstLine="709"/>
        <w:jc w:val="both"/>
        <w:rPr>
          <w:sz w:val="30"/>
          <w:szCs w:val="30"/>
        </w:rPr>
      </w:pPr>
      <w:r>
        <w:rPr>
          <w:sz w:val="30"/>
          <w:szCs w:val="30"/>
        </w:rPr>
        <w:t>10.</w:t>
      </w:r>
      <w:r>
        <w:rPr>
          <w:sz w:val="30"/>
          <w:szCs w:val="30"/>
        </w:rPr>
        <w:tab/>
      </w:r>
      <w:r w:rsidR="00807F52" w:rsidRPr="00C43CC3">
        <w:rPr>
          <w:sz w:val="30"/>
          <w:szCs w:val="30"/>
        </w:rPr>
        <w:t xml:space="preserve">Предельно допустимые значения нормируемых параметров общей производственной вибрации на рабочих местах при длительности вибрационного воздействия 480 минут (8 часов) устанавливаются согласно таблицам </w:t>
      </w:r>
      <w:r w:rsidR="00C6109C" w:rsidRPr="00C43CC3">
        <w:rPr>
          <w:rFonts w:eastAsia="Calibri"/>
          <w:sz w:val="30"/>
          <w:szCs w:val="30"/>
        </w:rPr>
        <w:t>14.2-14.7</w:t>
      </w:r>
      <w:r w:rsidR="00C6109C" w:rsidRPr="00C43CC3">
        <w:rPr>
          <w:sz w:val="30"/>
          <w:szCs w:val="30"/>
        </w:rPr>
        <w:t xml:space="preserve"> приложения </w:t>
      </w:r>
      <w:r w:rsidR="00E72BAC" w:rsidRPr="00C43CC3">
        <w:rPr>
          <w:sz w:val="30"/>
          <w:szCs w:val="30"/>
        </w:rPr>
        <w:t>14</w:t>
      </w:r>
      <w:r w:rsidR="00807F52" w:rsidRPr="00C43CC3">
        <w:rPr>
          <w:sz w:val="30"/>
          <w:szCs w:val="30"/>
        </w:rPr>
        <w:t>.</w:t>
      </w:r>
    </w:p>
    <w:p w:rsidR="00807F52" w:rsidRPr="00C43CC3" w:rsidRDefault="00AB2250" w:rsidP="00040A46">
      <w:pPr>
        <w:widowControl w:val="0"/>
        <w:shd w:val="clear" w:color="auto" w:fill="FFFFFF"/>
        <w:tabs>
          <w:tab w:val="left" w:pos="851"/>
          <w:tab w:val="left" w:pos="1276"/>
          <w:tab w:val="left" w:pos="1418"/>
        </w:tabs>
        <w:ind w:firstLine="709"/>
        <w:jc w:val="both"/>
        <w:rPr>
          <w:sz w:val="30"/>
          <w:szCs w:val="30"/>
        </w:rPr>
      </w:pPr>
      <w:r>
        <w:rPr>
          <w:sz w:val="30"/>
          <w:szCs w:val="30"/>
        </w:rPr>
        <w:t>11.</w:t>
      </w:r>
      <w:r>
        <w:rPr>
          <w:sz w:val="30"/>
          <w:szCs w:val="30"/>
        </w:rPr>
        <w:tab/>
      </w:r>
      <w:r w:rsidR="00807F52" w:rsidRPr="00C43CC3">
        <w:rPr>
          <w:sz w:val="30"/>
          <w:szCs w:val="30"/>
        </w:rPr>
        <w:t xml:space="preserve">Для оценки воздействия общей вибрации 1 категории - транспортной и локальной вибрации на рабочих местах водителей, испытывающих воздействие общей вибрации 1 категории - транспортной, в случае, когда отсутствует доминирующее направление действия вибрации, нормируемыми параметрами являются предельно допустимые значения виброускорения полной транспортной вибрации (общей и локальной). </w:t>
      </w:r>
    </w:p>
    <w:p w:rsidR="00807F52" w:rsidRPr="00C43CC3" w:rsidRDefault="00AB2250" w:rsidP="00040A46">
      <w:pPr>
        <w:widowControl w:val="0"/>
        <w:shd w:val="clear" w:color="auto" w:fill="FFFFFF"/>
        <w:tabs>
          <w:tab w:val="left" w:pos="851"/>
          <w:tab w:val="left" w:pos="1276"/>
          <w:tab w:val="left" w:pos="1418"/>
        </w:tabs>
        <w:ind w:firstLine="709"/>
        <w:jc w:val="both"/>
        <w:rPr>
          <w:snapToGrid w:val="0"/>
          <w:sz w:val="30"/>
          <w:szCs w:val="30"/>
        </w:rPr>
      </w:pPr>
      <w:r>
        <w:rPr>
          <w:snapToGrid w:val="0"/>
          <w:sz w:val="30"/>
          <w:szCs w:val="30"/>
        </w:rPr>
        <w:t>12.</w:t>
      </w:r>
      <w:r>
        <w:rPr>
          <w:snapToGrid w:val="0"/>
          <w:sz w:val="30"/>
          <w:szCs w:val="30"/>
        </w:rPr>
        <w:tab/>
      </w:r>
      <w:r w:rsidR="00807F52" w:rsidRPr="00C43CC3">
        <w:rPr>
          <w:snapToGrid w:val="0"/>
          <w:sz w:val="30"/>
          <w:szCs w:val="30"/>
        </w:rPr>
        <w:t xml:space="preserve">Предельно допустимые значения виброускорения полной транспортной вибрации (общей и локальной) устанавливаются согласно таблице </w:t>
      </w:r>
      <w:r w:rsidR="00C6109C" w:rsidRPr="00C43CC3">
        <w:rPr>
          <w:snapToGrid w:val="0"/>
          <w:sz w:val="30"/>
          <w:szCs w:val="30"/>
        </w:rPr>
        <w:t>14.8</w:t>
      </w:r>
      <w:r w:rsidR="00C6109C" w:rsidRPr="00C43CC3">
        <w:rPr>
          <w:sz w:val="30"/>
          <w:szCs w:val="30"/>
        </w:rPr>
        <w:t xml:space="preserve"> приложения </w:t>
      </w:r>
      <w:r w:rsidR="00E72BAC" w:rsidRPr="00C43CC3">
        <w:rPr>
          <w:sz w:val="30"/>
          <w:szCs w:val="30"/>
        </w:rPr>
        <w:t>14</w:t>
      </w:r>
      <w:r w:rsidR="00807F52" w:rsidRPr="00C43CC3">
        <w:rPr>
          <w:snapToGrid w:val="0"/>
          <w:sz w:val="30"/>
          <w:szCs w:val="30"/>
        </w:rPr>
        <w:t>.</w:t>
      </w:r>
    </w:p>
    <w:p w:rsidR="00807F52" w:rsidRPr="00C43CC3" w:rsidRDefault="00AB2250" w:rsidP="00040A46">
      <w:pPr>
        <w:widowControl w:val="0"/>
        <w:shd w:val="clear" w:color="auto" w:fill="FFFFFF"/>
        <w:tabs>
          <w:tab w:val="left" w:pos="851"/>
          <w:tab w:val="left" w:pos="1276"/>
          <w:tab w:val="left" w:pos="1418"/>
        </w:tabs>
        <w:ind w:firstLine="709"/>
        <w:jc w:val="both"/>
        <w:rPr>
          <w:sz w:val="30"/>
          <w:szCs w:val="30"/>
        </w:rPr>
      </w:pPr>
      <w:r>
        <w:rPr>
          <w:sz w:val="30"/>
          <w:szCs w:val="30"/>
        </w:rPr>
        <w:t>13.</w:t>
      </w:r>
      <w:r>
        <w:rPr>
          <w:sz w:val="30"/>
          <w:szCs w:val="30"/>
        </w:rPr>
        <w:tab/>
      </w:r>
      <w:r w:rsidR="00807F52" w:rsidRPr="00C43CC3">
        <w:rPr>
          <w:sz w:val="30"/>
          <w:szCs w:val="30"/>
        </w:rPr>
        <w:t xml:space="preserve">Работа в условиях воздействия вибрации с уровнями, превышающими приведенные в таблицах </w:t>
      </w:r>
      <w:r w:rsidR="00C6109C" w:rsidRPr="00C43CC3">
        <w:rPr>
          <w:rFonts w:eastAsia="Calibri"/>
          <w:sz w:val="30"/>
          <w:szCs w:val="30"/>
        </w:rPr>
        <w:t>14.1-14.8</w:t>
      </w:r>
      <w:r w:rsidR="00C6109C" w:rsidRPr="00C43CC3">
        <w:rPr>
          <w:sz w:val="30"/>
          <w:szCs w:val="30"/>
        </w:rPr>
        <w:t xml:space="preserve"> приложения </w:t>
      </w:r>
      <w:r w:rsidR="00E72BAC" w:rsidRPr="00C43CC3">
        <w:rPr>
          <w:sz w:val="30"/>
          <w:szCs w:val="30"/>
        </w:rPr>
        <w:t>14</w:t>
      </w:r>
      <w:r w:rsidR="00807F52" w:rsidRPr="00C43CC3">
        <w:rPr>
          <w:sz w:val="30"/>
          <w:szCs w:val="30"/>
        </w:rPr>
        <w:t xml:space="preserve"> значения более чем на 12 дБ (в 4 раза) по интегральной оценке или в </w:t>
      </w:r>
      <w:r w:rsidR="00807F52" w:rsidRPr="00C43CC3">
        <w:rPr>
          <w:sz w:val="30"/>
          <w:szCs w:val="30"/>
        </w:rPr>
        <w:lastRenderedPageBreak/>
        <w:t>какой-либо октавной полосе частот, не допускается.</w:t>
      </w:r>
    </w:p>
    <w:p w:rsidR="00807F52" w:rsidRPr="00C43CC3" w:rsidRDefault="00AB2250" w:rsidP="00040A46">
      <w:pPr>
        <w:widowControl w:val="0"/>
        <w:shd w:val="clear" w:color="auto" w:fill="FFFFFF"/>
        <w:tabs>
          <w:tab w:val="left" w:pos="851"/>
          <w:tab w:val="left" w:pos="1276"/>
          <w:tab w:val="left" w:pos="1418"/>
        </w:tabs>
        <w:ind w:firstLine="709"/>
        <w:jc w:val="both"/>
        <w:rPr>
          <w:sz w:val="30"/>
          <w:szCs w:val="30"/>
        </w:rPr>
      </w:pPr>
      <w:r>
        <w:rPr>
          <w:sz w:val="30"/>
          <w:szCs w:val="30"/>
        </w:rPr>
        <w:t>14</w:t>
      </w:r>
      <w:r>
        <w:rPr>
          <w:sz w:val="30"/>
          <w:szCs w:val="30"/>
        </w:rPr>
        <w:tab/>
      </w:r>
      <w:r w:rsidR="00807F52" w:rsidRPr="00C43CC3">
        <w:rPr>
          <w:sz w:val="30"/>
          <w:szCs w:val="30"/>
        </w:rPr>
        <w:t xml:space="preserve">Допустимое количество вибрационных импульсов импульсной локальной вибрации в зависимости от пиковых уровней виброускорения устанавливается согласно таблице </w:t>
      </w:r>
      <w:r w:rsidR="00C6109C" w:rsidRPr="00C43CC3">
        <w:rPr>
          <w:rFonts w:eastAsia="Calibri"/>
          <w:sz w:val="30"/>
          <w:szCs w:val="30"/>
        </w:rPr>
        <w:t>14.9</w:t>
      </w:r>
      <w:r w:rsidR="00C6109C" w:rsidRPr="00C43CC3">
        <w:rPr>
          <w:sz w:val="30"/>
          <w:szCs w:val="30"/>
        </w:rPr>
        <w:t xml:space="preserve"> приложения </w:t>
      </w:r>
      <w:r w:rsidR="00E72BAC" w:rsidRPr="00C43CC3">
        <w:rPr>
          <w:sz w:val="30"/>
          <w:szCs w:val="30"/>
        </w:rPr>
        <w:t>14</w:t>
      </w:r>
      <w:r w:rsidR="00807F52" w:rsidRPr="00C43CC3">
        <w:rPr>
          <w:sz w:val="30"/>
          <w:szCs w:val="30"/>
        </w:rPr>
        <w:t>.</w:t>
      </w:r>
    </w:p>
    <w:p w:rsidR="00807F52" w:rsidRPr="00C43CC3" w:rsidRDefault="00AB2250" w:rsidP="00040A46">
      <w:pPr>
        <w:widowControl w:val="0"/>
        <w:shd w:val="clear" w:color="auto" w:fill="FFFFFF"/>
        <w:tabs>
          <w:tab w:val="left" w:pos="851"/>
          <w:tab w:val="left" w:pos="1276"/>
          <w:tab w:val="left" w:pos="1418"/>
        </w:tabs>
        <w:ind w:firstLine="709"/>
        <w:jc w:val="both"/>
        <w:rPr>
          <w:sz w:val="30"/>
          <w:szCs w:val="30"/>
        </w:rPr>
      </w:pPr>
      <w:r>
        <w:rPr>
          <w:sz w:val="30"/>
          <w:szCs w:val="30"/>
        </w:rPr>
        <w:t>15.</w:t>
      </w:r>
      <w:r>
        <w:rPr>
          <w:sz w:val="30"/>
          <w:szCs w:val="30"/>
        </w:rPr>
        <w:tab/>
      </w:r>
      <w:r w:rsidR="00807F52" w:rsidRPr="00C43CC3">
        <w:rPr>
          <w:sz w:val="30"/>
          <w:szCs w:val="30"/>
        </w:rPr>
        <w:t xml:space="preserve">Допустимые значения нормируемых параметров вибрации в жилых помещениях, палатах больничных организаций, санаториев, в помещениях административных и общественных зданий устанавливаются согласно таблицам </w:t>
      </w:r>
      <w:r w:rsidR="00C6109C" w:rsidRPr="00C43CC3">
        <w:rPr>
          <w:rFonts w:eastAsia="Calibri"/>
          <w:sz w:val="30"/>
          <w:szCs w:val="30"/>
        </w:rPr>
        <w:t>14.10 и 14.11</w:t>
      </w:r>
      <w:r w:rsidR="00C6109C" w:rsidRPr="00C43CC3">
        <w:rPr>
          <w:sz w:val="30"/>
          <w:szCs w:val="30"/>
        </w:rPr>
        <w:t xml:space="preserve"> приложения </w:t>
      </w:r>
      <w:r w:rsidR="00E72BAC" w:rsidRPr="00C43CC3">
        <w:rPr>
          <w:sz w:val="30"/>
          <w:szCs w:val="30"/>
        </w:rPr>
        <w:t>14</w:t>
      </w:r>
      <w:r w:rsidR="00807F52" w:rsidRPr="00C43CC3">
        <w:rPr>
          <w:sz w:val="30"/>
          <w:szCs w:val="30"/>
        </w:rPr>
        <w:t>.</w:t>
      </w:r>
    </w:p>
    <w:p w:rsidR="00807F52" w:rsidRPr="00C43CC3" w:rsidRDefault="00AB2250" w:rsidP="00C95282">
      <w:pPr>
        <w:widowControl w:val="0"/>
        <w:shd w:val="clear" w:color="auto" w:fill="FFFFFF"/>
        <w:tabs>
          <w:tab w:val="left" w:pos="851"/>
          <w:tab w:val="left" w:pos="1276"/>
          <w:tab w:val="left" w:pos="1418"/>
        </w:tabs>
        <w:ind w:firstLine="709"/>
        <w:jc w:val="both"/>
        <w:rPr>
          <w:sz w:val="30"/>
          <w:szCs w:val="30"/>
        </w:rPr>
      </w:pPr>
      <w:r>
        <w:rPr>
          <w:sz w:val="30"/>
          <w:szCs w:val="30"/>
        </w:rPr>
        <w:t>16.</w:t>
      </w:r>
      <w:r>
        <w:rPr>
          <w:sz w:val="30"/>
          <w:szCs w:val="30"/>
        </w:rPr>
        <w:tab/>
      </w:r>
      <w:r w:rsidR="00807F52" w:rsidRPr="00C43CC3">
        <w:rPr>
          <w:sz w:val="30"/>
          <w:szCs w:val="30"/>
        </w:rPr>
        <w:t xml:space="preserve">Для </w:t>
      </w:r>
      <w:r w:rsidR="00E72BAC" w:rsidRPr="00C43CC3">
        <w:rPr>
          <w:sz w:val="30"/>
          <w:szCs w:val="30"/>
        </w:rPr>
        <w:t>целей настоящей главы применяются термины и их определения в следующих значениях:</w:t>
      </w:r>
    </w:p>
    <w:p w:rsidR="00807F52" w:rsidRPr="00C43CC3" w:rsidRDefault="00807F52" w:rsidP="00C95282">
      <w:pPr>
        <w:widowControl w:val="0"/>
        <w:shd w:val="clear" w:color="auto" w:fill="FFFFFF"/>
        <w:tabs>
          <w:tab w:val="left" w:pos="1276"/>
          <w:tab w:val="left" w:pos="1418"/>
        </w:tabs>
        <w:adjustRightInd w:val="0"/>
        <w:ind w:firstLine="709"/>
        <w:jc w:val="both"/>
        <w:rPr>
          <w:sz w:val="30"/>
          <w:szCs w:val="30"/>
        </w:rPr>
      </w:pPr>
      <w:r w:rsidRPr="00C43CC3">
        <w:rPr>
          <w:sz w:val="30"/>
          <w:szCs w:val="30"/>
        </w:rPr>
        <w:t xml:space="preserve">вибрация – механические колебания и волны в твердых телах и подразделяется </w:t>
      </w:r>
      <w:proofErr w:type="gramStart"/>
      <w:r w:rsidRPr="00C43CC3">
        <w:rPr>
          <w:sz w:val="30"/>
          <w:szCs w:val="30"/>
        </w:rPr>
        <w:t>на</w:t>
      </w:r>
      <w:proofErr w:type="gramEnd"/>
      <w:r w:rsidRPr="00C43CC3">
        <w:rPr>
          <w:sz w:val="30"/>
          <w:szCs w:val="30"/>
        </w:rPr>
        <w:t xml:space="preserve">: </w:t>
      </w:r>
    </w:p>
    <w:p w:rsidR="00807F52" w:rsidRPr="00C43CC3" w:rsidRDefault="00040A46" w:rsidP="00C95282">
      <w:pPr>
        <w:widowControl w:val="0"/>
        <w:shd w:val="clear" w:color="auto" w:fill="FFFFFF"/>
        <w:tabs>
          <w:tab w:val="left" w:pos="1276"/>
        </w:tabs>
        <w:autoSpaceDE w:val="0"/>
        <w:autoSpaceDN w:val="0"/>
        <w:adjustRightInd w:val="0"/>
        <w:ind w:firstLine="709"/>
        <w:contextualSpacing/>
        <w:jc w:val="both"/>
        <w:rPr>
          <w:sz w:val="30"/>
          <w:szCs w:val="30"/>
        </w:rPr>
      </w:pPr>
      <w:r>
        <w:rPr>
          <w:sz w:val="30"/>
          <w:szCs w:val="30"/>
        </w:rPr>
        <w:t>а)</w:t>
      </w:r>
      <w:r>
        <w:rPr>
          <w:sz w:val="30"/>
          <w:szCs w:val="30"/>
        </w:rPr>
        <w:tab/>
      </w:r>
      <w:r w:rsidR="00807F52" w:rsidRPr="00C43CC3">
        <w:rPr>
          <w:sz w:val="30"/>
          <w:szCs w:val="30"/>
        </w:rPr>
        <w:t>по характеру спектра вибрация:</w:t>
      </w:r>
    </w:p>
    <w:p w:rsidR="00807F52" w:rsidRPr="00C43CC3" w:rsidRDefault="00C95282" w:rsidP="00C95282">
      <w:pPr>
        <w:widowControl w:val="0"/>
        <w:shd w:val="clear" w:color="auto" w:fill="FFFFFF"/>
        <w:tabs>
          <w:tab w:val="left" w:pos="1276"/>
        </w:tabs>
        <w:autoSpaceDE w:val="0"/>
        <w:autoSpaceDN w:val="0"/>
        <w:adjustRightInd w:val="0"/>
        <w:ind w:firstLine="709"/>
        <w:contextualSpacing/>
        <w:jc w:val="both"/>
        <w:rPr>
          <w:sz w:val="30"/>
          <w:szCs w:val="30"/>
        </w:rPr>
      </w:pPr>
      <w:r>
        <w:rPr>
          <w:sz w:val="30"/>
          <w:szCs w:val="30"/>
        </w:rPr>
        <w:t>а.1.</w:t>
      </w:r>
      <w:r>
        <w:rPr>
          <w:sz w:val="30"/>
          <w:szCs w:val="30"/>
        </w:rPr>
        <w:tab/>
      </w:r>
      <w:r w:rsidR="00807F52" w:rsidRPr="00C43CC3">
        <w:rPr>
          <w:sz w:val="30"/>
          <w:szCs w:val="30"/>
        </w:rPr>
        <w:t>узкополосную вибрацию, для которой уровень контролируемого параметра в одной третьоктавной полосе частот более чем на 15 дБ превышает уровень в соседних третьоктавных полосах;</w:t>
      </w:r>
    </w:p>
    <w:p w:rsidR="00807F52" w:rsidRPr="00C43CC3" w:rsidRDefault="00C95282" w:rsidP="0024253A">
      <w:pPr>
        <w:widowControl w:val="0"/>
        <w:shd w:val="clear" w:color="auto" w:fill="FFFFFF"/>
        <w:tabs>
          <w:tab w:val="left" w:pos="1276"/>
        </w:tabs>
        <w:autoSpaceDE w:val="0"/>
        <w:autoSpaceDN w:val="0"/>
        <w:adjustRightInd w:val="0"/>
        <w:ind w:firstLine="709"/>
        <w:contextualSpacing/>
        <w:jc w:val="both"/>
        <w:rPr>
          <w:sz w:val="30"/>
          <w:szCs w:val="30"/>
        </w:rPr>
      </w:pPr>
      <w:r>
        <w:rPr>
          <w:sz w:val="30"/>
          <w:szCs w:val="30"/>
        </w:rPr>
        <w:t>а.2.</w:t>
      </w:r>
      <w:r>
        <w:rPr>
          <w:sz w:val="30"/>
          <w:szCs w:val="30"/>
        </w:rPr>
        <w:tab/>
      </w:r>
      <w:r w:rsidR="00807F52" w:rsidRPr="00C43CC3">
        <w:rPr>
          <w:sz w:val="30"/>
          <w:szCs w:val="30"/>
        </w:rPr>
        <w:t>широкополосную вибрацию с непрерывным спек</w:t>
      </w:r>
      <w:r w:rsidR="00C7546D">
        <w:rPr>
          <w:sz w:val="30"/>
          <w:szCs w:val="30"/>
        </w:rPr>
        <w:t>тром шириной более одной октавы;</w:t>
      </w:r>
    </w:p>
    <w:p w:rsidR="00807F52" w:rsidRPr="00C43CC3" w:rsidRDefault="00C95282" w:rsidP="0024253A">
      <w:pPr>
        <w:widowControl w:val="0"/>
        <w:shd w:val="clear" w:color="auto" w:fill="FFFFFF"/>
        <w:tabs>
          <w:tab w:val="left" w:pos="1276"/>
        </w:tabs>
        <w:autoSpaceDE w:val="0"/>
        <w:autoSpaceDN w:val="0"/>
        <w:adjustRightInd w:val="0"/>
        <w:ind w:firstLine="709"/>
        <w:contextualSpacing/>
        <w:jc w:val="both"/>
        <w:rPr>
          <w:sz w:val="30"/>
          <w:szCs w:val="30"/>
        </w:rPr>
      </w:pPr>
      <w:r>
        <w:rPr>
          <w:sz w:val="30"/>
          <w:szCs w:val="30"/>
          <w:lang w:val="en-US"/>
        </w:rPr>
        <w:t>b</w:t>
      </w:r>
      <w:r w:rsidRPr="00C95282">
        <w:rPr>
          <w:sz w:val="30"/>
          <w:szCs w:val="30"/>
        </w:rPr>
        <w:t>)</w:t>
      </w:r>
      <w:r w:rsidRPr="00C95282">
        <w:rPr>
          <w:sz w:val="30"/>
          <w:szCs w:val="30"/>
        </w:rPr>
        <w:tab/>
      </w:r>
      <w:proofErr w:type="gramStart"/>
      <w:r w:rsidR="00807F52" w:rsidRPr="00C43CC3">
        <w:rPr>
          <w:sz w:val="30"/>
          <w:szCs w:val="30"/>
        </w:rPr>
        <w:t>по</w:t>
      </w:r>
      <w:proofErr w:type="gramEnd"/>
      <w:r w:rsidR="00807F52" w:rsidRPr="00C43CC3">
        <w:rPr>
          <w:sz w:val="30"/>
          <w:szCs w:val="30"/>
        </w:rPr>
        <w:t xml:space="preserve"> временным характеристикам</w:t>
      </w:r>
      <w:r w:rsidR="00C7546D">
        <w:rPr>
          <w:sz w:val="30"/>
          <w:szCs w:val="30"/>
        </w:rPr>
        <w:t>:</w:t>
      </w:r>
    </w:p>
    <w:p w:rsidR="00807F52" w:rsidRPr="00C43CC3" w:rsidRDefault="0072290B" w:rsidP="0024253A">
      <w:pPr>
        <w:widowControl w:val="0"/>
        <w:shd w:val="clear" w:color="auto" w:fill="FFFFFF"/>
        <w:tabs>
          <w:tab w:val="left" w:pos="1276"/>
        </w:tabs>
        <w:autoSpaceDE w:val="0"/>
        <w:autoSpaceDN w:val="0"/>
        <w:adjustRightInd w:val="0"/>
        <w:ind w:firstLine="709"/>
        <w:contextualSpacing/>
        <w:jc w:val="both"/>
        <w:rPr>
          <w:sz w:val="30"/>
          <w:szCs w:val="30"/>
        </w:rPr>
      </w:pPr>
      <w:proofErr w:type="gramStart"/>
      <w:r>
        <w:rPr>
          <w:sz w:val="30"/>
          <w:szCs w:val="30"/>
          <w:lang w:val="en-US"/>
        </w:rPr>
        <w:t>b</w:t>
      </w:r>
      <w:r w:rsidR="0024253A">
        <w:rPr>
          <w:sz w:val="30"/>
          <w:szCs w:val="30"/>
        </w:rPr>
        <w:t>.1</w:t>
      </w:r>
      <w:proofErr w:type="gramEnd"/>
      <w:r w:rsidR="0024253A">
        <w:rPr>
          <w:sz w:val="30"/>
          <w:szCs w:val="30"/>
        </w:rPr>
        <w:t>.</w:t>
      </w:r>
      <w:r w:rsidR="0024253A">
        <w:rPr>
          <w:sz w:val="30"/>
          <w:szCs w:val="30"/>
        </w:rPr>
        <w:tab/>
      </w:r>
      <w:r w:rsidR="00807F52" w:rsidRPr="00C43CC3">
        <w:rPr>
          <w:sz w:val="30"/>
          <w:szCs w:val="30"/>
        </w:rPr>
        <w:t>постоянную вибрацию, для которой величина нормируемых параметров изменяется не более чем в 2 раза (6 дБ) за время наблюдения при измерении с постоянной времени 1 с;</w:t>
      </w:r>
    </w:p>
    <w:p w:rsidR="00807F52" w:rsidRPr="00C43CC3" w:rsidRDefault="0072290B" w:rsidP="0024253A">
      <w:pPr>
        <w:widowControl w:val="0"/>
        <w:shd w:val="clear" w:color="auto" w:fill="FFFFFF"/>
        <w:tabs>
          <w:tab w:val="left" w:pos="1276"/>
        </w:tabs>
        <w:autoSpaceDE w:val="0"/>
        <w:autoSpaceDN w:val="0"/>
        <w:adjustRightInd w:val="0"/>
        <w:ind w:firstLine="709"/>
        <w:contextualSpacing/>
        <w:jc w:val="both"/>
        <w:rPr>
          <w:sz w:val="30"/>
          <w:szCs w:val="30"/>
        </w:rPr>
      </w:pPr>
      <w:proofErr w:type="gramStart"/>
      <w:r>
        <w:rPr>
          <w:sz w:val="30"/>
          <w:szCs w:val="30"/>
          <w:lang w:val="en-US"/>
        </w:rPr>
        <w:t>b</w:t>
      </w:r>
      <w:r w:rsidR="0024253A">
        <w:rPr>
          <w:sz w:val="30"/>
          <w:szCs w:val="30"/>
        </w:rPr>
        <w:t>.2</w:t>
      </w:r>
      <w:proofErr w:type="gramEnd"/>
      <w:r w:rsidR="0024253A">
        <w:rPr>
          <w:sz w:val="30"/>
          <w:szCs w:val="30"/>
        </w:rPr>
        <w:t>.</w:t>
      </w:r>
      <w:r w:rsidR="0024253A">
        <w:rPr>
          <w:sz w:val="30"/>
          <w:szCs w:val="30"/>
        </w:rPr>
        <w:tab/>
      </w:r>
      <w:r w:rsidR="00807F52" w:rsidRPr="00C43CC3">
        <w:rPr>
          <w:sz w:val="30"/>
          <w:szCs w:val="30"/>
        </w:rPr>
        <w:t xml:space="preserve">непостоянную вибрацию, для которой величина нормируемых параметров изменяется более чем в 2 раза (6 дБ) за время наблюдения при измерении с постоянной времени 1 с, в том числе: </w:t>
      </w:r>
    </w:p>
    <w:p w:rsidR="00807F52" w:rsidRPr="00C43CC3" w:rsidRDefault="0072290B" w:rsidP="0024253A">
      <w:pPr>
        <w:widowControl w:val="0"/>
        <w:shd w:val="clear" w:color="auto" w:fill="FFFFFF"/>
        <w:tabs>
          <w:tab w:val="left" w:pos="1276"/>
        </w:tabs>
        <w:autoSpaceDE w:val="0"/>
        <w:autoSpaceDN w:val="0"/>
        <w:adjustRightInd w:val="0"/>
        <w:ind w:firstLine="709"/>
        <w:contextualSpacing/>
        <w:jc w:val="both"/>
        <w:rPr>
          <w:sz w:val="30"/>
          <w:szCs w:val="30"/>
        </w:rPr>
      </w:pPr>
      <w:proofErr w:type="gramStart"/>
      <w:r>
        <w:rPr>
          <w:sz w:val="30"/>
          <w:szCs w:val="30"/>
          <w:lang w:val="en-US"/>
        </w:rPr>
        <w:t>b</w:t>
      </w:r>
      <w:r w:rsidR="0024253A">
        <w:rPr>
          <w:sz w:val="30"/>
          <w:szCs w:val="30"/>
        </w:rPr>
        <w:t>.3</w:t>
      </w:r>
      <w:proofErr w:type="gramEnd"/>
      <w:r w:rsidR="0024253A">
        <w:rPr>
          <w:sz w:val="30"/>
          <w:szCs w:val="30"/>
        </w:rPr>
        <w:t>.</w:t>
      </w:r>
      <w:r w:rsidR="0024253A">
        <w:rPr>
          <w:sz w:val="30"/>
          <w:szCs w:val="30"/>
        </w:rPr>
        <w:tab/>
      </w:r>
      <w:r w:rsidR="00807F52" w:rsidRPr="00C43CC3">
        <w:rPr>
          <w:sz w:val="30"/>
          <w:szCs w:val="30"/>
        </w:rPr>
        <w:t>колеблющуюся во времени вибрацию, для которой величина нормируемых параметров непрерывно изменяется во времени;</w:t>
      </w:r>
    </w:p>
    <w:p w:rsidR="00807F52" w:rsidRPr="00C43CC3" w:rsidRDefault="0072290B" w:rsidP="0024253A">
      <w:pPr>
        <w:widowControl w:val="0"/>
        <w:shd w:val="clear" w:color="auto" w:fill="FFFFFF"/>
        <w:tabs>
          <w:tab w:val="left" w:pos="1276"/>
        </w:tabs>
        <w:autoSpaceDE w:val="0"/>
        <w:autoSpaceDN w:val="0"/>
        <w:adjustRightInd w:val="0"/>
        <w:ind w:firstLine="709"/>
        <w:contextualSpacing/>
        <w:jc w:val="both"/>
        <w:rPr>
          <w:sz w:val="30"/>
          <w:szCs w:val="30"/>
        </w:rPr>
      </w:pPr>
      <w:proofErr w:type="gramStart"/>
      <w:r>
        <w:rPr>
          <w:sz w:val="30"/>
          <w:szCs w:val="30"/>
          <w:lang w:val="en-US"/>
        </w:rPr>
        <w:t>b</w:t>
      </w:r>
      <w:r w:rsidR="0024253A">
        <w:rPr>
          <w:sz w:val="30"/>
          <w:szCs w:val="30"/>
        </w:rPr>
        <w:t>.4</w:t>
      </w:r>
      <w:proofErr w:type="gramEnd"/>
      <w:r w:rsidR="0024253A">
        <w:rPr>
          <w:sz w:val="30"/>
          <w:szCs w:val="30"/>
        </w:rPr>
        <w:t>.</w:t>
      </w:r>
      <w:r w:rsidR="0024253A">
        <w:rPr>
          <w:sz w:val="30"/>
          <w:szCs w:val="30"/>
        </w:rPr>
        <w:tab/>
      </w:r>
      <w:r w:rsidR="00807F52" w:rsidRPr="00C43CC3">
        <w:rPr>
          <w:sz w:val="30"/>
          <w:szCs w:val="30"/>
        </w:rPr>
        <w:t>прерывистую вибрацию, когда контакт человека с вибрацией прерывается, причем длительность интервалов, в течение которых имеет место контакт, составляет более 1 с;</w:t>
      </w:r>
    </w:p>
    <w:p w:rsidR="00807F52" w:rsidRPr="00C43CC3" w:rsidRDefault="0072290B" w:rsidP="0024253A">
      <w:pPr>
        <w:widowControl w:val="0"/>
        <w:shd w:val="clear" w:color="auto" w:fill="FFFFFF"/>
        <w:tabs>
          <w:tab w:val="left" w:pos="1276"/>
        </w:tabs>
        <w:autoSpaceDE w:val="0"/>
        <w:autoSpaceDN w:val="0"/>
        <w:adjustRightInd w:val="0"/>
        <w:ind w:firstLine="709"/>
        <w:contextualSpacing/>
        <w:jc w:val="both"/>
        <w:rPr>
          <w:sz w:val="30"/>
          <w:szCs w:val="30"/>
        </w:rPr>
      </w:pPr>
      <w:proofErr w:type="gramStart"/>
      <w:r>
        <w:rPr>
          <w:sz w:val="30"/>
          <w:szCs w:val="30"/>
          <w:lang w:val="en-US"/>
        </w:rPr>
        <w:t>b</w:t>
      </w:r>
      <w:r w:rsidR="0024253A">
        <w:rPr>
          <w:sz w:val="30"/>
          <w:szCs w:val="30"/>
        </w:rPr>
        <w:t>.5</w:t>
      </w:r>
      <w:proofErr w:type="gramEnd"/>
      <w:r w:rsidR="0024253A">
        <w:rPr>
          <w:sz w:val="30"/>
          <w:szCs w:val="30"/>
        </w:rPr>
        <w:t>.</w:t>
      </w:r>
      <w:r w:rsidR="0024253A">
        <w:rPr>
          <w:sz w:val="30"/>
          <w:szCs w:val="30"/>
        </w:rPr>
        <w:tab/>
      </w:r>
      <w:r w:rsidR="00807F52" w:rsidRPr="00C43CC3">
        <w:rPr>
          <w:sz w:val="30"/>
          <w:szCs w:val="30"/>
        </w:rPr>
        <w:t>импульсную вибрацию, состоящую из одного или нескольких вибрационных воздействий (например, ударов), каждый длительностью менее 1 с при час</w:t>
      </w:r>
      <w:r w:rsidR="00C7546D">
        <w:rPr>
          <w:sz w:val="30"/>
          <w:szCs w:val="30"/>
        </w:rPr>
        <w:t>тоте их следования менее 5,6 Гц;</w:t>
      </w:r>
    </w:p>
    <w:p w:rsidR="00807F52" w:rsidRPr="00C43CC3" w:rsidRDefault="00807F52" w:rsidP="0024253A">
      <w:pPr>
        <w:widowControl w:val="0"/>
        <w:shd w:val="clear" w:color="auto" w:fill="FFFFFF"/>
        <w:tabs>
          <w:tab w:val="left" w:pos="1276"/>
        </w:tabs>
        <w:adjustRightInd w:val="0"/>
        <w:ind w:firstLine="709"/>
        <w:jc w:val="both"/>
        <w:rPr>
          <w:sz w:val="30"/>
          <w:szCs w:val="30"/>
        </w:rPr>
      </w:pPr>
      <w:r w:rsidRPr="00C43CC3">
        <w:rPr>
          <w:sz w:val="30"/>
          <w:szCs w:val="30"/>
        </w:rPr>
        <w:t>допустимый уровень вибрации в жилых помещениях и помещениях административных и общественных зданий – уровень параметра вибрации, который не вызывает у человека значительного беспокойства и существенных изменений показателей функционального состояния систем и анализаторов, чувствительных к вибрационному воздействию;</w:t>
      </w:r>
    </w:p>
    <w:p w:rsidR="00807F52" w:rsidRPr="00C43CC3" w:rsidRDefault="00807F52" w:rsidP="008477A3">
      <w:pPr>
        <w:widowControl w:val="0"/>
        <w:shd w:val="clear" w:color="auto" w:fill="FFFFFF"/>
        <w:tabs>
          <w:tab w:val="left" w:pos="1276"/>
        </w:tabs>
        <w:adjustRightInd w:val="0"/>
        <w:ind w:firstLine="709"/>
        <w:jc w:val="both"/>
        <w:rPr>
          <w:sz w:val="30"/>
          <w:szCs w:val="30"/>
        </w:rPr>
      </w:pPr>
      <w:r w:rsidRPr="00C43CC3">
        <w:rPr>
          <w:sz w:val="30"/>
          <w:szCs w:val="30"/>
        </w:rPr>
        <w:t xml:space="preserve">корректированный по частоте уровень параметра вибрации – одночисловая характеристика вибрации, непосредственно измеряемая с применением виброметров с корректирующими фильтрами или </w:t>
      </w:r>
      <w:r w:rsidRPr="00C43CC3">
        <w:rPr>
          <w:sz w:val="30"/>
          <w:szCs w:val="30"/>
        </w:rPr>
        <w:lastRenderedPageBreak/>
        <w:t>определяемая как результат энергетического суммирования уровней вибрации в октавных (третьоктавных) полосах с учетом октавных (третьоктавных) весовых коэффициентов (поправок) по формуле:</w:t>
      </w:r>
    </w:p>
    <w:p w:rsidR="00807F52" w:rsidRPr="00C43CC3" w:rsidRDefault="00807F52" w:rsidP="00807F52">
      <w:pPr>
        <w:widowControl w:val="0"/>
        <w:tabs>
          <w:tab w:val="left" w:pos="4962"/>
        </w:tabs>
        <w:snapToGrid w:val="0"/>
        <w:ind w:hanging="426"/>
        <w:jc w:val="center"/>
        <w:rPr>
          <w:sz w:val="30"/>
          <w:szCs w:val="30"/>
          <w:lang w:val="en-US"/>
        </w:rPr>
      </w:pPr>
      <w:proofErr w:type="gramStart"/>
      <w:r w:rsidRPr="00C43CC3">
        <w:rPr>
          <w:sz w:val="30"/>
          <w:szCs w:val="30"/>
          <w:vertAlign w:val="subscript"/>
          <w:lang w:val="en-US"/>
        </w:rPr>
        <w:t>n</w:t>
      </w:r>
      <w:proofErr w:type="gramEnd"/>
    </w:p>
    <w:p w:rsidR="00807F52" w:rsidRPr="00C43CC3" w:rsidRDefault="00807F52" w:rsidP="00807F52">
      <w:pPr>
        <w:widowControl w:val="0"/>
        <w:snapToGrid w:val="0"/>
        <w:jc w:val="center"/>
        <w:rPr>
          <w:b/>
          <w:sz w:val="30"/>
          <w:szCs w:val="30"/>
          <w:lang w:val="en-US"/>
        </w:rPr>
      </w:pPr>
      <w:r w:rsidRPr="00C43CC3">
        <w:rPr>
          <w:sz w:val="30"/>
          <w:szCs w:val="30"/>
          <w:lang w:val="en-US"/>
        </w:rPr>
        <w:t>L</w:t>
      </w:r>
      <w:r w:rsidRPr="00C43CC3">
        <w:rPr>
          <w:sz w:val="30"/>
          <w:szCs w:val="30"/>
          <w:vertAlign w:val="subscript"/>
          <w:lang w:val="en-US"/>
        </w:rPr>
        <w:t>W</w:t>
      </w:r>
      <w:r w:rsidRPr="00C43CC3">
        <w:rPr>
          <w:sz w:val="30"/>
          <w:szCs w:val="30"/>
          <w:lang w:val="en-US"/>
        </w:rPr>
        <w:t xml:space="preserve"> = 10 lg </w:t>
      </w:r>
      <w:r w:rsidRPr="00C43CC3">
        <w:rPr>
          <w:sz w:val="30"/>
          <w:szCs w:val="30"/>
        </w:rPr>
        <w:sym w:font="Symbol" w:char="F053"/>
      </w:r>
      <w:r w:rsidRPr="00C43CC3">
        <w:rPr>
          <w:sz w:val="30"/>
          <w:szCs w:val="30"/>
          <w:vertAlign w:val="superscript"/>
          <w:lang w:val="en-US"/>
        </w:rPr>
        <w:t xml:space="preserve"> </w:t>
      </w:r>
      <w:r w:rsidRPr="00C43CC3">
        <w:rPr>
          <w:sz w:val="30"/>
          <w:szCs w:val="30"/>
          <w:lang w:val="en-US"/>
        </w:rPr>
        <w:t xml:space="preserve"> 10</w:t>
      </w:r>
      <w:r w:rsidRPr="00C43CC3">
        <w:rPr>
          <w:sz w:val="30"/>
          <w:szCs w:val="30"/>
          <w:vertAlign w:val="superscript"/>
          <w:lang w:val="en-US"/>
        </w:rPr>
        <w:t>0</w:t>
      </w:r>
      <w:proofErr w:type="gramStart"/>
      <w:r w:rsidRPr="00C43CC3">
        <w:rPr>
          <w:sz w:val="30"/>
          <w:szCs w:val="30"/>
          <w:vertAlign w:val="superscript"/>
          <w:lang w:val="en-US"/>
        </w:rPr>
        <w:t>,1</w:t>
      </w:r>
      <w:proofErr w:type="gramEnd"/>
      <w:r w:rsidRPr="00C43CC3">
        <w:rPr>
          <w:sz w:val="30"/>
          <w:szCs w:val="30"/>
          <w:vertAlign w:val="superscript"/>
          <w:lang w:val="en-US"/>
        </w:rPr>
        <w:t>(Lwi +</w:t>
      </w:r>
      <w:r w:rsidRPr="00C43CC3">
        <w:rPr>
          <w:sz w:val="30"/>
          <w:szCs w:val="30"/>
          <w:vertAlign w:val="superscript"/>
          <w:lang w:val="en-US"/>
        </w:rPr>
        <w:sym w:font="Symbol" w:char="F044"/>
      </w:r>
      <w:r w:rsidRPr="00C43CC3">
        <w:rPr>
          <w:sz w:val="30"/>
          <w:szCs w:val="30"/>
          <w:vertAlign w:val="superscript"/>
          <w:lang w:val="en-US"/>
        </w:rPr>
        <w:t>Lwi)</w:t>
      </w:r>
      <w:r w:rsidRPr="00C43CC3">
        <w:rPr>
          <w:sz w:val="30"/>
          <w:szCs w:val="30"/>
          <w:lang w:val="en-US"/>
        </w:rPr>
        <w:t>,</w:t>
      </w:r>
    </w:p>
    <w:p w:rsidR="00807F52" w:rsidRPr="00C43CC3" w:rsidRDefault="00807F52" w:rsidP="00807F52">
      <w:pPr>
        <w:widowControl w:val="0"/>
        <w:snapToGrid w:val="0"/>
        <w:ind w:hanging="426"/>
        <w:jc w:val="center"/>
        <w:rPr>
          <w:b/>
          <w:sz w:val="30"/>
          <w:szCs w:val="30"/>
        </w:rPr>
      </w:pPr>
      <w:r w:rsidRPr="00C43CC3">
        <w:rPr>
          <w:sz w:val="30"/>
          <w:szCs w:val="30"/>
          <w:vertAlign w:val="superscript"/>
          <w:lang w:val="en-US"/>
        </w:rPr>
        <w:t>i</w:t>
      </w:r>
      <w:r w:rsidRPr="00C43CC3">
        <w:rPr>
          <w:sz w:val="30"/>
          <w:szCs w:val="30"/>
          <w:vertAlign w:val="superscript"/>
        </w:rPr>
        <w:t>=1</w:t>
      </w:r>
    </w:p>
    <w:p w:rsidR="00807F52" w:rsidRPr="00C43CC3" w:rsidRDefault="00807F52" w:rsidP="00807F52">
      <w:pPr>
        <w:widowControl w:val="0"/>
        <w:shd w:val="clear" w:color="auto" w:fill="FFFFFF"/>
        <w:tabs>
          <w:tab w:val="left" w:pos="1276"/>
        </w:tabs>
        <w:adjustRightInd w:val="0"/>
        <w:ind w:firstLine="851"/>
        <w:jc w:val="both"/>
        <w:rPr>
          <w:sz w:val="30"/>
          <w:szCs w:val="30"/>
        </w:rPr>
      </w:pPr>
      <w:r w:rsidRPr="00C43CC3">
        <w:rPr>
          <w:sz w:val="30"/>
          <w:szCs w:val="30"/>
        </w:rPr>
        <w:t>где L</w:t>
      </w:r>
      <w:r w:rsidRPr="00C43CC3">
        <w:rPr>
          <w:sz w:val="30"/>
          <w:szCs w:val="30"/>
          <w:vertAlign w:val="subscript"/>
        </w:rPr>
        <w:t>W</w:t>
      </w:r>
      <w:r w:rsidRPr="00C43CC3">
        <w:rPr>
          <w:sz w:val="30"/>
          <w:szCs w:val="30"/>
        </w:rPr>
        <w:t xml:space="preserve"> – корректированный по частоте уровень параметра вибрации, дБ;</w:t>
      </w:r>
    </w:p>
    <w:p w:rsidR="00807F52" w:rsidRPr="00C43CC3" w:rsidRDefault="00807F52" w:rsidP="00807F52">
      <w:pPr>
        <w:widowControl w:val="0"/>
        <w:shd w:val="clear" w:color="auto" w:fill="FFFFFF"/>
        <w:tabs>
          <w:tab w:val="left" w:pos="1276"/>
        </w:tabs>
        <w:adjustRightInd w:val="0"/>
        <w:ind w:firstLine="851"/>
        <w:jc w:val="both"/>
        <w:rPr>
          <w:sz w:val="30"/>
          <w:szCs w:val="30"/>
        </w:rPr>
      </w:pPr>
      <w:r w:rsidRPr="00C43CC3">
        <w:rPr>
          <w:sz w:val="30"/>
          <w:szCs w:val="30"/>
        </w:rPr>
        <w:t>L</w:t>
      </w:r>
      <w:r w:rsidRPr="00C43CC3">
        <w:rPr>
          <w:sz w:val="30"/>
          <w:szCs w:val="30"/>
          <w:vertAlign w:val="subscript"/>
        </w:rPr>
        <w:t>wi</w:t>
      </w:r>
      <w:r w:rsidRPr="00C43CC3">
        <w:rPr>
          <w:sz w:val="30"/>
          <w:szCs w:val="30"/>
        </w:rPr>
        <w:t xml:space="preserve"> – октавные (третьоктавные) уровни параметра вибрации, дБ;</w:t>
      </w:r>
    </w:p>
    <w:p w:rsidR="00807F52" w:rsidRPr="00C43CC3" w:rsidRDefault="00807F52" w:rsidP="00807F52">
      <w:pPr>
        <w:widowControl w:val="0"/>
        <w:shd w:val="clear" w:color="auto" w:fill="FFFFFF"/>
        <w:tabs>
          <w:tab w:val="left" w:pos="1276"/>
        </w:tabs>
        <w:adjustRightInd w:val="0"/>
        <w:ind w:firstLine="851"/>
        <w:jc w:val="both"/>
        <w:rPr>
          <w:sz w:val="30"/>
          <w:szCs w:val="30"/>
        </w:rPr>
      </w:pPr>
      <w:r w:rsidRPr="00C43CC3">
        <w:rPr>
          <w:sz w:val="30"/>
          <w:szCs w:val="30"/>
        </w:rPr>
        <w:t>∆L</w:t>
      </w:r>
      <w:r w:rsidRPr="00C43CC3">
        <w:rPr>
          <w:sz w:val="30"/>
          <w:szCs w:val="30"/>
          <w:vertAlign w:val="subscript"/>
        </w:rPr>
        <w:t>wi</w:t>
      </w:r>
      <w:r w:rsidRPr="00C43CC3">
        <w:rPr>
          <w:sz w:val="30"/>
          <w:szCs w:val="30"/>
        </w:rPr>
        <w:t xml:space="preserve"> – октавные (третьоктавные) весовые коэффициенты (поправки), дБ; </w:t>
      </w:r>
    </w:p>
    <w:p w:rsidR="00807F52" w:rsidRPr="00C43CC3" w:rsidRDefault="00807F52" w:rsidP="00807F52">
      <w:pPr>
        <w:widowControl w:val="0"/>
        <w:shd w:val="clear" w:color="auto" w:fill="FFFFFF"/>
        <w:tabs>
          <w:tab w:val="left" w:pos="1276"/>
        </w:tabs>
        <w:adjustRightInd w:val="0"/>
        <w:ind w:firstLine="851"/>
        <w:jc w:val="both"/>
        <w:rPr>
          <w:sz w:val="30"/>
          <w:szCs w:val="30"/>
        </w:rPr>
      </w:pPr>
      <w:r w:rsidRPr="00C43CC3">
        <w:rPr>
          <w:sz w:val="30"/>
          <w:szCs w:val="30"/>
        </w:rPr>
        <w:t>i – порядковый номер октавной (третьоктавной) полосы;</w:t>
      </w:r>
    </w:p>
    <w:p w:rsidR="00807F52" w:rsidRPr="00C43CC3" w:rsidRDefault="00807F52" w:rsidP="00807F52">
      <w:pPr>
        <w:widowControl w:val="0"/>
        <w:shd w:val="clear" w:color="auto" w:fill="FFFFFF"/>
        <w:tabs>
          <w:tab w:val="left" w:pos="1276"/>
        </w:tabs>
        <w:adjustRightInd w:val="0"/>
        <w:ind w:firstLine="851"/>
        <w:jc w:val="both"/>
        <w:rPr>
          <w:sz w:val="30"/>
          <w:szCs w:val="30"/>
        </w:rPr>
      </w:pPr>
      <w:r w:rsidRPr="00C43CC3">
        <w:rPr>
          <w:sz w:val="30"/>
          <w:szCs w:val="30"/>
        </w:rPr>
        <w:t>n – число октавных (третьоктавных) полос;</w:t>
      </w:r>
    </w:p>
    <w:p w:rsidR="00807F52" w:rsidRPr="00C43CC3" w:rsidRDefault="00807F52" w:rsidP="00807F52">
      <w:pPr>
        <w:widowControl w:val="0"/>
        <w:shd w:val="clear" w:color="auto" w:fill="FFFFFF"/>
        <w:tabs>
          <w:tab w:val="left" w:pos="1276"/>
        </w:tabs>
        <w:adjustRightInd w:val="0"/>
        <w:ind w:firstLine="851"/>
        <w:jc w:val="both"/>
        <w:rPr>
          <w:sz w:val="30"/>
          <w:szCs w:val="30"/>
        </w:rPr>
      </w:pPr>
      <w:r w:rsidRPr="00C43CC3">
        <w:rPr>
          <w:sz w:val="30"/>
          <w:szCs w:val="30"/>
        </w:rPr>
        <w:t xml:space="preserve">значения октавных и третьоктавных весовых коэффициентов (поправок) для частотных коррекций локальной и общей вибрации принимаются согласно таблицам </w:t>
      </w:r>
      <w:r w:rsidR="00C6109C" w:rsidRPr="00C43CC3">
        <w:rPr>
          <w:rFonts w:eastAsia="Calibri"/>
          <w:sz w:val="30"/>
          <w:szCs w:val="30"/>
        </w:rPr>
        <w:t>14.12 и 14.13</w:t>
      </w:r>
      <w:r w:rsidR="00C6109C" w:rsidRPr="00C43CC3">
        <w:rPr>
          <w:sz w:val="30"/>
          <w:szCs w:val="30"/>
        </w:rPr>
        <w:t xml:space="preserve"> приложения </w:t>
      </w:r>
      <w:r w:rsidR="009A6E16">
        <w:rPr>
          <w:sz w:val="30"/>
          <w:szCs w:val="30"/>
        </w:rPr>
        <w:t>14</w:t>
      </w:r>
      <w:r w:rsidRPr="00C43CC3">
        <w:rPr>
          <w:sz w:val="30"/>
          <w:szCs w:val="30"/>
        </w:rPr>
        <w:t>;</w:t>
      </w:r>
    </w:p>
    <w:p w:rsidR="00807F52" w:rsidRPr="00C43CC3" w:rsidRDefault="00807F52" w:rsidP="00807F52">
      <w:pPr>
        <w:widowControl w:val="0"/>
        <w:shd w:val="clear" w:color="auto" w:fill="FFFFFF"/>
        <w:tabs>
          <w:tab w:val="left" w:pos="1276"/>
        </w:tabs>
        <w:adjustRightInd w:val="0"/>
        <w:ind w:firstLine="851"/>
        <w:jc w:val="both"/>
        <w:rPr>
          <w:sz w:val="30"/>
          <w:szCs w:val="30"/>
        </w:rPr>
      </w:pPr>
      <w:r w:rsidRPr="00C43CC3">
        <w:rPr>
          <w:sz w:val="30"/>
          <w:szCs w:val="30"/>
        </w:rPr>
        <w:t>логарифмические уровни виброскорости в i-ой октавной или третьоктавной полосе – уровни, непосредственно измеряемые в октавных или третьоктавных полосах частот или определяемые по формуле:</w:t>
      </w:r>
    </w:p>
    <w:p w:rsidR="00807F52" w:rsidRPr="00C43CC3" w:rsidRDefault="00807F52" w:rsidP="00807F52">
      <w:pPr>
        <w:widowControl w:val="0"/>
        <w:shd w:val="clear" w:color="auto" w:fill="FFFFFF"/>
        <w:tabs>
          <w:tab w:val="left" w:pos="1276"/>
        </w:tabs>
        <w:adjustRightInd w:val="0"/>
        <w:spacing w:before="120" w:after="120"/>
        <w:jc w:val="center"/>
        <w:rPr>
          <w:sz w:val="30"/>
          <w:szCs w:val="30"/>
        </w:rPr>
      </w:pPr>
      <w:r w:rsidRPr="00C43CC3">
        <w:rPr>
          <w:sz w:val="30"/>
          <w:szCs w:val="30"/>
        </w:rPr>
        <w:t>L</w:t>
      </w:r>
      <w:r w:rsidRPr="00C43CC3">
        <w:rPr>
          <w:sz w:val="30"/>
          <w:szCs w:val="30"/>
          <w:vertAlign w:val="subscript"/>
        </w:rPr>
        <w:t>vi</w:t>
      </w:r>
      <w:r w:rsidRPr="00C43CC3">
        <w:rPr>
          <w:sz w:val="30"/>
          <w:szCs w:val="30"/>
        </w:rPr>
        <w:t xml:space="preserve"> = 20 lg v</w:t>
      </w:r>
      <w:r w:rsidRPr="00C43CC3">
        <w:rPr>
          <w:sz w:val="30"/>
          <w:szCs w:val="30"/>
          <w:vertAlign w:val="subscript"/>
        </w:rPr>
        <w:t>i</w:t>
      </w:r>
      <w:r w:rsidRPr="00C43CC3">
        <w:rPr>
          <w:sz w:val="30"/>
          <w:szCs w:val="30"/>
        </w:rPr>
        <w:t>/v</w:t>
      </w:r>
      <w:r w:rsidRPr="00C43CC3">
        <w:rPr>
          <w:sz w:val="30"/>
          <w:szCs w:val="30"/>
          <w:vertAlign w:val="subscript"/>
        </w:rPr>
        <w:t>0</w:t>
      </w:r>
      <w:r w:rsidRPr="00C43CC3">
        <w:rPr>
          <w:sz w:val="30"/>
          <w:szCs w:val="30"/>
        </w:rPr>
        <w:t>,</w:t>
      </w:r>
    </w:p>
    <w:p w:rsidR="00807F52" w:rsidRPr="00C43CC3" w:rsidRDefault="00807F52" w:rsidP="00807F52">
      <w:pPr>
        <w:widowControl w:val="0"/>
        <w:shd w:val="clear" w:color="auto" w:fill="FFFFFF"/>
        <w:tabs>
          <w:tab w:val="left" w:pos="1276"/>
        </w:tabs>
        <w:adjustRightInd w:val="0"/>
        <w:ind w:firstLine="851"/>
        <w:jc w:val="both"/>
        <w:rPr>
          <w:sz w:val="30"/>
          <w:szCs w:val="30"/>
        </w:rPr>
      </w:pPr>
      <w:r w:rsidRPr="00C43CC3">
        <w:rPr>
          <w:sz w:val="30"/>
          <w:szCs w:val="30"/>
        </w:rPr>
        <w:t>где L</w:t>
      </w:r>
      <w:r w:rsidRPr="00C43CC3">
        <w:rPr>
          <w:sz w:val="30"/>
          <w:szCs w:val="30"/>
          <w:vertAlign w:val="subscript"/>
        </w:rPr>
        <w:t xml:space="preserve">vi </w:t>
      </w:r>
      <w:r w:rsidRPr="00C43CC3">
        <w:rPr>
          <w:sz w:val="30"/>
          <w:szCs w:val="30"/>
        </w:rPr>
        <w:t>– логарифмические уровни виброскорости, дБ;</w:t>
      </w:r>
    </w:p>
    <w:p w:rsidR="00807F52" w:rsidRPr="00C43CC3" w:rsidRDefault="00807F52" w:rsidP="00807F52">
      <w:pPr>
        <w:widowControl w:val="0"/>
        <w:shd w:val="clear" w:color="auto" w:fill="FFFFFF"/>
        <w:tabs>
          <w:tab w:val="left" w:pos="1276"/>
        </w:tabs>
        <w:adjustRightInd w:val="0"/>
        <w:ind w:firstLine="851"/>
        <w:jc w:val="both"/>
        <w:rPr>
          <w:sz w:val="30"/>
          <w:szCs w:val="30"/>
        </w:rPr>
      </w:pPr>
      <w:r w:rsidRPr="00C43CC3">
        <w:rPr>
          <w:sz w:val="30"/>
          <w:szCs w:val="30"/>
        </w:rPr>
        <w:t>v</w:t>
      </w:r>
      <w:r w:rsidRPr="00C43CC3">
        <w:rPr>
          <w:sz w:val="30"/>
          <w:szCs w:val="30"/>
          <w:vertAlign w:val="subscript"/>
        </w:rPr>
        <w:t>i</w:t>
      </w:r>
      <w:r w:rsidRPr="00C43CC3">
        <w:rPr>
          <w:sz w:val="30"/>
          <w:szCs w:val="30"/>
        </w:rPr>
        <w:t xml:space="preserve"> – средние квадратические значения виброскорости в октавных или третьоктавных полосах частот, м/</w:t>
      </w:r>
      <w:proofErr w:type="gramStart"/>
      <w:r w:rsidRPr="00C43CC3">
        <w:rPr>
          <w:sz w:val="30"/>
          <w:szCs w:val="30"/>
        </w:rPr>
        <w:t>с</w:t>
      </w:r>
      <w:proofErr w:type="gramEnd"/>
      <w:r w:rsidRPr="00C43CC3">
        <w:rPr>
          <w:sz w:val="30"/>
          <w:szCs w:val="30"/>
        </w:rPr>
        <w:t xml:space="preserve">; </w:t>
      </w:r>
    </w:p>
    <w:p w:rsidR="00807F52" w:rsidRPr="00C43CC3" w:rsidRDefault="00807F52" w:rsidP="00807F52">
      <w:pPr>
        <w:widowControl w:val="0"/>
        <w:shd w:val="clear" w:color="auto" w:fill="FFFFFF"/>
        <w:tabs>
          <w:tab w:val="left" w:pos="1276"/>
        </w:tabs>
        <w:adjustRightInd w:val="0"/>
        <w:ind w:firstLine="851"/>
        <w:jc w:val="both"/>
        <w:rPr>
          <w:sz w:val="30"/>
          <w:szCs w:val="30"/>
        </w:rPr>
      </w:pPr>
      <w:r w:rsidRPr="00C43CC3">
        <w:rPr>
          <w:sz w:val="30"/>
          <w:szCs w:val="30"/>
        </w:rPr>
        <w:t>v</w:t>
      </w:r>
      <w:r w:rsidRPr="00C43CC3">
        <w:rPr>
          <w:sz w:val="30"/>
          <w:szCs w:val="30"/>
          <w:vertAlign w:val="subscript"/>
        </w:rPr>
        <w:t>0</w:t>
      </w:r>
      <w:r w:rsidRPr="00C43CC3">
        <w:rPr>
          <w:sz w:val="30"/>
          <w:szCs w:val="30"/>
        </w:rPr>
        <w:t xml:space="preserve"> – исходное значение виброскорости; v</w:t>
      </w:r>
      <w:r w:rsidRPr="00C43CC3">
        <w:rPr>
          <w:sz w:val="30"/>
          <w:szCs w:val="30"/>
          <w:vertAlign w:val="subscript"/>
        </w:rPr>
        <w:t>0</w:t>
      </w:r>
      <w:r w:rsidRPr="00C43CC3">
        <w:rPr>
          <w:sz w:val="30"/>
          <w:szCs w:val="30"/>
        </w:rPr>
        <w:t xml:space="preserve"> = 5</w:t>
      </w:r>
      <w:r w:rsidR="005D671B" w:rsidRPr="00C43CC3">
        <w:rPr>
          <w:sz w:val="30"/>
          <w:szCs w:val="30"/>
        </w:rPr>
        <w:t>×</w:t>
      </w:r>
      <w:r w:rsidR="002569EF" w:rsidRPr="00C43CC3">
        <w:rPr>
          <w:sz w:val="30"/>
          <w:szCs w:val="30"/>
        </w:rPr>
        <w:t>10</w:t>
      </w:r>
      <w:r w:rsidR="002569EF" w:rsidRPr="00C43CC3">
        <w:rPr>
          <w:sz w:val="30"/>
          <w:szCs w:val="30"/>
          <w:vertAlign w:val="superscript"/>
        </w:rPr>
        <w:t>-8</w:t>
      </w:r>
      <w:r w:rsidR="002569EF" w:rsidRPr="00C43CC3">
        <w:rPr>
          <w:sz w:val="30"/>
          <w:szCs w:val="30"/>
        </w:rPr>
        <w:t xml:space="preserve"> </w:t>
      </w:r>
      <w:r w:rsidRPr="00C43CC3">
        <w:rPr>
          <w:sz w:val="30"/>
          <w:szCs w:val="30"/>
        </w:rPr>
        <w:t>м/</w:t>
      </w:r>
      <w:proofErr w:type="gramStart"/>
      <w:r w:rsidRPr="00C43CC3">
        <w:rPr>
          <w:sz w:val="30"/>
          <w:szCs w:val="30"/>
        </w:rPr>
        <w:t>с</w:t>
      </w:r>
      <w:proofErr w:type="gramEnd"/>
      <w:r w:rsidRPr="00C43CC3">
        <w:rPr>
          <w:sz w:val="30"/>
          <w:szCs w:val="30"/>
        </w:rPr>
        <w:t>;</w:t>
      </w:r>
    </w:p>
    <w:p w:rsidR="00807F52" w:rsidRPr="00C43CC3" w:rsidRDefault="00807F52" w:rsidP="00807F52">
      <w:pPr>
        <w:widowControl w:val="0"/>
        <w:shd w:val="clear" w:color="auto" w:fill="FFFFFF"/>
        <w:tabs>
          <w:tab w:val="left" w:pos="1276"/>
        </w:tabs>
        <w:adjustRightInd w:val="0"/>
        <w:ind w:firstLine="851"/>
        <w:jc w:val="both"/>
        <w:rPr>
          <w:sz w:val="30"/>
          <w:szCs w:val="30"/>
        </w:rPr>
      </w:pPr>
      <w:r w:rsidRPr="00C43CC3">
        <w:rPr>
          <w:sz w:val="30"/>
          <w:szCs w:val="30"/>
        </w:rPr>
        <w:t>логарифмические уровни виброускорения в i-ой октавной или третьоктавной полосе – уровни, непосредственно   измеряемые в октавных или третьоктавных полосах частот или определяемые по формуле:</w:t>
      </w:r>
    </w:p>
    <w:p w:rsidR="00807F52" w:rsidRPr="00C43CC3" w:rsidRDefault="00807F52" w:rsidP="00807F52">
      <w:pPr>
        <w:widowControl w:val="0"/>
        <w:shd w:val="clear" w:color="auto" w:fill="FFFFFF"/>
        <w:tabs>
          <w:tab w:val="left" w:pos="1276"/>
        </w:tabs>
        <w:adjustRightInd w:val="0"/>
        <w:spacing w:before="120" w:after="120"/>
        <w:jc w:val="center"/>
        <w:rPr>
          <w:sz w:val="30"/>
          <w:szCs w:val="30"/>
        </w:rPr>
      </w:pPr>
      <w:r w:rsidRPr="00C43CC3">
        <w:rPr>
          <w:sz w:val="30"/>
          <w:szCs w:val="30"/>
        </w:rPr>
        <w:t>L</w:t>
      </w:r>
      <w:r w:rsidRPr="00C43CC3">
        <w:rPr>
          <w:sz w:val="30"/>
          <w:szCs w:val="30"/>
          <w:vertAlign w:val="subscript"/>
        </w:rPr>
        <w:t>ai</w:t>
      </w:r>
      <w:r w:rsidRPr="00C43CC3">
        <w:rPr>
          <w:sz w:val="30"/>
          <w:szCs w:val="30"/>
        </w:rPr>
        <w:t>=20 lg a</w:t>
      </w:r>
      <w:r w:rsidRPr="00C43CC3">
        <w:rPr>
          <w:sz w:val="30"/>
          <w:szCs w:val="30"/>
          <w:vertAlign w:val="subscript"/>
        </w:rPr>
        <w:t>i</w:t>
      </w:r>
      <w:r w:rsidRPr="00C43CC3">
        <w:rPr>
          <w:sz w:val="30"/>
          <w:szCs w:val="30"/>
        </w:rPr>
        <w:t>/a</w:t>
      </w:r>
      <w:r w:rsidRPr="00C43CC3">
        <w:rPr>
          <w:sz w:val="30"/>
          <w:szCs w:val="30"/>
          <w:vertAlign w:val="subscript"/>
        </w:rPr>
        <w:t>0</w:t>
      </w:r>
      <w:r w:rsidRPr="00C43CC3">
        <w:rPr>
          <w:sz w:val="30"/>
          <w:szCs w:val="30"/>
        </w:rPr>
        <w:t>,</w:t>
      </w:r>
    </w:p>
    <w:p w:rsidR="00807F52" w:rsidRPr="00C43CC3" w:rsidRDefault="00807F52" w:rsidP="005D671B">
      <w:pPr>
        <w:widowControl w:val="0"/>
        <w:shd w:val="clear" w:color="auto" w:fill="FFFFFF"/>
        <w:tabs>
          <w:tab w:val="left" w:pos="1276"/>
        </w:tabs>
        <w:adjustRightInd w:val="0"/>
        <w:ind w:firstLine="709"/>
        <w:jc w:val="both"/>
        <w:rPr>
          <w:sz w:val="30"/>
          <w:szCs w:val="30"/>
        </w:rPr>
      </w:pPr>
      <w:r w:rsidRPr="00C43CC3">
        <w:rPr>
          <w:sz w:val="30"/>
          <w:szCs w:val="30"/>
        </w:rPr>
        <w:t>где L</w:t>
      </w:r>
      <w:r w:rsidRPr="00C43CC3">
        <w:rPr>
          <w:sz w:val="30"/>
          <w:szCs w:val="30"/>
          <w:vertAlign w:val="subscript"/>
        </w:rPr>
        <w:t>ai</w:t>
      </w:r>
      <w:r w:rsidRPr="00C43CC3">
        <w:rPr>
          <w:sz w:val="30"/>
          <w:szCs w:val="30"/>
        </w:rPr>
        <w:t xml:space="preserve"> – логарифмические уровни виброускорения, дБ;</w:t>
      </w:r>
    </w:p>
    <w:p w:rsidR="00807F52" w:rsidRPr="00C43CC3" w:rsidRDefault="00807F52" w:rsidP="005D671B">
      <w:pPr>
        <w:widowControl w:val="0"/>
        <w:shd w:val="clear" w:color="auto" w:fill="FFFFFF"/>
        <w:tabs>
          <w:tab w:val="left" w:pos="1276"/>
        </w:tabs>
        <w:adjustRightInd w:val="0"/>
        <w:ind w:firstLine="709"/>
        <w:jc w:val="both"/>
        <w:rPr>
          <w:sz w:val="30"/>
          <w:szCs w:val="30"/>
        </w:rPr>
      </w:pPr>
      <w:r w:rsidRPr="00C43CC3">
        <w:rPr>
          <w:sz w:val="30"/>
          <w:szCs w:val="30"/>
        </w:rPr>
        <w:t>a</w:t>
      </w:r>
      <w:r w:rsidRPr="00C43CC3">
        <w:rPr>
          <w:sz w:val="30"/>
          <w:szCs w:val="30"/>
          <w:vertAlign w:val="subscript"/>
        </w:rPr>
        <w:t>i</w:t>
      </w:r>
      <w:r w:rsidRPr="00C43CC3">
        <w:rPr>
          <w:sz w:val="30"/>
          <w:szCs w:val="30"/>
        </w:rPr>
        <w:t xml:space="preserve"> – средние квадратические значения виброускорения в октавных или третьоктавных полосах частот, м/с</w:t>
      </w:r>
      <w:proofErr w:type="gramStart"/>
      <w:r w:rsidRPr="00C43CC3">
        <w:rPr>
          <w:sz w:val="30"/>
          <w:szCs w:val="30"/>
          <w:vertAlign w:val="superscript"/>
        </w:rPr>
        <w:t>2</w:t>
      </w:r>
      <w:proofErr w:type="gramEnd"/>
      <w:r w:rsidRPr="00C43CC3">
        <w:rPr>
          <w:sz w:val="30"/>
          <w:szCs w:val="30"/>
        </w:rPr>
        <w:t xml:space="preserve">; </w:t>
      </w:r>
    </w:p>
    <w:p w:rsidR="00807F52" w:rsidRPr="00C43CC3" w:rsidRDefault="00807F52" w:rsidP="005D671B">
      <w:pPr>
        <w:widowControl w:val="0"/>
        <w:shd w:val="clear" w:color="auto" w:fill="FFFFFF"/>
        <w:tabs>
          <w:tab w:val="left" w:pos="1276"/>
        </w:tabs>
        <w:adjustRightInd w:val="0"/>
        <w:ind w:firstLine="709"/>
        <w:jc w:val="both"/>
        <w:rPr>
          <w:sz w:val="30"/>
          <w:szCs w:val="30"/>
        </w:rPr>
      </w:pPr>
      <w:r w:rsidRPr="00C43CC3">
        <w:rPr>
          <w:sz w:val="30"/>
          <w:szCs w:val="30"/>
        </w:rPr>
        <w:t>a</w:t>
      </w:r>
      <w:r w:rsidRPr="00C43CC3">
        <w:rPr>
          <w:sz w:val="30"/>
          <w:szCs w:val="30"/>
          <w:vertAlign w:val="subscript"/>
        </w:rPr>
        <w:t>0</w:t>
      </w:r>
      <w:r w:rsidRPr="00C43CC3">
        <w:rPr>
          <w:sz w:val="30"/>
          <w:szCs w:val="30"/>
        </w:rPr>
        <w:t xml:space="preserve"> – исходное значение виброускорения; a</w:t>
      </w:r>
      <w:r w:rsidRPr="00C43CC3">
        <w:rPr>
          <w:sz w:val="30"/>
          <w:szCs w:val="30"/>
          <w:vertAlign w:val="subscript"/>
        </w:rPr>
        <w:t>0</w:t>
      </w:r>
      <w:r w:rsidRPr="00C43CC3">
        <w:rPr>
          <w:sz w:val="30"/>
          <w:szCs w:val="30"/>
        </w:rPr>
        <w:t xml:space="preserve"> = 3</w:t>
      </w:r>
      <w:r w:rsidR="005D671B" w:rsidRPr="00C43CC3">
        <w:rPr>
          <w:sz w:val="30"/>
          <w:szCs w:val="30"/>
        </w:rPr>
        <w:t>×</w:t>
      </w:r>
      <w:r w:rsidRPr="00C43CC3">
        <w:rPr>
          <w:sz w:val="30"/>
          <w:szCs w:val="30"/>
        </w:rPr>
        <w:t xml:space="preserve">10 </w:t>
      </w:r>
      <w:r w:rsidRPr="00C43CC3">
        <w:rPr>
          <w:sz w:val="30"/>
          <w:szCs w:val="30"/>
          <w:vertAlign w:val="superscript"/>
        </w:rPr>
        <w:t>–4</w:t>
      </w:r>
      <w:r w:rsidRPr="00C43CC3">
        <w:rPr>
          <w:sz w:val="30"/>
          <w:szCs w:val="30"/>
        </w:rPr>
        <w:t xml:space="preserve"> м/с</w:t>
      </w:r>
      <w:proofErr w:type="gramStart"/>
      <w:r w:rsidRPr="00C43CC3">
        <w:rPr>
          <w:sz w:val="30"/>
          <w:szCs w:val="30"/>
          <w:vertAlign w:val="superscript"/>
        </w:rPr>
        <w:t>2</w:t>
      </w:r>
      <w:proofErr w:type="gramEnd"/>
      <w:r w:rsidRPr="00C43CC3">
        <w:rPr>
          <w:sz w:val="30"/>
          <w:szCs w:val="30"/>
        </w:rPr>
        <w:t>;</w:t>
      </w:r>
    </w:p>
    <w:p w:rsidR="00807F52" w:rsidRPr="00C43CC3" w:rsidRDefault="00807F52" w:rsidP="005D671B">
      <w:pPr>
        <w:widowControl w:val="0"/>
        <w:shd w:val="clear" w:color="auto" w:fill="FFFFFF"/>
        <w:tabs>
          <w:tab w:val="left" w:pos="1276"/>
        </w:tabs>
        <w:adjustRightInd w:val="0"/>
        <w:ind w:firstLine="709"/>
        <w:jc w:val="both"/>
        <w:rPr>
          <w:sz w:val="30"/>
          <w:szCs w:val="30"/>
        </w:rPr>
      </w:pPr>
      <w:r w:rsidRPr="00C43CC3">
        <w:rPr>
          <w:sz w:val="30"/>
          <w:szCs w:val="30"/>
        </w:rPr>
        <w:t>локальная вибрация – вибрация, передающаяся через руки человека, воздействующая на ноги сидящего человека или предплечья, контактирующие с вибрирующими поверхностями, действующая вдоль осей ортогональной системы координат Х</w:t>
      </w:r>
      <w:r w:rsidRPr="00C43CC3">
        <w:rPr>
          <w:sz w:val="30"/>
          <w:szCs w:val="30"/>
          <w:vertAlign w:val="subscript"/>
        </w:rPr>
        <w:t>л</w:t>
      </w:r>
      <w:r w:rsidRPr="00C43CC3">
        <w:rPr>
          <w:sz w:val="30"/>
          <w:szCs w:val="30"/>
        </w:rPr>
        <w:t xml:space="preserve">, </w:t>
      </w:r>
      <w:proofErr w:type="gramStart"/>
      <w:r w:rsidRPr="00C43CC3">
        <w:rPr>
          <w:sz w:val="30"/>
          <w:szCs w:val="30"/>
        </w:rPr>
        <w:t>У</w:t>
      </w:r>
      <w:r w:rsidRPr="00C43CC3">
        <w:rPr>
          <w:sz w:val="30"/>
          <w:szCs w:val="30"/>
          <w:vertAlign w:val="subscript"/>
        </w:rPr>
        <w:t>л</w:t>
      </w:r>
      <w:proofErr w:type="gramEnd"/>
      <w:r w:rsidRPr="00C43CC3">
        <w:rPr>
          <w:sz w:val="30"/>
          <w:szCs w:val="30"/>
        </w:rPr>
        <w:t>, Z</w:t>
      </w:r>
      <w:r w:rsidRPr="00C43CC3">
        <w:rPr>
          <w:sz w:val="30"/>
          <w:szCs w:val="30"/>
          <w:vertAlign w:val="subscript"/>
        </w:rPr>
        <w:t>л</w:t>
      </w:r>
      <w:r w:rsidRPr="00C43CC3">
        <w:rPr>
          <w:sz w:val="30"/>
          <w:szCs w:val="30"/>
        </w:rPr>
        <w:t>, где ось Х</w:t>
      </w:r>
      <w:r w:rsidRPr="00C43CC3">
        <w:rPr>
          <w:sz w:val="30"/>
          <w:szCs w:val="30"/>
          <w:vertAlign w:val="subscript"/>
        </w:rPr>
        <w:t>л</w:t>
      </w:r>
      <w:r w:rsidRPr="00C43CC3">
        <w:rPr>
          <w:sz w:val="30"/>
          <w:szCs w:val="30"/>
        </w:rPr>
        <w:t xml:space="preserve"> совпадает или параллельна оси места охвата источника вибрации (рукоятки, рулевого колеса, рычага управления, удерживаемого в руках обрабатываемого изделия), ось Z</w:t>
      </w:r>
      <w:r w:rsidRPr="00C43CC3">
        <w:rPr>
          <w:sz w:val="30"/>
          <w:szCs w:val="30"/>
          <w:vertAlign w:val="subscript"/>
        </w:rPr>
        <w:t>л</w:t>
      </w:r>
      <w:r w:rsidRPr="00C43CC3">
        <w:rPr>
          <w:sz w:val="30"/>
          <w:szCs w:val="30"/>
        </w:rPr>
        <w:t xml:space="preserve"> совпадает с местом направления подачи или приложения силы нажатия, а ось </w:t>
      </w:r>
      <w:proofErr w:type="gramStart"/>
      <w:r w:rsidRPr="00C43CC3">
        <w:rPr>
          <w:sz w:val="30"/>
          <w:szCs w:val="30"/>
        </w:rPr>
        <w:t>У</w:t>
      </w:r>
      <w:r w:rsidRPr="00C43CC3">
        <w:rPr>
          <w:sz w:val="30"/>
          <w:szCs w:val="30"/>
          <w:vertAlign w:val="subscript"/>
        </w:rPr>
        <w:t>л</w:t>
      </w:r>
      <w:proofErr w:type="gramEnd"/>
      <w:r w:rsidRPr="00C43CC3">
        <w:rPr>
          <w:sz w:val="30"/>
          <w:szCs w:val="30"/>
        </w:rPr>
        <w:t xml:space="preserve"> перпендикулярна первым двум </w:t>
      </w:r>
      <w:r w:rsidRPr="00C43CC3">
        <w:rPr>
          <w:sz w:val="30"/>
          <w:szCs w:val="30"/>
        </w:rPr>
        <w:lastRenderedPageBreak/>
        <w:t>направлениям;</w:t>
      </w:r>
    </w:p>
    <w:p w:rsidR="00807F52" w:rsidRPr="00C43CC3" w:rsidRDefault="00807F52" w:rsidP="005D671B">
      <w:pPr>
        <w:widowControl w:val="0"/>
        <w:shd w:val="clear" w:color="auto" w:fill="FFFFFF"/>
        <w:tabs>
          <w:tab w:val="left" w:pos="1276"/>
        </w:tabs>
        <w:adjustRightInd w:val="0"/>
        <w:ind w:firstLine="709"/>
        <w:jc w:val="both"/>
        <w:rPr>
          <w:sz w:val="30"/>
          <w:szCs w:val="30"/>
        </w:rPr>
      </w:pPr>
      <w:r w:rsidRPr="00C43CC3">
        <w:rPr>
          <w:sz w:val="30"/>
          <w:szCs w:val="30"/>
        </w:rPr>
        <w:t>общая вибрация – вибрация, передающаяся через опорные поверхности на тело стоящего или сидящего человека,</w:t>
      </w:r>
      <w:r w:rsidRPr="00C43CC3">
        <w:t xml:space="preserve"> </w:t>
      </w:r>
      <w:r w:rsidRPr="00C43CC3">
        <w:rPr>
          <w:sz w:val="30"/>
          <w:szCs w:val="30"/>
        </w:rPr>
        <w:t>действующая вдоль осей ортогональной системы координат</w:t>
      </w:r>
      <w:proofErr w:type="gramStart"/>
      <w:r w:rsidRPr="00C43CC3">
        <w:rPr>
          <w:sz w:val="30"/>
          <w:szCs w:val="30"/>
        </w:rPr>
        <w:t xml:space="preserve"> Х</w:t>
      </w:r>
      <w:proofErr w:type="gramEnd"/>
      <w:r w:rsidRPr="00C43CC3">
        <w:rPr>
          <w:sz w:val="30"/>
          <w:szCs w:val="30"/>
          <w:vertAlign w:val="subscript"/>
        </w:rPr>
        <w:t>о</w:t>
      </w:r>
      <w:r w:rsidRPr="00C43CC3">
        <w:rPr>
          <w:sz w:val="30"/>
          <w:szCs w:val="30"/>
        </w:rPr>
        <w:t>, У</w:t>
      </w:r>
      <w:r w:rsidRPr="00C43CC3">
        <w:rPr>
          <w:sz w:val="30"/>
          <w:szCs w:val="30"/>
          <w:vertAlign w:val="subscript"/>
        </w:rPr>
        <w:t>о</w:t>
      </w:r>
      <w:r w:rsidRPr="00C43CC3">
        <w:rPr>
          <w:sz w:val="30"/>
          <w:szCs w:val="30"/>
        </w:rPr>
        <w:t>, Z</w:t>
      </w:r>
      <w:r w:rsidRPr="00C43CC3">
        <w:rPr>
          <w:sz w:val="30"/>
          <w:szCs w:val="30"/>
          <w:vertAlign w:val="subscript"/>
        </w:rPr>
        <w:t>о</w:t>
      </w:r>
      <w:r w:rsidRPr="00C43CC3">
        <w:rPr>
          <w:sz w:val="30"/>
          <w:szCs w:val="30"/>
        </w:rPr>
        <w:t>, где Х</w:t>
      </w:r>
      <w:r w:rsidRPr="00C43CC3">
        <w:rPr>
          <w:sz w:val="30"/>
          <w:szCs w:val="30"/>
          <w:vertAlign w:val="subscript"/>
        </w:rPr>
        <w:t>о</w:t>
      </w:r>
      <w:r w:rsidRPr="00C43CC3">
        <w:rPr>
          <w:sz w:val="30"/>
          <w:szCs w:val="30"/>
        </w:rPr>
        <w:t xml:space="preserve"> (от спины к груди) и У</w:t>
      </w:r>
      <w:r w:rsidRPr="00C43CC3">
        <w:rPr>
          <w:sz w:val="30"/>
          <w:szCs w:val="30"/>
          <w:vertAlign w:val="subscript"/>
        </w:rPr>
        <w:t>о</w:t>
      </w:r>
      <w:r w:rsidRPr="00C43CC3">
        <w:rPr>
          <w:sz w:val="30"/>
          <w:szCs w:val="30"/>
        </w:rPr>
        <w:t xml:space="preserve"> (от правого плеча к левому) – горизонтальные оси, направленные параллельно опорным поверхностям; Z</w:t>
      </w:r>
      <w:r w:rsidRPr="00C43CC3">
        <w:rPr>
          <w:sz w:val="30"/>
          <w:szCs w:val="30"/>
          <w:vertAlign w:val="subscript"/>
        </w:rPr>
        <w:t>о</w:t>
      </w:r>
      <w:r w:rsidRPr="00C43CC3">
        <w:rPr>
          <w:sz w:val="30"/>
          <w:szCs w:val="30"/>
        </w:rPr>
        <w:t xml:space="preserve"> – вертикальная ось, перпендикулярная опорным поверхностям тела в местах его контакта с сиденьем, полом, и подразделяется в зависимости от источника ее возникновения </w:t>
      </w:r>
      <w:proofErr w:type="gramStart"/>
      <w:r w:rsidRPr="00C43CC3">
        <w:rPr>
          <w:sz w:val="30"/>
          <w:szCs w:val="30"/>
        </w:rPr>
        <w:t>на</w:t>
      </w:r>
      <w:proofErr w:type="gramEnd"/>
      <w:r w:rsidRPr="00C43CC3">
        <w:rPr>
          <w:sz w:val="30"/>
          <w:szCs w:val="30"/>
        </w:rPr>
        <w:t>:</w:t>
      </w:r>
    </w:p>
    <w:p w:rsidR="00807F52" w:rsidRPr="00C43CC3" w:rsidRDefault="00807F52" w:rsidP="005D671B">
      <w:pPr>
        <w:widowControl w:val="0"/>
        <w:shd w:val="clear" w:color="auto" w:fill="FFFFFF"/>
        <w:tabs>
          <w:tab w:val="left" w:pos="1276"/>
        </w:tabs>
        <w:autoSpaceDE w:val="0"/>
        <w:autoSpaceDN w:val="0"/>
        <w:adjustRightInd w:val="0"/>
        <w:ind w:firstLine="709"/>
        <w:contextualSpacing/>
        <w:jc w:val="both"/>
        <w:rPr>
          <w:sz w:val="30"/>
          <w:szCs w:val="30"/>
        </w:rPr>
      </w:pPr>
      <w:r w:rsidRPr="00C43CC3">
        <w:rPr>
          <w:sz w:val="30"/>
          <w:szCs w:val="30"/>
        </w:rPr>
        <w:t>-</w:t>
      </w:r>
      <w:r w:rsidRPr="00C43CC3">
        <w:rPr>
          <w:sz w:val="30"/>
          <w:szCs w:val="30"/>
        </w:rPr>
        <w:tab/>
        <w:t>общую вибрацию 1 категории – транспортная вибрация, воздействующая на человека на рабочих местах самоходных машин, машин с прицепами и навесными приспособлениями, транспортных сре</w:t>
      </w:r>
      <w:proofErr w:type="gramStart"/>
      <w:r w:rsidRPr="00C43CC3">
        <w:rPr>
          <w:sz w:val="30"/>
          <w:szCs w:val="30"/>
        </w:rPr>
        <w:t>дств пр</w:t>
      </w:r>
      <w:proofErr w:type="gramEnd"/>
      <w:r w:rsidRPr="00C43CC3">
        <w:rPr>
          <w:sz w:val="30"/>
          <w:szCs w:val="30"/>
        </w:rPr>
        <w:t>и движении по местности, агрофонам и дорогам (в том числе при их строительстве), подвижного состава железнодорожного транспорта, метрополитена и трамваев. К источникам транспортной вибрации относятся: тракторы сельскохозяйственные и промышленные, самоходные сельскохозяйственные машины (в том числе комбайны); грузовые автомобили (в том числе тягачи, скреперы, грейдеры, катки и другое); снегоочистители, самоходный горно-шахтный рельсовый транспорт, землеройное, подъемное и другое подвижное погрузочно-разгрузочное оборудование;</w:t>
      </w:r>
    </w:p>
    <w:p w:rsidR="00807F52" w:rsidRPr="00C43CC3" w:rsidRDefault="00807F52" w:rsidP="005D671B">
      <w:pPr>
        <w:widowControl w:val="0"/>
        <w:shd w:val="clear" w:color="auto" w:fill="FFFFFF"/>
        <w:tabs>
          <w:tab w:val="left" w:pos="1276"/>
        </w:tabs>
        <w:autoSpaceDE w:val="0"/>
        <w:autoSpaceDN w:val="0"/>
        <w:adjustRightInd w:val="0"/>
        <w:ind w:firstLine="709"/>
        <w:contextualSpacing/>
        <w:jc w:val="both"/>
        <w:rPr>
          <w:sz w:val="30"/>
          <w:szCs w:val="30"/>
        </w:rPr>
      </w:pPr>
      <w:r w:rsidRPr="00C43CC3">
        <w:rPr>
          <w:sz w:val="30"/>
          <w:szCs w:val="30"/>
        </w:rPr>
        <w:t>-</w:t>
      </w:r>
      <w:r w:rsidRPr="00C43CC3">
        <w:rPr>
          <w:sz w:val="30"/>
          <w:szCs w:val="30"/>
        </w:rPr>
        <w:tab/>
        <w:t xml:space="preserve">общую вибрацию 2 категории – транспортно-технологическая вибрация, воздействующая на человека на рабочих местах машин, перемещающихся по специально подготовленным поверхностям производственных помещений, промышленных площадок, горных выработок. К источникам транспортно-технологической вибрации относятся: экскаваторы (в том числе роторные), краны промышленные и строительные, машины для загрузки (завалочные) мартеновских печей в металлургическом производстве; горные комбайны, шахтные погрузочные машины, самоходные бурильные каретки; путевые машины, бетоноукладчики, напольный производственный транспорт, легковые автомобили и автобусы и </w:t>
      </w:r>
      <w:proofErr w:type="gramStart"/>
      <w:r w:rsidRPr="00C43CC3">
        <w:rPr>
          <w:sz w:val="30"/>
          <w:szCs w:val="30"/>
        </w:rPr>
        <w:t>другое</w:t>
      </w:r>
      <w:proofErr w:type="gramEnd"/>
      <w:r w:rsidRPr="00C43CC3">
        <w:rPr>
          <w:sz w:val="30"/>
          <w:szCs w:val="30"/>
        </w:rPr>
        <w:t>;</w:t>
      </w:r>
    </w:p>
    <w:p w:rsidR="00807F52" w:rsidRPr="00C43CC3" w:rsidRDefault="00807F52" w:rsidP="005D671B">
      <w:pPr>
        <w:widowControl w:val="0"/>
        <w:shd w:val="clear" w:color="auto" w:fill="FFFFFF"/>
        <w:tabs>
          <w:tab w:val="left" w:pos="1276"/>
        </w:tabs>
        <w:autoSpaceDE w:val="0"/>
        <w:autoSpaceDN w:val="0"/>
        <w:adjustRightInd w:val="0"/>
        <w:ind w:firstLine="709"/>
        <w:contextualSpacing/>
        <w:jc w:val="both"/>
        <w:rPr>
          <w:sz w:val="30"/>
          <w:szCs w:val="30"/>
        </w:rPr>
      </w:pPr>
      <w:r w:rsidRPr="00C43CC3">
        <w:rPr>
          <w:sz w:val="30"/>
          <w:szCs w:val="30"/>
        </w:rPr>
        <w:t>-</w:t>
      </w:r>
      <w:r w:rsidRPr="00C43CC3">
        <w:rPr>
          <w:sz w:val="30"/>
          <w:szCs w:val="30"/>
        </w:rPr>
        <w:tab/>
        <w:t xml:space="preserve">общую вибрацию 3 категории – технологическая вибрация, воздействующая на человека на рабочих местах стационарных машин или передающуюся на рабочие места, не имеющие источников вибрации. </w:t>
      </w:r>
      <w:proofErr w:type="gramStart"/>
      <w:r w:rsidRPr="00C43CC3">
        <w:rPr>
          <w:sz w:val="30"/>
          <w:szCs w:val="30"/>
        </w:rPr>
        <w:t xml:space="preserve">К источникам технологической вибрации относятся: станки металло- и деревообрабатывающие, кузнечно-прессовое оборудование, литейные машины, электрические машины, стационарные электрические установки, насосные агрегаты и вентиляторы, оборудование для бурения скважин, буровые станки, машины для животноводства, очистки и сортировки зерна (в том числе сушилки), оборудование промышленности </w:t>
      </w:r>
      <w:r w:rsidRPr="00C43CC3">
        <w:rPr>
          <w:sz w:val="30"/>
          <w:szCs w:val="30"/>
        </w:rPr>
        <w:lastRenderedPageBreak/>
        <w:t>стройматериалов (кроме бетоноукладчиков), установки химической и нефтехимической промышленности и другое, которая подразделяется на следующие типы:</w:t>
      </w:r>
      <w:proofErr w:type="gramEnd"/>
    </w:p>
    <w:p w:rsidR="00807F52" w:rsidRPr="00C43CC3" w:rsidRDefault="00807F52" w:rsidP="005D671B">
      <w:pPr>
        <w:widowControl w:val="0"/>
        <w:shd w:val="clear" w:color="auto" w:fill="FFFFFF"/>
        <w:adjustRightInd w:val="0"/>
        <w:ind w:firstLine="709"/>
        <w:jc w:val="both"/>
        <w:rPr>
          <w:sz w:val="30"/>
          <w:szCs w:val="30"/>
        </w:rPr>
      </w:pPr>
      <w:r w:rsidRPr="00C43CC3">
        <w:rPr>
          <w:sz w:val="30"/>
          <w:szCs w:val="30"/>
        </w:rPr>
        <w:t>тип «а» – на постоянных рабочих местах производственных помещений предприятий;</w:t>
      </w:r>
    </w:p>
    <w:p w:rsidR="00807F52" w:rsidRPr="00C43CC3" w:rsidRDefault="00807F52" w:rsidP="005D671B">
      <w:pPr>
        <w:widowControl w:val="0"/>
        <w:shd w:val="clear" w:color="auto" w:fill="FFFFFF"/>
        <w:tabs>
          <w:tab w:val="left" w:pos="1276"/>
        </w:tabs>
        <w:adjustRightInd w:val="0"/>
        <w:ind w:firstLine="709"/>
        <w:jc w:val="both"/>
        <w:rPr>
          <w:sz w:val="30"/>
          <w:szCs w:val="30"/>
        </w:rPr>
      </w:pPr>
      <w:r w:rsidRPr="00C43CC3">
        <w:rPr>
          <w:sz w:val="30"/>
          <w:szCs w:val="30"/>
        </w:rPr>
        <w:t>тип «б»</w:t>
      </w:r>
      <w:r w:rsidR="00F9161E" w:rsidRPr="00C43CC3">
        <w:rPr>
          <w:sz w:val="30"/>
          <w:szCs w:val="30"/>
        </w:rPr>
        <w:t> </w:t>
      </w:r>
      <w:r w:rsidRPr="00C43CC3">
        <w:rPr>
          <w:sz w:val="30"/>
          <w:szCs w:val="30"/>
        </w:rPr>
        <w:t xml:space="preserve">– на рабочих </w:t>
      </w:r>
      <w:proofErr w:type="gramStart"/>
      <w:r w:rsidRPr="00C43CC3">
        <w:rPr>
          <w:sz w:val="30"/>
          <w:szCs w:val="30"/>
        </w:rPr>
        <w:t>местах</w:t>
      </w:r>
      <w:proofErr w:type="gramEnd"/>
      <w:r w:rsidRPr="00C43CC3">
        <w:rPr>
          <w:sz w:val="30"/>
          <w:szCs w:val="30"/>
        </w:rPr>
        <w:t xml:space="preserve"> на складах, в столовых, бытовых, дежурных и других производственных помещений, где нет машин, генерирующих вибрацию;</w:t>
      </w:r>
    </w:p>
    <w:p w:rsidR="00807F52" w:rsidRPr="00C43CC3" w:rsidRDefault="00807F52" w:rsidP="005D671B">
      <w:pPr>
        <w:widowControl w:val="0"/>
        <w:shd w:val="clear" w:color="auto" w:fill="FFFFFF"/>
        <w:tabs>
          <w:tab w:val="left" w:pos="1276"/>
        </w:tabs>
        <w:adjustRightInd w:val="0"/>
        <w:ind w:firstLine="709"/>
        <w:jc w:val="both"/>
        <w:rPr>
          <w:sz w:val="30"/>
          <w:szCs w:val="30"/>
        </w:rPr>
      </w:pPr>
      <w:r w:rsidRPr="00C43CC3">
        <w:rPr>
          <w:sz w:val="30"/>
          <w:szCs w:val="30"/>
        </w:rPr>
        <w:t>тип «в»</w:t>
      </w:r>
      <w:r w:rsidR="00F9161E" w:rsidRPr="00C43CC3">
        <w:rPr>
          <w:sz w:val="30"/>
          <w:szCs w:val="30"/>
        </w:rPr>
        <w:t> </w:t>
      </w:r>
      <w:r w:rsidRPr="00C43CC3">
        <w:rPr>
          <w:sz w:val="30"/>
          <w:szCs w:val="30"/>
        </w:rPr>
        <w:t>– на рабочих местах в помещениях заводоуправления, конструкторских бюро, лабораторий, учебных пунктов, вычислительных центров, здравпунктов, конторских помещениях, рабочих комнатах и других помещениях для работников интеллектуального труда;</w:t>
      </w:r>
    </w:p>
    <w:p w:rsidR="00807F52" w:rsidRPr="00C43CC3" w:rsidRDefault="00807F52" w:rsidP="005D671B">
      <w:pPr>
        <w:widowControl w:val="0"/>
        <w:shd w:val="clear" w:color="auto" w:fill="FFFFFF"/>
        <w:tabs>
          <w:tab w:val="left" w:pos="1276"/>
        </w:tabs>
        <w:autoSpaceDE w:val="0"/>
        <w:autoSpaceDN w:val="0"/>
        <w:adjustRightInd w:val="0"/>
        <w:ind w:firstLine="709"/>
        <w:contextualSpacing/>
        <w:jc w:val="both"/>
        <w:rPr>
          <w:sz w:val="30"/>
          <w:szCs w:val="30"/>
        </w:rPr>
      </w:pPr>
      <w:r w:rsidRPr="00C43CC3">
        <w:rPr>
          <w:sz w:val="30"/>
          <w:szCs w:val="30"/>
        </w:rPr>
        <w:t>-</w:t>
      </w:r>
      <w:r w:rsidRPr="00C43CC3">
        <w:rPr>
          <w:sz w:val="30"/>
          <w:szCs w:val="30"/>
        </w:rPr>
        <w:tab/>
        <w:t>общую вибрацию в жилых помещениях и помещениях административных и общественных зданий:</w:t>
      </w:r>
    </w:p>
    <w:p w:rsidR="00807F52" w:rsidRPr="00C43CC3" w:rsidRDefault="00807F52" w:rsidP="005D671B">
      <w:pPr>
        <w:widowControl w:val="0"/>
        <w:shd w:val="clear" w:color="auto" w:fill="FFFFFF"/>
        <w:tabs>
          <w:tab w:val="left" w:pos="1276"/>
        </w:tabs>
        <w:adjustRightInd w:val="0"/>
        <w:ind w:firstLine="709"/>
        <w:jc w:val="both"/>
        <w:rPr>
          <w:sz w:val="30"/>
          <w:szCs w:val="30"/>
        </w:rPr>
      </w:pPr>
      <w:r w:rsidRPr="00C43CC3">
        <w:rPr>
          <w:sz w:val="30"/>
          <w:szCs w:val="30"/>
        </w:rPr>
        <w:t>от внешних источников: городского рельсового транспорта (линии метрополитена мелкого заложения и открытые линии метрополитена, трамваи, железнодорожный транспорт) и автомобильного транспорта; промышленных предприятий и передвижных промышленных установок (при эксплуатации гидравлических и механических прессов, строгальных, вырубных и других металлообрабатывающих механизмов, поршневых компрессоров, бетономешалок, дробилок, строительных машин и друго</w:t>
      </w:r>
      <w:r w:rsidR="009A6E16">
        <w:rPr>
          <w:sz w:val="30"/>
          <w:szCs w:val="30"/>
        </w:rPr>
        <w:t>го</w:t>
      </w:r>
      <w:r w:rsidRPr="00C43CC3">
        <w:rPr>
          <w:sz w:val="30"/>
          <w:szCs w:val="30"/>
        </w:rPr>
        <w:t>);</w:t>
      </w:r>
    </w:p>
    <w:p w:rsidR="00807F52" w:rsidRPr="00C43CC3" w:rsidRDefault="00807F52" w:rsidP="005D671B">
      <w:pPr>
        <w:widowControl w:val="0"/>
        <w:shd w:val="clear" w:color="auto" w:fill="FFFFFF"/>
        <w:tabs>
          <w:tab w:val="left" w:pos="1276"/>
        </w:tabs>
        <w:adjustRightInd w:val="0"/>
        <w:ind w:firstLine="709"/>
        <w:jc w:val="both"/>
        <w:rPr>
          <w:sz w:val="30"/>
          <w:szCs w:val="30"/>
        </w:rPr>
      </w:pPr>
      <w:r w:rsidRPr="00C43CC3">
        <w:rPr>
          <w:sz w:val="30"/>
          <w:szCs w:val="30"/>
        </w:rPr>
        <w:t xml:space="preserve">от внутренних источников: инженерно-технического оборудования зданий и бытовых приборов (лифты, вентиляционные системы, насосные, пылесосы, холодильники, стиральные машины и </w:t>
      </w:r>
      <w:proofErr w:type="gramStart"/>
      <w:r w:rsidRPr="00C43CC3">
        <w:rPr>
          <w:sz w:val="30"/>
          <w:szCs w:val="30"/>
        </w:rPr>
        <w:t>другое</w:t>
      </w:r>
      <w:proofErr w:type="gramEnd"/>
      <w:r w:rsidRPr="00C43CC3">
        <w:rPr>
          <w:sz w:val="30"/>
          <w:szCs w:val="30"/>
        </w:rPr>
        <w:t>), оборудования торговых организаций и предприятий коммунально-бытового обслуживания, котельных и других</w:t>
      </w:r>
      <w:r w:rsidR="009A6E16">
        <w:rPr>
          <w:sz w:val="30"/>
          <w:szCs w:val="30"/>
        </w:rPr>
        <w:t>;</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 xml:space="preserve">октавная полоса частот – полоса частот, у которой отношение верхней граничной частоты </w:t>
      </w:r>
      <w:proofErr w:type="gramStart"/>
      <w:r w:rsidRPr="00C43CC3">
        <w:rPr>
          <w:sz w:val="30"/>
          <w:szCs w:val="30"/>
        </w:rPr>
        <w:t>к</w:t>
      </w:r>
      <w:proofErr w:type="gramEnd"/>
      <w:r w:rsidRPr="00C43CC3">
        <w:rPr>
          <w:sz w:val="30"/>
          <w:szCs w:val="30"/>
        </w:rPr>
        <w:t xml:space="preserve"> нижней равно 2;</w:t>
      </w:r>
    </w:p>
    <w:p w:rsidR="00807F52" w:rsidRPr="00C43CC3" w:rsidRDefault="00807F52" w:rsidP="00BF1FC0">
      <w:pPr>
        <w:widowControl w:val="0"/>
        <w:shd w:val="clear" w:color="auto" w:fill="FFFFFF"/>
        <w:tabs>
          <w:tab w:val="left" w:pos="1276"/>
        </w:tabs>
        <w:adjustRightInd w:val="0"/>
        <w:ind w:firstLine="709"/>
        <w:jc w:val="both"/>
        <w:rPr>
          <w:sz w:val="30"/>
          <w:szCs w:val="30"/>
        </w:rPr>
      </w:pPr>
      <w:proofErr w:type="gramStart"/>
      <w:r w:rsidRPr="00C43CC3">
        <w:rPr>
          <w:sz w:val="30"/>
          <w:szCs w:val="30"/>
        </w:rPr>
        <w:t xml:space="preserve">предельно допустимый уровень вибрации – уровень параметра вибрации, при котором ежедневная (кроме выходных дней) работа, но не более 40 часов в неделю в течение всего трудового стажа, не должна вызывать заболеваний или отклонений в состоянии здоровья, обнаруживаемых современными методами исследований, в процессе работы или в отдаленные сроки жизни настоящего и последующих поколений; </w:t>
      </w:r>
      <w:proofErr w:type="gramEnd"/>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производственная вибрация – вибрация, воздействующая на работника при осуществлении трудовой деятельности;</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среднегеометрическая частота – квадратный корень из произведения граничных частот полосы;</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 xml:space="preserve">третьоктавная полоса частот – полоса частот, у которой отношение </w:t>
      </w:r>
      <w:r w:rsidRPr="00C43CC3">
        <w:rPr>
          <w:sz w:val="30"/>
          <w:szCs w:val="30"/>
        </w:rPr>
        <w:lastRenderedPageBreak/>
        <w:t xml:space="preserve">верхней граничной частоты </w:t>
      </w:r>
      <w:proofErr w:type="gramStart"/>
      <w:r w:rsidRPr="00C43CC3">
        <w:rPr>
          <w:sz w:val="30"/>
          <w:szCs w:val="30"/>
        </w:rPr>
        <w:t>к</w:t>
      </w:r>
      <w:proofErr w:type="gramEnd"/>
      <w:r w:rsidRPr="00C43CC3">
        <w:rPr>
          <w:sz w:val="30"/>
          <w:szCs w:val="30"/>
        </w:rPr>
        <w:t xml:space="preserve"> нижней равно 2</w:t>
      </w:r>
      <w:r w:rsidRPr="00C43CC3">
        <w:rPr>
          <w:sz w:val="30"/>
          <w:szCs w:val="30"/>
          <w:vertAlign w:val="superscript"/>
        </w:rPr>
        <w:t>1/3</w:t>
      </w:r>
      <w:r w:rsidRPr="00C43CC3">
        <w:rPr>
          <w:sz w:val="30"/>
          <w:szCs w:val="30"/>
        </w:rPr>
        <w:t>;</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фоновая вибрация – вибрация, регистрируемая в точке измерения и не связанная с исследуемым источником;</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эквивалентный по энергии корректированный по частоте уровень параметра непостоянной вибрации – это корректированный уровень параметра постоянной вибрации, которая имеет такое же среднее квадратическое корректированное значение параметра, что и данная непостоянная вибрация в течение определенного интервала времени (времени наблюдения);</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эквивалентный по энергии корректированный по частоте уровень параметра непостоянной вибрации измеряется с применением интегрирующих виброметров или рассчитывается на основании эквивалентных уровней, измеренных в октавных (третьоктавных) полосах частот по формуле:</w:t>
      </w:r>
    </w:p>
    <w:p w:rsidR="00807F52" w:rsidRPr="00C43CC3" w:rsidRDefault="00807F52" w:rsidP="00807F52">
      <w:pPr>
        <w:widowControl w:val="0"/>
        <w:snapToGrid w:val="0"/>
        <w:spacing w:line="240" w:lineRule="atLeast"/>
        <w:ind w:hanging="567"/>
        <w:jc w:val="center"/>
        <w:rPr>
          <w:sz w:val="30"/>
          <w:szCs w:val="30"/>
          <w:lang w:val="en-US"/>
        </w:rPr>
      </w:pPr>
      <w:proofErr w:type="gramStart"/>
      <w:r w:rsidRPr="00C43CC3">
        <w:rPr>
          <w:sz w:val="30"/>
          <w:szCs w:val="30"/>
          <w:vertAlign w:val="subscript"/>
          <w:lang w:val="en-US"/>
        </w:rPr>
        <w:t>n</w:t>
      </w:r>
      <w:proofErr w:type="gramEnd"/>
    </w:p>
    <w:p w:rsidR="00807F52" w:rsidRPr="00C43CC3" w:rsidRDefault="00807F52" w:rsidP="00807F52">
      <w:pPr>
        <w:widowControl w:val="0"/>
        <w:snapToGrid w:val="0"/>
        <w:spacing w:line="240" w:lineRule="atLeast"/>
        <w:jc w:val="center"/>
        <w:rPr>
          <w:b/>
          <w:sz w:val="30"/>
          <w:szCs w:val="30"/>
          <w:lang w:val="en-US"/>
        </w:rPr>
      </w:pPr>
      <w:r w:rsidRPr="00C43CC3">
        <w:rPr>
          <w:sz w:val="30"/>
          <w:szCs w:val="30"/>
          <w:lang w:val="en-US"/>
        </w:rPr>
        <w:t>L</w:t>
      </w:r>
      <w:r w:rsidRPr="00C43CC3">
        <w:rPr>
          <w:sz w:val="30"/>
          <w:szCs w:val="30"/>
          <w:vertAlign w:val="subscript"/>
          <w:lang w:val="en-US"/>
        </w:rPr>
        <w:t>W</w:t>
      </w:r>
      <w:r w:rsidRPr="00C43CC3">
        <w:rPr>
          <w:sz w:val="30"/>
          <w:szCs w:val="30"/>
          <w:vertAlign w:val="subscript"/>
        </w:rPr>
        <w:t>экв</w:t>
      </w:r>
      <w:r w:rsidRPr="00C43CC3">
        <w:rPr>
          <w:sz w:val="30"/>
          <w:szCs w:val="30"/>
          <w:lang w:val="en-US"/>
        </w:rPr>
        <w:t xml:space="preserve"> = 10 lg </w:t>
      </w:r>
      <w:r w:rsidRPr="00C43CC3">
        <w:rPr>
          <w:sz w:val="30"/>
          <w:szCs w:val="30"/>
        </w:rPr>
        <w:sym w:font="Symbol" w:char="F053"/>
      </w:r>
      <w:r w:rsidRPr="00C43CC3">
        <w:rPr>
          <w:sz w:val="30"/>
          <w:szCs w:val="30"/>
          <w:vertAlign w:val="superscript"/>
          <w:lang w:val="en-US"/>
        </w:rPr>
        <w:t xml:space="preserve"> </w:t>
      </w:r>
      <w:r w:rsidRPr="00C43CC3">
        <w:rPr>
          <w:sz w:val="30"/>
          <w:szCs w:val="30"/>
          <w:lang w:val="en-US"/>
        </w:rPr>
        <w:t xml:space="preserve"> 10 </w:t>
      </w:r>
      <w:r w:rsidRPr="00C43CC3">
        <w:rPr>
          <w:sz w:val="30"/>
          <w:szCs w:val="30"/>
          <w:vertAlign w:val="superscript"/>
          <w:lang w:val="en-US"/>
        </w:rPr>
        <w:t>0</w:t>
      </w:r>
      <w:proofErr w:type="gramStart"/>
      <w:r w:rsidRPr="00C43CC3">
        <w:rPr>
          <w:sz w:val="30"/>
          <w:szCs w:val="30"/>
          <w:vertAlign w:val="superscript"/>
          <w:lang w:val="en-US"/>
        </w:rPr>
        <w:t>,1</w:t>
      </w:r>
      <w:proofErr w:type="gramEnd"/>
      <w:r w:rsidRPr="00C43CC3">
        <w:rPr>
          <w:sz w:val="30"/>
          <w:szCs w:val="30"/>
          <w:vertAlign w:val="superscript"/>
          <w:lang w:val="en-US"/>
        </w:rPr>
        <w:t>(Lw</w:t>
      </w:r>
      <w:r w:rsidRPr="00C43CC3">
        <w:rPr>
          <w:sz w:val="30"/>
          <w:szCs w:val="30"/>
          <w:vertAlign w:val="superscript"/>
        </w:rPr>
        <w:t>экв</w:t>
      </w:r>
      <w:r w:rsidRPr="00C43CC3">
        <w:rPr>
          <w:sz w:val="30"/>
          <w:szCs w:val="30"/>
          <w:vertAlign w:val="superscript"/>
          <w:lang w:val="en-US"/>
        </w:rPr>
        <w:t xml:space="preserve"> i +</w:t>
      </w:r>
      <w:r w:rsidRPr="00C43CC3">
        <w:rPr>
          <w:sz w:val="30"/>
          <w:szCs w:val="30"/>
          <w:vertAlign w:val="superscript"/>
          <w:lang w:val="en-US"/>
        </w:rPr>
        <w:sym w:font="Symbol" w:char="F044"/>
      </w:r>
      <w:r w:rsidRPr="00C43CC3">
        <w:rPr>
          <w:sz w:val="30"/>
          <w:szCs w:val="30"/>
          <w:vertAlign w:val="superscript"/>
          <w:lang w:val="en-US"/>
        </w:rPr>
        <w:t>Lwi)</w:t>
      </w:r>
      <w:r w:rsidRPr="00C43CC3">
        <w:rPr>
          <w:sz w:val="30"/>
          <w:szCs w:val="30"/>
          <w:lang w:val="en-US"/>
        </w:rPr>
        <w:t>,</w:t>
      </w:r>
    </w:p>
    <w:p w:rsidR="00807F52" w:rsidRPr="00C43CC3" w:rsidRDefault="00807F52" w:rsidP="00807F52">
      <w:pPr>
        <w:widowControl w:val="0"/>
        <w:snapToGrid w:val="0"/>
        <w:ind w:hanging="567"/>
        <w:jc w:val="center"/>
        <w:rPr>
          <w:b/>
          <w:sz w:val="30"/>
          <w:szCs w:val="30"/>
        </w:rPr>
      </w:pPr>
      <w:r w:rsidRPr="00C43CC3">
        <w:rPr>
          <w:sz w:val="30"/>
          <w:szCs w:val="30"/>
          <w:vertAlign w:val="superscript"/>
          <w:lang w:val="en-US"/>
        </w:rPr>
        <w:t>i</w:t>
      </w:r>
      <w:r w:rsidRPr="00C43CC3">
        <w:rPr>
          <w:sz w:val="30"/>
          <w:szCs w:val="30"/>
          <w:vertAlign w:val="superscript"/>
        </w:rPr>
        <w:t>=1</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 xml:space="preserve">где </w:t>
      </w:r>
      <w:proofErr w:type="gramStart"/>
      <w:r w:rsidRPr="00C43CC3">
        <w:rPr>
          <w:sz w:val="30"/>
          <w:szCs w:val="30"/>
        </w:rPr>
        <w:t>L</w:t>
      </w:r>
      <w:r w:rsidRPr="00C43CC3">
        <w:rPr>
          <w:sz w:val="30"/>
          <w:szCs w:val="30"/>
          <w:vertAlign w:val="subscript"/>
        </w:rPr>
        <w:t>W</w:t>
      </w:r>
      <w:proofErr w:type="gramEnd"/>
      <w:r w:rsidRPr="00C43CC3">
        <w:rPr>
          <w:sz w:val="30"/>
          <w:szCs w:val="30"/>
          <w:vertAlign w:val="subscript"/>
        </w:rPr>
        <w:t>экв</w:t>
      </w:r>
      <w:r w:rsidRPr="00C43CC3">
        <w:rPr>
          <w:sz w:val="30"/>
          <w:szCs w:val="30"/>
        </w:rPr>
        <w:t xml:space="preserve"> – эквивалентный по энергии корректированный по частоте уровень параметра непостоянной вибрации, дБ; </w:t>
      </w:r>
    </w:p>
    <w:p w:rsidR="00807F52" w:rsidRPr="00C43CC3" w:rsidRDefault="00807F52" w:rsidP="00BF1FC0">
      <w:pPr>
        <w:widowControl w:val="0"/>
        <w:shd w:val="clear" w:color="auto" w:fill="FFFFFF"/>
        <w:tabs>
          <w:tab w:val="left" w:pos="1276"/>
        </w:tabs>
        <w:adjustRightInd w:val="0"/>
        <w:ind w:firstLine="709"/>
        <w:jc w:val="both"/>
        <w:rPr>
          <w:sz w:val="30"/>
          <w:szCs w:val="30"/>
        </w:rPr>
      </w:pPr>
      <w:proofErr w:type="gramStart"/>
      <w:r w:rsidRPr="00C43CC3">
        <w:rPr>
          <w:sz w:val="30"/>
          <w:szCs w:val="30"/>
        </w:rPr>
        <w:t>L</w:t>
      </w:r>
      <w:r w:rsidRPr="00C43CC3">
        <w:rPr>
          <w:sz w:val="30"/>
          <w:szCs w:val="30"/>
          <w:vertAlign w:val="subscript"/>
        </w:rPr>
        <w:t>w</w:t>
      </w:r>
      <w:proofErr w:type="gramEnd"/>
      <w:r w:rsidRPr="00C43CC3">
        <w:rPr>
          <w:sz w:val="30"/>
          <w:szCs w:val="30"/>
          <w:vertAlign w:val="subscript"/>
        </w:rPr>
        <w:t>экв i</w:t>
      </w:r>
      <w:r w:rsidRPr="00C43CC3">
        <w:rPr>
          <w:sz w:val="30"/>
          <w:szCs w:val="30"/>
        </w:rPr>
        <w:t xml:space="preserve"> – октавные (третьоктавные) эквивалентные уровни параметра вибрации, дБ</w:t>
      </w:r>
      <w:r w:rsidR="00E10138">
        <w:rPr>
          <w:sz w:val="30"/>
          <w:szCs w:val="30"/>
        </w:rPr>
        <w:t>;</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∆L</w:t>
      </w:r>
      <w:r w:rsidRPr="00C43CC3">
        <w:rPr>
          <w:sz w:val="30"/>
          <w:szCs w:val="30"/>
          <w:vertAlign w:val="subscript"/>
        </w:rPr>
        <w:t>wi</w:t>
      </w:r>
      <w:r w:rsidRPr="00C43CC3">
        <w:rPr>
          <w:sz w:val="30"/>
          <w:szCs w:val="30"/>
        </w:rPr>
        <w:t xml:space="preserve"> – октавные (третьоктавные) ве</w:t>
      </w:r>
      <w:r w:rsidR="00803A03" w:rsidRPr="00C43CC3">
        <w:rPr>
          <w:sz w:val="30"/>
          <w:szCs w:val="30"/>
        </w:rPr>
        <w:t>совые коэффициенты (поправки), дБ;</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i – порядковый номер октавной (третьоктавной) полосы;</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n – число октавных (третьоктавных) полос;</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эквивалентный по энергии корректированный по частоте уровень параметра непостоянной вибрации, действующей по направлениям Х, У, Z, за время оценки – это корректированный уровень параметра вибрации с учетом времени воздействия вибрации по каждому из направлений в течение рабочей смены, определяемый по формуле:</w:t>
      </w:r>
    </w:p>
    <w:p w:rsidR="00807F52" w:rsidRPr="00C43CC3" w:rsidRDefault="00CF2BD6" w:rsidP="00807F52">
      <w:pPr>
        <w:widowControl w:val="0"/>
        <w:shd w:val="clear" w:color="auto" w:fill="FFFFFF"/>
        <w:tabs>
          <w:tab w:val="left" w:pos="1276"/>
        </w:tabs>
        <w:adjustRightInd w:val="0"/>
        <w:spacing w:before="120" w:after="120"/>
        <w:jc w:val="center"/>
        <w:rPr>
          <w:sz w:val="24"/>
          <w:szCs w:val="24"/>
        </w:rPr>
      </w:pPr>
      <m:oMath>
        <m:sSub>
          <m:sSubPr>
            <m:ctrlPr>
              <w:rPr>
                <w:rFonts w:ascii="Cambria Math" w:eastAsia="Calibri" w:hAnsi="Cambria Math"/>
                <w:i/>
                <w:sz w:val="24"/>
                <w:szCs w:val="24"/>
                <w:lang w:val="en-US" w:eastAsia="en-US"/>
              </w:rPr>
            </m:ctrlPr>
          </m:sSubPr>
          <m:e>
            <m:r>
              <w:rPr>
                <w:rFonts w:ascii="Cambria Math" w:eastAsia="Calibri" w:hAnsi="Cambria Math"/>
                <w:sz w:val="24"/>
                <w:szCs w:val="24"/>
                <w:lang w:val="en-US" w:eastAsia="en-US"/>
              </w:rPr>
              <m:t>L</m:t>
            </m:r>
          </m:e>
          <m:sub>
            <m:sSub>
              <m:sSubPr>
                <m:ctrlPr>
                  <w:rPr>
                    <w:rFonts w:ascii="Cambria Math" w:eastAsia="Calibri" w:hAnsi="Cambria Math"/>
                    <w:i/>
                    <w:sz w:val="24"/>
                    <w:szCs w:val="24"/>
                    <w:lang w:val="en-US" w:eastAsia="en-US"/>
                  </w:rPr>
                </m:ctrlPr>
              </m:sSubPr>
              <m:e>
                <m:r>
                  <w:rPr>
                    <w:rFonts w:ascii="Cambria Math" w:eastAsia="Calibri" w:hAnsi="Cambria Math"/>
                    <w:sz w:val="24"/>
                    <w:szCs w:val="24"/>
                    <w:lang w:val="en-US" w:eastAsia="en-US"/>
                  </w:rPr>
                  <m:t>w</m:t>
                </m:r>
              </m:e>
              <m:sub>
                <m:r>
                  <w:rPr>
                    <w:rFonts w:ascii="Cambria Math" w:eastAsia="Calibri" w:hAnsi="Cambria Math"/>
                    <w:sz w:val="24"/>
                    <w:szCs w:val="24"/>
                    <w:lang w:eastAsia="en-US"/>
                  </w:rPr>
                  <m:t>экв</m:t>
                </m:r>
              </m:sub>
            </m:sSub>
            <m:sSub>
              <m:sSubPr>
                <m:ctrlPr>
                  <w:rPr>
                    <w:rFonts w:ascii="Cambria Math" w:eastAsia="Calibri" w:hAnsi="Cambria Math"/>
                    <w:i/>
                    <w:sz w:val="24"/>
                    <w:szCs w:val="24"/>
                    <w:lang w:val="en-US" w:eastAsia="en-US"/>
                  </w:rPr>
                </m:ctrlPr>
              </m:sSubPr>
              <m:e>
                <m:r>
                  <w:rPr>
                    <w:rFonts w:ascii="Cambria Math" w:eastAsia="Calibri" w:hAnsi="Cambria Math"/>
                    <w:sz w:val="24"/>
                    <w:szCs w:val="24"/>
                    <w:lang w:val="en-US" w:eastAsia="en-US"/>
                  </w:rPr>
                  <m:t>T</m:t>
                </m:r>
              </m:e>
              <m:sub>
                <m:r>
                  <w:rPr>
                    <w:rFonts w:ascii="Cambria Math" w:eastAsia="Calibri" w:hAnsi="Cambria Math"/>
                    <w:sz w:val="24"/>
                    <w:szCs w:val="24"/>
                    <w:lang w:eastAsia="en-US"/>
                  </w:rPr>
                  <m:t>0(</m:t>
                </m:r>
                <m:r>
                  <w:rPr>
                    <w:rFonts w:ascii="Cambria Math" w:eastAsia="Calibri" w:hAnsi="Cambria Math"/>
                    <w:sz w:val="24"/>
                    <w:szCs w:val="24"/>
                    <w:lang w:val="en-US" w:eastAsia="en-US"/>
                  </w:rPr>
                  <m:t>x</m:t>
                </m:r>
                <m:r>
                  <w:rPr>
                    <w:rFonts w:ascii="Cambria Math" w:eastAsia="Calibri" w:hAnsi="Cambria Math"/>
                    <w:sz w:val="24"/>
                    <w:szCs w:val="24"/>
                    <w:lang w:eastAsia="en-US"/>
                  </w:rPr>
                  <m:t>,</m:t>
                </m:r>
                <m:r>
                  <w:rPr>
                    <w:rFonts w:ascii="Cambria Math" w:eastAsia="Calibri" w:hAnsi="Cambria Math"/>
                    <w:sz w:val="24"/>
                    <w:szCs w:val="24"/>
                    <w:lang w:val="en-US" w:eastAsia="en-US"/>
                  </w:rPr>
                  <m:t>y</m:t>
                </m:r>
                <m:r>
                  <w:rPr>
                    <w:rFonts w:ascii="Cambria Math" w:eastAsia="Calibri" w:hAnsi="Cambria Math"/>
                    <w:sz w:val="24"/>
                    <w:szCs w:val="24"/>
                    <w:lang w:eastAsia="en-US"/>
                  </w:rPr>
                  <m:t>,</m:t>
                </m:r>
                <m:r>
                  <w:rPr>
                    <w:rFonts w:ascii="Cambria Math" w:eastAsia="Calibri" w:hAnsi="Cambria Math"/>
                    <w:sz w:val="24"/>
                    <w:szCs w:val="24"/>
                    <w:lang w:val="en-US" w:eastAsia="en-US"/>
                  </w:rPr>
                  <m:t>z</m:t>
                </m:r>
                <m:r>
                  <w:rPr>
                    <w:rFonts w:ascii="Cambria Math" w:eastAsia="Calibri" w:hAnsi="Cambria Math"/>
                    <w:sz w:val="24"/>
                    <w:szCs w:val="24"/>
                    <w:lang w:eastAsia="en-US"/>
                  </w:rPr>
                  <m:t>)</m:t>
                </m:r>
              </m:sub>
            </m:sSub>
          </m:sub>
        </m:sSub>
        <m:r>
          <w:rPr>
            <w:rFonts w:ascii="Cambria Math" w:eastAsia="Calibri" w:hAnsi="Cambria Math"/>
            <w:sz w:val="24"/>
            <w:szCs w:val="24"/>
            <w:lang w:eastAsia="en-US"/>
          </w:rPr>
          <m:t>=10×</m:t>
        </m:r>
        <m:r>
          <w:rPr>
            <w:rFonts w:ascii="Cambria Math" w:eastAsia="Calibri" w:hAnsi="Cambria Math"/>
            <w:sz w:val="24"/>
            <w:szCs w:val="24"/>
            <w:lang w:val="en-US" w:eastAsia="en-US"/>
          </w:rPr>
          <m:t>lg</m:t>
        </m:r>
        <m:d>
          <m:dPr>
            <m:begChr m:val="["/>
            <m:endChr m:val="]"/>
            <m:ctrlPr>
              <w:rPr>
                <w:rFonts w:ascii="Cambria Math" w:eastAsia="Calibri" w:hAnsi="Cambria Math"/>
                <w:i/>
                <w:sz w:val="24"/>
                <w:szCs w:val="24"/>
                <w:lang w:val="en-US" w:eastAsia="en-US"/>
              </w:rPr>
            </m:ctrlPr>
          </m:dPr>
          <m:e>
            <m:d>
              <m:dPr>
                <m:ctrlPr>
                  <w:rPr>
                    <w:rFonts w:ascii="Cambria Math" w:eastAsia="Calibri" w:hAnsi="Cambria Math"/>
                    <w:i/>
                    <w:sz w:val="24"/>
                    <w:szCs w:val="24"/>
                    <w:lang w:val="en-US" w:eastAsia="en-US"/>
                  </w:rPr>
                </m:ctrlPr>
              </m:dPr>
              <m:e>
                <m:f>
                  <m:fPr>
                    <m:type m:val="skw"/>
                    <m:ctrlPr>
                      <w:rPr>
                        <w:rFonts w:ascii="Cambria Math" w:eastAsia="Calibri" w:hAnsi="Cambria Math"/>
                        <w:i/>
                        <w:sz w:val="24"/>
                        <w:szCs w:val="24"/>
                        <w:lang w:val="en-US" w:eastAsia="en-US"/>
                      </w:rPr>
                    </m:ctrlPr>
                  </m:fPr>
                  <m:num>
                    <m:sSubSup>
                      <m:sSubSupPr>
                        <m:ctrlPr>
                          <w:rPr>
                            <w:rFonts w:ascii="Cambria Math" w:eastAsia="Calibri" w:hAnsi="Cambria Math"/>
                            <w:i/>
                            <w:sz w:val="24"/>
                            <w:szCs w:val="24"/>
                            <w:lang w:val="en-US" w:eastAsia="en-US"/>
                          </w:rPr>
                        </m:ctrlPr>
                      </m:sSubSupPr>
                      <m:e>
                        <m:r>
                          <w:rPr>
                            <w:rFonts w:ascii="Cambria Math" w:eastAsia="Calibri" w:hAnsi="Cambria Math"/>
                            <w:sz w:val="24"/>
                            <w:szCs w:val="24"/>
                            <w:lang w:val="en-US" w:eastAsia="en-US"/>
                          </w:rPr>
                          <m:t>K</m:t>
                        </m:r>
                      </m:e>
                      <m:sub>
                        <m:r>
                          <w:rPr>
                            <w:rFonts w:ascii="Cambria Math" w:eastAsia="Calibri" w:hAnsi="Cambria Math"/>
                            <w:sz w:val="24"/>
                            <w:szCs w:val="24"/>
                            <w:lang w:eastAsia="en-US"/>
                          </w:rPr>
                          <m:t>(</m:t>
                        </m:r>
                        <m:r>
                          <w:rPr>
                            <w:rFonts w:ascii="Cambria Math" w:eastAsia="Calibri" w:hAnsi="Cambria Math"/>
                            <w:sz w:val="24"/>
                            <w:szCs w:val="24"/>
                            <w:lang w:val="en-US" w:eastAsia="en-US"/>
                          </w:rPr>
                          <m:t>x</m:t>
                        </m:r>
                        <m:r>
                          <w:rPr>
                            <w:rFonts w:ascii="Cambria Math" w:eastAsia="Calibri" w:hAnsi="Cambria Math"/>
                            <w:sz w:val="24"/>
                            <w:szCs w:val="24"/>
                            <w:lang w:eastAsia="en-US"/>
                          </w:rPr>
                          <m:t>,</m:t>
                        </m:r>
                        <m:r>
                          <w:rPr>
                            <w:rFonts w:ascii="Cambria Math" w:eastAsia="Calibri" w:hAnsi="Cambria Math"/>
                            <w:sz w:val="24"/>
                            <w:szCs w:val="24"/>
                            <w:lang w:val="en-US" w:eastAsia="en-US"/>
                          </w:rPr>
                          <m:t>y</m:t>
                        </m:r>
                        <m:r>
                          <w:rPr>
                            <w:rFonts w:ascii="Cambria Math" w:eastAsia="Calibri" w:hAnsi="Cambria Math"/>
                            <w:sz w:val="24"/>
                            <w:szCs w:val="24"/>
                            <w:lang w:eastAsia="en-US"/>
                          </w:rPr>
                          <m:t>,</m:t>
                        </m:r>
                        <m:r>
                          <w:rPr>
                            <w:rFonts w:ascii="Cambria Math" w:eastAsia="Calibri" w:hAnsi="Cambria Math"/>
                            <w:sz w:val="24"/>
                            <w:szCs w:val="24"/>
                            <w:lang w:val="en-US" w:eastAsia="en-US"/>
                          </w:rPr>
                          <m:t>z</m:t>
                        </m:r>
                        <m:r>
                          <w:rPr>
                            <w:rFonts w:ascii="Cambria Math" w:eastAsia="Calibri" w:hAnsi="Cambria Math"/>
                            <w:sz w:val="24"/>
                            <w:szCs w:val="24"/>
                            <w:lang w:eastAsia="en-US"/>
                          </w:rPr>
                          <m:t>)</m:t>
                        </m:r>
                      </m:sub>
                      <m:sup>
                        <m:r>
                          <w:rPr>
                            <w:rFonts w:ascii="Cambria Math" w:eastAsia="Calibri" w:hAnsi="Cambria Math"/>
                            <w:sz w:val="24"/>
                            <w:szCs w:val="24"/>
                            <w:lang w:eastAsia="en-US"/>
                          </w:rPr>
                          <m:t>2</m:t>
                        </m:r>
                      </m:sup>
                    </m:sSubSup>
                  </m:num>
                  <m:den>
                    <m:sSub>
                      <m:sSubPr>
                        <m:ctrlPr>
                          <w:rPr>
                            <w:rFonts w:ascii="Cambria Math" w:eastAsia="Calibri" w:hAnsi="Cambria Math"/>
                            <w:i/>
                            <w:sz w:val="24"/>
                            <w:szCs w:val="24"/>
                            <w:lang w:val="en-US" w:eastAsia="en-US"/>
                          </w:rPr>
                        </m:ctrlPr>
                      </m:sSubPr>
                      <m:e>
                        <m:r>
                          <w:rPr>
                            <w:rFonts w:ascii="Cambria Math" w:eastAsia="Calibri" w:hAnsi="Cambria Math"/>
                            <w:sz w:val="24"/>
                            <w:szCs w:val="24"/>
                            <w:lang w:val="en-US" w:eastAsia="en-US"/>
                          </w:rPr>
                          <m:t>T</m:t>
                        </m:r>
                      </m:e>
                      <m:sub>
                        <m:r>
                          <w:rPr>
                            <w:rFonts w:ascii="Cambria Math" w:eastAsia="Calibri" w:hAnsi="Cambria Math"/>
                            <w:sz w:val="24"/>
                            <w:szCs w:val="24"/>
                            <w:lang w:eastAsia="en-US"/>
                          </w:rPr>
                          <m:t>0</m:t>
                        </m:r>
                      </m:sub>
                    </m:sSub>
                  </m:den>
                </m:f>
              </m:e>
            </m:d>
            <m:r>
              <w:rPr>
                <w:rFonts w:ascii="Cambria Math" w:eastAsia="Calibri" w:hAnsi="Cambria Math"/>
                <w:sz w:val="24"/>
                <w:szCs w:val="24"/>
                <w:lang w:eastAsia="en-US"/>
              </w:rPr>
              <m:t>×</m:t>
            </m:r>
            <m:nary>
              <m:naryPr>
                <m:chr m:val="∑"/>
                <m:limLoc m:val="undOvr"/>
                <m:ctrlPr>
                  <w:rPr>
                    <w:rFonts w:ascii="Cambria Math" w:eastAsia="Calibri" w:hAnsi="Cambria Math"/>
                    <w:i/>
                    <w:sz w:val="24"/>
                    <w:szCs w:val="24"/>
                    <w:lang w:val="en-US" w:eastAsia="en-US"/>
                  </w:rPr>
                </m:ctrlPr>
              </m:naryPr>
              <m:sub>
                <m:r>
                  <w:rPr>
                    <w:rFonts w:ascii="Cambria Math" w:eastAsia="Calibri" w:hAnsi="Cambria Math"/>
                    <w:sz w:val="24"/>
                    <w:szCs w:val="24"/>
                    <w:lang w:val="en-US" w:eastAsia="en-US"/>
                  </w:rPr>
                  <m:t>i</m:t>
                </m:r>
                <m:r>
                  <w:rPr>
                    <w:rFonts w:ascii="Cambria Math" w:eastAsia="Calibri" w:hAnsi="Cambria Math"/>
                    <w:sz w:val="24"/>
                    <w:szCs w:val="24"/>
                    <w:lang w:eastAsia="en-US"/>
                  </w:rPr>
                  <m:t>=1</m:t>
                </m:r>
              </m:sub>
              <m:sup>
                <m:r>
                  <w:rPr>
                    <w:rFonts w:ascii="Cambria Math" w:eastAsia="Calibri" w:hAnsi="Cambria Math"/>
                    <w:sz w:val="24"/>
                    <w:szCs w:val="24"/>
                    <w:lang w:val="en-US" w:eastAsia="en-US"/>
                  </w:rPr>
                  <m:t>n</m:t>
                </m:r>
              </m:sup>
              <m:e>
                <m:sSup>
                  <m:sSupPr>
                    <m:ctrlPr>
                      <w:rPr>
                        <w:rFonts w:ascii="Cambria Math" w:eastAsia="Calibri" w:hAnsi="Cambria Math"/>
                        <w:i/>
                        <w:sz w:val="24"/>
                        <w:szCs w:val="24"/>
                        <w:lang w:val="en-US" w:eastAsia="en-US"/>
                      </w:rPr>
                    </m:ctrlPr>
                  </m:sSupPr>
                  <m:e>
                    <m:r>
                      <w:rPr>
                        <w:rFonts w:ascii="Cambria Math" w:eastAsia="Calibri" w:hAnsi="Cambria Math"/>
                        <w:sz w:val="24"/>
                        <w:szCs w:val="24"/>
                        <w:lang w:eastAsia="en-US"/>
                      </w:rPr>
                      <m:t>10</m:t>
                    </m:r>
                  </m:e>
                  <m:sup>
                    <m:r>
                      <w:rPr>
                        <w:rFonts w:ascii="Cambria Math" w:eastAsia="Calibri" w:hAnsi="Cambria Math"/>
                        <w:sz w:val="24"/>
                        <w:szCs w:val="24"/>
                        <w:lang w:eastAsia="en-US"/>
                      </w:rPr>
                      <m:t>0,1</m:t>
                    </m:r>
                    <m:sSub>
                      <m:sSubPr>
                        <m:ctrlPr>
                          <w:rPr>
                            <w:rFonts w:ascii="Cambria Math" w:eastAsia="Calibri" w:hAnsi="Cambria Math"/>
                            <w:i/>
                            <w:sz w:val="24"/>
                            <w:szCs w:val="24"/>
                            <w:lang w:val="en-US" w:eastAsia="en-US"/>
                          </w:rPr>
                        </m:ctrlPr>
                      </m:sSubPr>
                      <m:e>
                        <m:r>
                          <w:rPr>
                            <w:rFonts w:ascii="Cambria Math" w:eastAsia="Calibri" w:hAnsi="Cambria Math"/>
                            <w:sz w:val="24"/>
                            <w:szCs w:val="24"/>
                            <w:lang w:val="en-US" w:eastAsia="en-US"/>
                          </w:rPr>
                          <m:t>L</m:t>
                        </m:r>
                      </m:e>
                      <m:sub>
                        <m:r>
                          <w:rPr>
                            <w:rFonts w:ascii="Cambria Math" w:eastAsia="Calibri" w:hAnsi="Cambria Math"/>
                            <w:sz w:val="24"/>
                            <w:szCs w:val="24"/>
                            <w:lang w:eastAsia="en-US"/>
                          </w:rPr>
                          <m:t>wэкв</m:t>
                        </m:r>
                        <m:r>
                          <w:rPr>
                            <w:rFonts w:ascii="Cambria Math" w:eastAsia="Calibri" w:hAnsi="Cambria Math"/>
                            <w:sz w:val="24"/>
                            <w:szCs w:val="24"/>
                            <w:lang w:val="en-US" w:eastAsia="en-US"/>
                          </w:rPr>
                          <m:t>i</m:t>
                        </m:r>
                        <m:r>
                          <w:rPr>
                            <w:rFonts w:ascii="Cambria Math" w:eastAsia="Calibri" w:hAnsi="Cambria Math"/>
                            <w:sz w:val="24"/>
                            <w:szCs w:val="24"/>
                            <w:lang w:eastAsia="en-US"/>
                          </w:rPr>
                          <m:t>(</m:t>
                        </m:r>
                        <m:r>
                          <w:rPr>
                            <w:rFonts w:ascii="Cambria Math" w:eastAsia="Calibri" w:hAnsi="Cambria Math"/>
                            <w:sz w:val="24"/>
                            <w:szCs w:val="24"/>
                            <w:lang w:val="en-US" w:eastAsia="en-US"/>
                          </w:rPr>
                          <m:t>x</m:t>
                        </m:r>
                        <m:r>
                          <w:rPr>
                            <w:rFonts w:ascii="Cambria Math" w:eastAsia="Calibri" w:hAnsi="Cambria Math"/>
                            <w:sz w:val="24"/>
                            <w:szCs w:val="24"/>
                            <w:lang w:eastAsia="en-US"/>
                          </w:rPr>
                          <m:t>,</m:t>
                        </m:r>
                        <m:r>
                          <w:rPr>
                            <w:rFonts w:ascii="Cambria Math" w:eastAsia="Calibri" w:hAnsi="Cambria Math"/>
                            <w:sz w:val="24"/>
                            <w:szCs w:val="24"/>
                            <w:lang w:val="en-US" w:eastAsia="en-US"/>
                          </w:rPr>
                          <m:t>y</m:t>
                        </m:r>
                        <m:r>
                          <w:rPr>
                            <w:rFonts w:ascii="Cambria Math" w:eastAsia="Calibri" w:hAnsi="Cambria Math"/>
                            <w:sz w:val="24"/>
                            <w:szCs w:val="24"/>
                            <w:lang w:eastAsia="en-US"/>
                          </w:rPr>
                          <m:t>,</m:t>
                        </m:r>
                        <m:r>
                          <w:rPr>
                            <w:rFonts w:ascii="Cambria Math" w:eastAsia="Calibri" w:hAnsi="Cambria Math"/>
                            <w:sz w:val="24"/>
                            <w:szCs w:val="24"/>
                            <w:lang w:val="en-US" w:eastAsia="en-US"/>
                          </w:rPr>
                          <m:t>z</m:t>
                        </m:r>
                        <m:r>
                          <w:rPr>
                            <w:rFonts w:ascii="Cambria Math" w:eastAsia="Calibri" w:hAnsi="Cambria Math"/>
                            <w:sz w:val="24"/>
                            <w:szCs w:val="24"/>
                            <w:lang w:eastAsia="en-US"/>
                          </w:rPr>
                          <m:t>)</m:t>
                        </m:r>
                      </m:sub>
                    </m:sSub>
                  </m:sup>
                </m:sSup>
                <m:r>
                  <w:rPr>
                    <w:rFonts w:ascii="Cambria Math" w:eastAsia="Calibri" w:hAnsi="Cambria Math"/>
                    <w:sz w:val="24"/>
                    <w:szCs w:val="24"/>
                    <w:lang w:eastAsia="en-US"/>
                  </w:rPr>
                  <m:t>×</m:t>
                </m:r>
                <m:sSub>
                  <m:sSubPr>
                    <m:ctrlPr>
                      <w:rPr>
                        <w:rFonts w:ascii="Cambria Math" w:eastAsia="Calibri" w:hAnsi="Cambria Math"/>
                        <w:i/>
                        <w:sz w:val="24"/>
                        <w:szCs w:val="24"/>
                        <w:lang w:val="en-US" w:eastAsia="en-US"/>
                      </w:rPr>
                    </m:ctrlPr>
                  </m:sSubPr>
                  <m:e>
                    <m:r>
                      <w:rPr>
                        <w:rFonts w:ascii="Cambria Math" w:eastAsia="Calibri" w:hAnsi="Cambria Math"/>
                        <w:sz w:val="24"/>
                        <w:szCs w:val="24"/>
                        <w:lang w:val="en-US" w:eastAsia="en-US"/>
                      </w:rPr>
                      <m:t>t</m:t>
                    </m:r>
                  </m:e>
                  <m:sub>
                    <m:r>
                      <w:rPr>
                        <w:rFonts w:ascii="Cambria Math" w:eastAsia="Calibri" w:hAnsi="Cambria Math"/>
                        <w:sz w:val="24"/>
                        <w:szCs w:val="24"/>
                        <w:lang w:val="en-US" w:eastAsia="en-US"/>
                      </w:rPr>
                      <m:t>i</m:t>
                    </m:r>
                  </m:sub>
                </m:sSub>
              </m:e>
            </m:nary>
          </m:e>
        </m:d>
      </m:oMath>
      <w:r w:rsidR="00807F52" w:rsidRPr="00C43CC3">
        <w:rPr>
          <w:sz w:val="24"/>
          <w:szCs w:val="24"/>
          <w:lang w:eastAsia="en-US"/>
        </w:rPr>
        <w:t>,</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 xml:space="preserve">где </w:t>
      </w:r>
      <w:proofErr w:type="gramStart"/>
      <w:r w:rsidRPr="00C43CC3">
        <w:rPr>
          <w:sz w:val="30"/>
          <w:szCs w:val="30"/>
        </w:rPr>
        <w:t>L</w:t>
      </w:r>
      <w:r w:rsidRPr="00C43CC3">
        <w:rPr>
          <w:sz w:val="30"/>
          <w:szCs w:val="30"/>
          <w:vertAlign w:val="subscript"/>
        </w:rPr>
        <w:t>W</w:t>
      </w:r>
      <w:proofErr w:type="gramEnd"/>
      <w:r w:rsidRPr="00C43CC3">
        <w:rPr>
          <w:sz w:val="30"/>
          <w:szCs w:val="30"/>
          <w:vertAlign w:val="subscript"/>
        </w:rPr>
        <w:t>эквТ</w:t>
      </w:r>
      <w:r w:rsidRPr="00C43CC3">
        <w:rPr>
          <w:sz w:val="30"/>
          <w:szCs w:val="30"/>
        </w:rPr>
        <w:t xml:space="preserve"> – эквивалентный по энергии корректированный по частоте уровень параметра непостоянной вибрации за время оценки (восьмичасовая рабочая смена);</w:t>
      </w:r>
    </w:p>
    <w:p w:rsidR="00807F52" w:rsidRPr="00C43CC3" w:rsidRDefault="00807F52" w:rsidP="00BF1FC0">
      <w:pPr>
        <w:widowControl w:val="0"/>
        <w:shd w:val="clear" w:color="auto" w:fill="FFFFFF"/>
        <w:tabs>
          <w:tab w:val="left" w:pos="1276"/>
        </w:tabs>
        <w:adjustRightInd w:val="0"/>
        <w:ind w:firstLine="709"/>
        <w:jc w:val="both"/>
        <w:rPr>
          <w:sz w:val="30"/>
          <w:szCs w:val="30"/>
        </w:rPr>
      </w:pPr>
      <w:proofErr w:type="gramStart"/>
      <w:r w:rsidRPr="00C43CC3">
        <w:rPr>
          <w:i/>
          <w:sz w:val="30"/>
          <w:szCs w:val="30"/>
        </w:rPr>
        <w:t>L</w:t>
      </w:r>
      <w:r w:rsidRPr="00C43CC3">
        <w:rPr>
          <w:i/>
          <w:sz w:val="30"/>
          <w:szCs w:val="30"/>
          <w:vertAlign w:val="subscript"/>
        </w:rPr>
        <w:t>W</w:t>
      </w:r>
      <w:proofErr w:type="gramEnd"/>
      <w:r w:rsidRPr="00C43CC3">
        <w:rPr>
          <w:i/>
          <w:sz w:val="30"/>
          <w:szCs w:val="30"/>
          <w:vertAlign w:val="subscript"/>
        </w:rPr>
        <w:t>экв i</w:t>
      </w:r>
      <w:r w:rsidRPr="00C43CC3">
        <w:rPr>
          <w:sz w:val="30"/>
          <w:szCs w:val="30"/>
        </w:rPr>
        <w:t xml:space="preserve"> – эквивалентный по энергии корректированный по частоте уровень параметра вибрации за время t</w:t>
      </w:r>
      <w:r w:rsidRPr="00C43CC3">
        <w:rPr>
          <w:sz w:val="30"/>
          <w:szCs w:val="30"/>
          <w:vertAlign w:val="subscript"/>
        </w:rPr>
        <w:t>i</w:t>
      </w:r>
      <w:r w:rsidRPr="00C43CC3">
        <w:rPr>
          <w:sz w:val="30"/>
          <w:szCs w:val="30"/>
        </w:rPr>
        <w:t xml:space="preserve"> , дБ;</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i/>
          <w:sz w:val="30"/>
          <w:szCs w:val="30"/>
          <w:lang w:val="en-US"/>
        </w:rPr>
        <w:t>K</w:t>
      </w:r>
      <w:r w:rsidRPr="00C43CC3">
        <w:rPr>
          <w:i/>
          <w:sz w:val="30"/>
          <w:szCs w:val="30"/>
          <w:vertAlign w:val="subscript"/>
        </w:rPr>
        <w:t>(</w:t>
      </w:r>
      <w:r w:rsidRPr="00C43CC3">
        <w:rPr>
          <w:i/>
          <w:sz w:val="30"/>
          <w:szCs w:val="30"/>
          <w:vertAlign w:val="subscript"/>
          <w:lang w:val="en-US"/>
        </w:rPr>
        <w:t>x</w:t>
      </w:r>
      <w:proofErr w:type="gramStart"/>
      <w:r w:rsidRPr="00C43CC3">
        <w:rPr>
          <w:i/>
          <w:sz w:val="30"/>
          <w:szCs w:val="30"/>
          <w:vertAlign w:val="subscript"/>
        </w:rPr>
        <w:t>,</w:t>
      </w:r>
      <w:r w:rsidRPr="00C43CC3">
        <w:rPr>
          <w:i/>
          <w:sz w:val="30"/>
          <w:szCs w:val="30"/>
          <w:vertAlign w:val="subscript"/>
          <w:lang w:val="en-US"/>
        </w:rPr>
        <w:t>y</w:t>
      </w:r>
      <w:r w:rsidRPr="00C43CC3">
        <w:rPr>
          <w:i/>
          <w:sz w:val="30"/>
          <w:szCs w:val="30"/>
          <w:vertAlign w:val="subscript"/>
        </w:rPr>
        <w:t>,</w:t>
      </w:r>
      <w:r w:rsidRPr="00C43CC3">
        <w:rPr>
          <w:i/>
          <w:sz w:val="30"/>
          <w:szCs w:val="30"/>
          <w:vertAlign w:val="subscript"/>
          <w:lang w:val="en-US"/>
        </w:rPr>
        <w:t>z</w:t>
      </w:r>
      <w:proofErr w:type="gramEnd"/>
      <w:r w:rsidRPr="00C43CC3">
        <w:rPr>
          <w:i/>
          <w:sz w:val="30"/>
          <w:szCs w:val="30"/>
          <w:vertAlign w:val="subscript"/>
        </w:rPr>
        <w:t>)</w:t>
      </w:r>
      <w:r w:rsidRPr="00C43CC3">
        <w:rPr>
          <w:i/>
          <w:sz w:val="30"/>
          <w:szCs w:val="30"/>
        </w:rPr>
        <w:t xml:space="preserve"> – </w:t>
      </w:r>
      <w:r w:rsidRPr="00C43CC3">
        <w:rPr>
          <w:sz w:val="30"/>
          <w:szCs w:val="30"/>
        </w:rPr>
        <w:t>корректирующий коэффициент для направления измерений (</w:t>
      </w:r>
      <w:r w:rsidRPr="00C43CC3">
        <w:rPr>
          <w:i/>
          <w:sz w:val="30"/>
          <w:szCs w:val="30"/>
          <w:lang w:val="en-US"/>
        </w:rPr>
        <w:t>K</w:t>
      </w:r>
      <w:r w:rsidRPr="00C43CC3">
        <w:rPr>
          <w:i/>
          <w:sz w:val="30"/>
          <w:szCs w:val="30"/>
          <w:vertAlign w:val="subscript"/>
          <w:lang w:val="en-US"/>
        </w:rPr>
        <w:t>x</w:t>
      </w:r>
      <w:r w:rsidRPr="00C43CC3">
        <w:rPr>
          <w:sz w:val="30"/>
          <w:szCs w:val="30"/>
        </w:rPr>
        <w:t>=</w:t>
      </w:r>
      <w:r w:rsidRPr="00C43CC3">
        <w:rPr>
          <w:i/>
          <w:sz w:val="30"/>
          <w:szCs w:val="30"/>
          <w:lang w:val="en-US"/>
        </w:rPr>
        <w:t>K</w:t>
      </w:r>
      <w:r w:rsidRPr="00C43CC3">
        <w:rPr>
          <w:i/>
          <w:sz w:val="30"/>
          <w:szCs w:val="30"/>
          <w:vertAlign w:val="subscript"/>
          <w:lang w:val="en-US"/>
        </w:rPr>
        <w:t>y</w:t>
      </w:r>
      <w:r w:rsidRPr="00C43CC3">
        <w:rPr>
          <w:sz w:val="30"/>
          <w:szCs w:val="30"/>
        </w:rPr>
        <w:t xml:space="preserve">=1,4; </w:t>
      </w:r>
      <w:r w:rsidRPr="00C43CC3">
        <w:rPr>
          <w:i/>
          <w:sz w:val="30"/>
          <w:szCs w:val="30"/>
          <w:lang w:val="en-US"/>
        </w:rPr>
        <w:t>K</w:t>
      </w:r>
      <w:r w:rsidRPr="00C43CC3">
        <w:rPr>
          <w:i/>
          <w:sz w:val="30"/>
          <w:szCs w:val="30"/>
          <w:vertAlign w:val="subscript"/>
          <w:lang w:val="en-US"/>
        </w:rPr>
        <w:t>z</w:t>
      </w:r>
      <w:r w:rsidRPr="00C43CC3">
        <w:rPr>
          <w:sz w:val="30"/>
          <w:szCs w:val="30"/>
        </w:rPr>
        <w:t xml:space="preserve">=1 для общей вибрации и </w:t>
      </w:r>
      <w:r w:rsidRPr="00C43CC3">
        <w:rPr>
          <w:i/>
          <w:sz w:val="30"/>
          <w:szCs w:val="30"/>
          <w:lang w:val="en-US"/>
        </w:rPr>
        <w:t>K</w:t>
      </w:r>
      <w:r w:rsidRPr="00C43CC3">
        <w:rPr>
          <w:i/>
          <w:sz w:val="30"/>
          <w:szCs w:val="30"/>
          <w:vertAlign w:val="subscript"/>
          <w:lang w:val="en-US"/>
        </w:rPr>
        <w:t>x</w:t>
      </w:r>
      <w:r w:rsidRPr="00C43CC3">
        <w:rPr>
          <w:sz w:val="30"/>
          <w:szCs w:val="30"/>
        </w:rPr>
        <w:t>=</w:t>
      </w:r>
      <w:r w:rsidRPr="00C43CC3">
        <w:rPr>
          <w:i/>
          <w:sz w:val="30"/>
          <w:szCs w:val="30"/>
          <w:lang w:val="en-US"/>
        </w:rPr>
        <w:t>K</w:t>
      </w:r>
      <w:r w:rsidRPr="00C43CC3">
        <w:rPr>
          <w:i/>
          <w:sz w:val="30"/>
          <w:szCs w:val="30"/>
          <w:vertAlign w:val="subscript"/>
          <w:lang w:val="en-US"/>
        </w:rPr>
        <w:t>y</w:t>
      </w:r>
      <w:r w:rsidRPr="00C43CC3">
        <w:rPr>
          <w:sz w:val="30"/>
          <w:szCs w:val="30"/>
        </w:rPr>
        <w:t>=</w:t>
      </w:r>
      <w:r w:rsidRPr="00C43CC3">
        <w:rPr>
          <w:i/>
          <w:sz w:val="30"/>
          <w:szCs w:val="30"/>
          <w:lang w:val="en-US"/>
        </w:rPr>
        <w:t>K</w:t>
      </w:r>
      <w:r w:rsidRPr="00C43CC3">
        <w:rPr>
          <w:i/>
          <w:sz w:val="30"/>
          <w:szCs w:val="30"/>
          <w:vertAlign w:val="subscript"/>
          <w:lang w:val="en-US"/>
        </w:rPr>
        <w:t>z</w:t>
      </w:r>
      <w:r w:rsidRPr="00C43CC3">
        <w:rPr>
          <w:sz w:val="30"/>
          <w:szCs w:val="30"/>
        </w:rPr>
        <w:t>=1 для локальной вибрации);</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i/>
          <w:sz w:val="30"/>
          <w:szCs w:val="30"/>
        </w:rPr>
        <w:lastRenderedPageBreak/>
        <w:t>t</w:t>
      </w:r>
      <w:r w:rsidRPr="00C43CC3">
        <w:rPr>
          <w:i/>
          <w:sz w:val="30"/>
          <w:szCs w:val="30"/>
          <w:vertAlign w:val="subscript"/>
        </w:rPr>
        <w:t>i</w:t>
      </w:r>
      <w:r w:rsidR="00803A03" w:rsidRPr="00C43CC3">
        <w:rPr>
          <w:sz w:val="30"/>
          <w:szCs w:val="30"/>
        </w:rPr>
        <w:t xml:space="preserve"> </w:t>
      </w:r>
      <w:r w:rsidRPr="00C43CC3">
        <w:rPr>
          <w:sz w:val="30"/>
          <w:szCs w:val="30"/>
        </w:rPr>
        <w:t xml:space="preserve">– время воздействия вибрации с уровнем </w:t>
      </w:r>
      <w:proofErr w:type="gramStart"/>
      <w:r w:rsidRPr="00C43CC3">
        <w:rPr>
          <w:sz w:val="30"/>
          <w:szCs w:val="30"/>
        </w:rPr>
        <w:t>L</w:t>
      </w:r>
      <w:r w:rsidRPr="00C43CC3">
        <w:rPr>
          <w:sz w:val="30"/>
          <w:szCs w:val="30"/>
          <w:vertAlign w:val="subscript"/>
        </w:rPr>
        <w:t>W</w:t>
      </w:r>
      <w:proofErr w:type="gramEnd"/>
      <w:r w:rsidRPr="00C43CC3">
        <w:rPr>
          <w:sz w:val="30"/>
          <w:szCs w:val="30"/>
          <w:vertAlign w:val="subscript"/>
        </w:rPr>
        <w:t xml:space="preserve">экв i </w:t>
      </w:r>
      <w:r w:rsidRPr="00C43CC3">
        <w:rPr>
          <w:sz w:val="30"/>
          <w:szCs w:val="30"/>
        </w:rPr>
        <w:t>, ч;</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n – общее число интервалов действия вибрации за рабочую смену;</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Т = t</w:t>
      </w:r>
      <w:r w:rsidRPr="00C43CC3">
        <w:rPr>
          <w:sz w:val="30"/>
          <w:szCs w:val="30"/>
          <w:vertAlign w:val="subscript"/>
        </w:rPr>
        <w:t>1</w:t>
      </w:r>
      <w:r w:rsidR="00803A03" w:rsidRPr="00C43CC3">
        <w:rPr>
          <w:sz w:val="30"/>
          <w:szCs w:val="30"/>
        </w:rPr>
        <w:t xml:space="preserve"> </w:t>
      </w:r>
      <w:r w:rsidRPr="00C43CC3">
        <w:rPr>
          <w:sz w:val="30"/>
          <w:szCs w:val="30"/>
        </w:rPr>
        <w:t>+ t</w:t>
      </w:r>
      <w:r w:rsidRPr="00C43CC3">
        <w:rPr>
          <w:sz w:val="30"/>
          <w:szCs w:val="30"/>
          <w:vertAlign w:val="subscript"/>
        </w:rPr>
        <w:t>2</w:t>
      </w:r>
      <w:r w:rsidRPr="00C43CC3">
        <w:rPr>
          <w:sz w:val="30"/>
          <w:szCs w:val="30"/>
        </w:rPr>
        <w:t xml:space="preserve"> + … + t</w:t>
      </w:r>
      <w:r w:rsidRPr="00C43CC3">
        <w:rPr>
          <w:sz w:val="30"/>
          <w:szCs w:val="30"/>
          <w:vertAlign w:val="subscript"/>
        </w:rPr>
        <w:t>n</w:t>
      </w:r>
      <w:r w:rsidRPr="00C43CC3">
        <w:rPr>
          <w:sz w:val="30"/>
          <w:szCs w:val="30"/>
        </w:rPr>
        <w:t xml:space="preserve">  – суммарное время воздействия (оценки) вибрации за  восьмичасовую рабочую смену;</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 xml:space="preserve">доминирующее направление действия вибрации – направление, по которому абсолютные значения виброускорения на 30% и </w:t>
      </w:r>
      <w:proofErr w:type="gramStart"/>
      <w:r w:rsidRPr="00C43CC3">
        <w:rPr>
          <w:sz w:val="30"/>
          <w:szCs w:val="30"/>
        </w:rPr>
        <w:t>более выше</w:t>
      </w:r>
      <w:proofErr w:type="gramEnd"/>
      <w:r w:rsidRPr="00C43CC3">
        <w:rPr>
          <w:sz w:val="30"/>
          <w:szCs w:val="30"/>
        </w:rPr>
        <w:t xml:space="preserve"> абсолютных значений виброускорения по каждому из двух других направлений;</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полная транспортная вибрация (общая и локальная) – одночисловая характеристика вибрации, определяемая как результат среднеквадратичного суммирования эквивалентных по энергии корректированных по частоте уровней виброускорения, действующих одновременно по трем ортогональным осям, для общей и локальной вибрации определяется по формуле:</w:t>
      </w:r>
    </w:p>
    <w:p w:rsidR="00546A03" w:rsidRPr="00C43CC3" w:rsidRDefault="00CF2BD6" w:rsidP="00E10138">
      <w:pPr>
        <w:widowControl w:val="0"/>
        <w:shd w:val="clear" w:color="auto" w:fill="FFFFFF"/>
        <w:tabs>
          <w:tab w:val="left" w:pos="1276"/>
        </w:tabs>
        <w:adjustRightInd w:val="0"/>
        <w:spacing w:before="240" w:after="240"/>
        <w:ind w:firstLine="851"/>
        <w:jc w:val="both"/>
        <w:rPr>
          <w:sz w:val="30"/>
          <w:szCs w:val="30"/>
        </w:rPr>
      </w:pPr>
      <m:oMath>
        <m:sSub>
          <m:sSubPr>
            <m:ctrlPr>
              <w:rPr>
                <w:rFonts w:ascii="Cambria Math" w:hAnsi="Cambria Math"/>
                <w:i/>
                <w:sz w:val="30"/>
                <w:szCs w:val="30"/>
              </w:rPr>
            </m:ctrlPr>
          </m:sSubPr>
          <m:e>
            <m:r>
              <w:rPr>
                <w:rFonts w:ascii="Cambria Math" w:hAnsi="Cambria Math"/>
                <w:sz w:val="30"/>
                <w:szCs w:val="30"/>
                <w:lang w:val="en-US"/>
              </w:rPr>
              <m:t>L</m:t>
            </m:r>
          </m:e>
          <m:sub>
            <m:r>
              <w:rPr>
                <w:rFonts w:ascii="Cambria Math" w:hAnsi="Cambria Math"/>
                <w:sz w:val="30"/>
                <w:szCs w:val="30"/>
              </w:rPr>
              <m:t>vэквTo</m:t>
            </m:r>
          </m:sub>
        </m:sSub>
        <m:r>
          <w:rPr>
            <w:rFonts w:ascii="Cambria Math" w:hAnsi="Cambria Math"/>
            <w:sz w:val="30"/>
            <w:szCs w:val="30"/>
          </w:rPr>
          <m:t>=20 lg</m:t>
        </m:r>
        <m:rad>
          <m:radPr>
            <m:degHide m:val="1"/>
            <m:ctrlPr>
              <w:rPr>
                <w:rFonts w:ascii="Cambria Math" w:hAnsi="Cambria Math"/>
                <w:i/>
                <w:sz w:val="30"/>
                <w:szCs w:val="30"/>
              </w:rPr>
            </m:ctrlPr>
          </m:radPr>
          <m:deg/>
          <m:e>
            <m:sSup>
              <m:sSupPr>
                <m:ctrlPr>
                  <w:rPr>
                    <w:rFonts w:ascii="Cambria Math" w:hAnsi="Cambria Math"/>
                    <w:i/>
                    <w:sz w:val="30"/>
                    <w:szCs w:val="30"/>
                  </w:rPr>
                </m:ctrlPr>
              </m:sSupPr>
              <m:e>
                <m:r>
                  <w:rPr>
                    <w:rFonts w:ascii="Cambria Math" w:hAnsi="Cambria Math"/>
                    <w:sz w:val="30"/>
                    <w:szCs w:val="30"/>
                  </w:rPr>
                  <m:t>10</m:t>
                </m:r>
              </m:e>
              <m:sup>
                <m:f>
                  <m:fPr>
                    <m:type m:val="skw"/>
                    <m:ctrlPr>
                      <w:rPr>
                        <w:rFonts w:ascii="Cambria Math" w:hAnsi="Cambria Math"/>
                        <w:sz w:val="30"/>
                        <w:szCs w:val="30"/>
                        <w:vertAlign w:val="subscript"/>
                      </w:rPr>
                    </m:ctrlPr>
                  </m:fPr>
                  <m:num>
                    <m:r>
                      <m:rPr>
                        <m:sty m:val="p"/>
                      </m:rPr>
                      <w:rPr>
                        <w:rFonts w:ascii="Cambria Math" w:hAnsi="Cambria Math"/>
                        <w:sz w:val="30"/>
                        <w:szCs w:val="30"/>
                      </w:rPr>
                      <m:t>L</m:t>
                    </m:r>
                    <m:r>
                      <m:rPr>
                        <m:sty m:val="p"/>
                      </m:rPr>
                      <w:rPr>
                        <w:rFonts w:ascii="Cambria Math" w:hAnsi="Cambria Math"/>
                        <w:sz w:val="30"/>
                        <w:szCs w:val="30"/>
                        <w:vertAlign w:val="subscript"/>
                      </w:rPr>
                      <m:t xml:space="preserve">wэквTo(х) </m:t>
                    </m:r>
                  </m:num>
                  <m:den>
                    <m:r>
                      <w:rPr>
                        <w:rFonts w:ascii="Cambria Math" w:hAnsi="Cambria Math"/>
                        <w:sz w:val="30"/>
                        <w:szCs w:val="30"/>
                        <w:vertAlign w:val="subscript"/>
                      </w:rPr>
                      <m:t>10</m:t>
                    </m:r>
                  </m:den>
                </m:f>
              </m:sup>
            </m:sSup>
            <m:r>
              <w:rPr>
                <w:rFonts w:ascii="Cambria Math" w:hAnsi="Cambria Math"/>
                <w:sz w:val="30"/>
                <w:szCs w:val="30"/>
              </w:rPr>
              <m:t>+</m:t>
            </m:r>
            <m:sSup>
              <m:sSupPr>
                <m:ctrlPr>
                  <w:rPr>
                    <w:rFonts w:ascii="Cambria Math" w:hAnsi="Cambria Math"/>
                    <w:i/>
                    <w:sz w:val="30"/>
                    <w:szCs w:val="30"/>
                  </w:rPr>
                </m:ctrlPr>
              </m:sSupPr>
              <m:e>
                <m:r>
                  <w:rPr>
                    <w:rFonts w:ascii="Cambria Math" w:hAnsi="Cambria Math"/>
                    <w:sz w:val="30"/>
                    <w:szCs w:val="30"/>
                  </w:rPr>
                  <m:t>10</m:t>
                </m:r>
              </m:e>
              <m:sup>
                <m:f>
                  <m:fPr>
                    <m:type m:val="skw"/>
                    <m:ctrlPr>
                      <w:rPr>
                        <w:rFonts w:ascii="Cambria Math" w:hAnsi="Cambria Math"/>
                        <w:i/>
                        <w:sz w:val="30"/>
                        <w:szCs w:val="30"/>
                      </w:rPr>
                    </m:ctrlPr>
                  </m:fPr>
                  <m:num>
                    <m:r>
                      <m:rPr>
                        <m:sty m:val="p"/>
                      </m:rPr>
                      <w:rPr>
                        <w:rFonts w:ascii="Cambria Math" w:hAnsi="Cambria Math"/>
                        <w:sz w:val="30"/>
                        <w:szCs w:val="30"/>
                      </w:rPr>
                      <m:t>L</m:t>
                    </m:r>
                    <m:r>
                      <m:rPr>
                        <m:sty m:val="p"/>
                      </m:rPr>
                      <w:rPr>
                        <w:rFonts w:ascii="Cambria Math" w:hAnsi="Cambria Math"/>
                        <w:sz w:val="30"/>
                        <w:szCs w:val="30"/>
                        <w:vertAlign w:val="subscript"/>
                      </w:rPr>
                      <m:t>wэквTo(y)</m:t>
                    </m:r>
                  </m:num>
                  <m:den>
                    <m:r>
                      <w:rPr>
                        <w:rFonts w:ascii="Cambria Math" w:hAnsi="Cambria Math"/>
                        <w:sz w:val="30"/>
                        <w:szCs w:val="30"/>
                      </w:rPr>
                      <m:t>10</m:t>
                    </m:r>
                  </m:den>
                </m:f>
              </m:sup>
            </m:sSup>
            <m:r>
              <w:rPr>
                <w:rFonts w:ascii="Cambria Math" w:hAnsi="Cambria Math"/>
                <w:sz w:val="30"/>
                <w:szCs w:val="30"/>
              </w:rPr>
              <m:t>+</m:t>
            </m:r>
            <m:sSup>
              <m:sSupPr>
                <m:ctrlPr>
                  <w:rPr>
                    <w:rFonts w:ascii="Cambria Math" w:hAnsi="Cambria Math"/>
                    <w:i/>
                    <w:sz w:val="30"/>
                    <w:szCs w:val="30"/>
                  </w:rPr>
                </m:ctrlPr>
              </m:sSupPr>
              <m:e>
                <m:r>
                  <w:rPr>
                    <w:rFonts w:ascii="Cambria Math" w:hAnsi="Cambria Math"/>
                    <w:sz w:val="30"/>
                    <w:szCs w:val="30"/>
                  </w:rPr>
                  <m:t>10</m:t>
                </m:r>
              </m:e>
              <m:sup>
                <m:f>
                  <m:fPr>
                    <m:type m:val="skw"/>
                    <m:ctrlPr>
                      <w:rPr>
                        <w:rFonts w:ascii="Cambria Math" w:hAnsi="Cambria Math"/>
                        <w:sz w:val="30"/>
                        <w:szCs w:val="30"/>
                      </w:rPr>
                    </m:ctrlPr>
                  </m:fPr>
                  <m:num>
                    <m:r>
                      <m:rPr>
                        <m:sty m:val="p"/>
                      </m:rPr>
                      <w:rPr>
                        <w:rFonts w:ascii="Cambria Math" w:hAnsi="Cambria Math"/>
                        <w:sz w:val="30"/>
                        <w:szCs w:val="30"/>
                      </w:rPr>
                      <m:t>L</m:t>
                    </m:r>
                    <m:r>
                      <m:rPr>
                        <m:sty m:val="p"/>
                      </m:rPr>
                      <w:rPr>
                        <w:rFonts w:ascii="Cambria Math" w:hAnsi="Cambria Math"/>
                        <w:sz w:val="30"/>
                        <w:szCs w:val="30"/>
                        <w:vertAlign w:val="subscript"/>
                      </w:rPr>
                      <m:t>wэквTo(z)</m:t>
                    </m:r>
                  </m:num>
                  <m:den>
                    <m:r>
                      <w:rPr>
                        <w:rFonts w:ascii="Cambria Math" w:hAnsi="Cambria Math"/>
                        <w:sz w:val="30"/>
                        <w:szCs w:val="30"/>
                      </w:rPr>
                      <m:t>10</m:t>
                    </m:r>
                  </m:den>
                </m:f>
              </m:sup>
            </m:sSup>
          </m:e>
        </m:rad>
      </m:oMath>
      <w:r w:rsidR="00E10138">
        <w:rPr>
          <w:sz w:val="30"/>
          <w:szCs w:val="30"/>
        </w:rPr>
        <w:t>,</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где L</w:t>
      </w:r>
      <w:r w:rsidRPr="00C43CC3">
        <w:rPr>
          <w:sz w:val="30"/>
          <w:szCs w:val="30"/>
          <w:vertAlign w:val="subscript"/>
        </w:rPr>
        <w:t>w</w:t>
      </w:r>
      <w:proofErr w:type="gramStart"/>
      <w:r w:rsidRPr="00C43CC3">
        <w:rPr>
          <w:sz w:val="30"/>
          <w:szCs w:val="30"/>
          <w:vertAlign w:val="subscript"/>
        </w:rPr>
        <w:t>экв</w:t>
      </w:r>
      <w:proofErr w:type="gramEnd"/>
      <w:r w:rsidRPr="00C43CC3">
        <w:rPr>
          <w:sz w:val="30"/>
          <w:szCs w:val="30"/>
          <w:vertAlign w:val="subscript"/>
        </w:rPr>
        <w:t>To(x)</w:t>
      </w:r>
      <w:r w:rsidRPr="00C43CC3">
        <w:rPr>
          <w:sz w:val="30"/>
          <w:szCs w:val="30"/>
        </w:rPr>
        <w:t xml:space="preserve"> – эквивалентный корректированный уровень виброускорения общей или локальной вибрации за восьмичасовой рабочий день вдоль оси x;</w:t>
      </w:r>
    </w:p>
    <w:p w:rsidR="00807F52"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L</w:t>
      </w:r>
      <w:r w:rsidRPr="00C43CC3">
        <w:rPr>
          <w:sz w:val="30"/>
          <w:szCs w:val="30"/>
          <w:vertAlign w:val="subscript"/>
        </w:rPr>
        <w:t>w</w:t>
      </w:r>
      <w:proofErr w:type="gramStart"/>
      <w:r w:rsidRPr="00C43CC3">
        <w:rPr>
          <w:sz w:val="30"/>
          <w:szCs w:val="30"/>
          <w:vertAlign w:val="subscript"/>
        </w:rPr>
        <w:t>экв</w:t>
      </w:r>
      <w:proofErr w:type="gramEnd"/>
      <w:r w:rsidRPr="00C43CC3">
        <w:rPr>
          <w:sz w:val="30"/>
          <w:szCs w:val="30"/>
          <w:vertAlign w:val="subscript"/>
        </w:rPr>
        <w:t>To(y)</w:t>
      </w:r>
      <w:r w:rsidRPr="00C43CC3">
        <w:rPr>
          <w:sz w:val="30"/>
          <w:szCs w:val="30"/>
        </w:rPr>
        <w:t xml:space="preserve"> – эквивалентный корректированный уровень виброускорения общей или локальной вибрации за восьмичасовой рабочий день вдоль оси y;</w:t>
      </w:r>
    </w:p>
    <w:p w:rsidR="00C6109C" w:rsidRPr="00C43CC3" w:rsidRDefault="00807F52" w:rsidP="00BF1FC0">
      <w:pPr>
        <w:widowControl w:val="0"/>
        <w:shd w:val="clear" w:color="auto" w:fill="FFFFFF"/>
        <w:tabs>
          <w:tab w:val="left" w:pos="1276"/>
        </w:tabs>
        <w:adjustRightInd w:val="0"/>
        <w:ind w:firstLine="709"/>
        <w:jc w:val="both"/>
        <w:rPr>
          <w:sz w:val="30"/>
          <w:szCs w:val="30"/>
        </w:rPr>
      </w:pPr>
      <w:r w:rsidRPr="00C43CC3">
        <w:rPr>
          <w:sz w:val="30"/>
          <w:szCs w:val="30"/>
        </w:rPr>
        <w:t>L</w:t>
      </w:r>
      <w:r w:rsidRPr="00C43CC3">
        <w:rPr>
          <w:sz w:val="30"/>
          <w:szCs w:val="30"/>
          <w:vertAlign w:val="subscript"/>
        </w:rPr>
        <w:t>w</w:t>
      </w:r>
      <w:proofErr w:type="gramStart"/>
      <w:r w:rsidRPr="00C43CC3">
        <w:rPr>
          <w:sz w:val="30"/>
          <w:szCs w:val="30"/>
          <w:vertAlign w:val="subscript"/>
        </w:rPr>
        <w:t>экв</w:t>
      </w:r>
      <w:proofErr w:type="gramEnd"/>
      <w:r w:rsidRPr="00C43CC3">
        <w:rPr>
          <w:sz w:val="30"/>
          <w:szCs w:val="30"/>
          <w:vertAlign w:val="subscript"/>
        </w:rPr>
        <w:t>To(z)</w:t>
      </w:r>
      <w:r w:rsidRPr="00C43CC3">
        <w:rPr>
          <w:sz w:val="30"/>
          <w:szCs w:val="30"/>
        </w:rPr>
        <w:t xml:space="preserve"> – эквивалентный корректированный уровень виброускорения общей или локальной вибрации за восьмичасовой рабочий день вдоль оси z.</w:t>
      </w:r>
    </w:p>
    <w:p w:rsidR="00C6109C" w:rsidRPr="00C43CC3" w:rsidRDefault="00C6109C">
      <w:pPr>
        <w:rPr>
          <w:sz w:val="30"/>
          <w:szCs w:val="30"/>
        </w:rPr>
      </w:pPr>
      <w:r w:rsidRPr="00C43CC3">
        <w:rPr>
          <w:sz w:val="30"/>
          <w:szCs w:val="30"/>
        </w:rPr>
        <w:br w:type="page"/>
      </w:r>
    </w:p>
    <w:tbl>
      <w:tblPr>
        <w:tblW w:w="5000" w:type="pct"/>
        <w:jc w:val="center"/>
        <w:tblLayout w:type="fixed"/>
        <w:tblLook w:val="04A0" w:firstRow="1" w:lastRow="0" w:firstColumn="1" w:lastColumn="0" w:noHBand="0" w:noVBand="1"/>
      </w:tblPr>
      <w:tblGrid>
        <w:gridCol w:w="4609"/>
        <w:gridCol w:w="238"/>
        <w:gridCol w:w="5010"/>
      </w:tblGrid>
      <w:tr w:rsidR="00C43CC3" w:rsidRPr="00C43CC3" w:rsidTr="00E72BAC">
        <w:trPr>
          <w:trHeight w:val="842"/>
          <w:jc w:val="center"/>
        </w:trPr>
        <w:tc>
          <w:tcPr>
            <w:tcW w:w="4609" w:type="dxa"/>
          </w:tcPr>
          <w:p w:rsidR="00E72BAC" w:rsidRPr="00C43CC3" w:rsidRDefault="00E72BAC" w:rsidP="00E72BAC">
            <w:pPr>
              <w:widowControl w:val="0"/>
              <w:tabs>
                <w:tab w:val="left" w:pos="708"/>
                <w:tab w:val="center" w:pos="4677"/>
                <w:tab w:val="right" w:pos="9355"/>
              </w:tabs>
              <w:spacing w:line="280" w:lineRule="exact"/>
              <w:rPr>
                <w:sz w:val="30"/>
                <w:szCs w:val="30"/>
              </w:rPr>
            </w:pPr>
            <w:r w:rsidRPr="00C43CC3">
              <w:rPr>
                <w:spacing w:val="1"/>
                <w:sz w:val="30"/>
                <w:szCs w:val="30"/>
              </w:rPr>
              <w:lastRenderedPageBreak/>
              <w:br w:type="page"/>
            </w:r>
          </w:p>
        </w:tc>
        <w:tc>
          <w:tcPr>
            <w:tcW w:w="238" w:type="dxa"/>
          </w:tcPr>
          <w:p w:rsidR="00E72BAC" w:rsidRPr="00C43CC3" w:rsidRDefault="00E72BAC" w:rsidP="00E72BAC">
            <w:pPr>
              <w:widowControl w:val="0"/>
              <w:tabs>
                <w:tab w:val="left" w:pos="708"/>
                <w:tab w:val="center" w:pos="4677"/>
                <w:tab w:val="right" w:pos="9355"/>
              </w:tabs>
              <w:spacing w:line="280" w:lineRule="exact"/>
              <w:rPr>
                <w:sz w:val="30"/>
                <w:szCs w:val="30"/>
              </w:rPr>
            </w:pPr>
          </w:p>
        </w:tc>
        <w:tc>
          <w:tcPr>
            <w:tcW w:w="5010" w:type="dxa"/>
            <w:hideMark/>
          </w:tcPr>
          <w:p w:rsidR="00E72BAC" w:rsidRPr="00C43CC3" w:rsidRDefault="00E72BAC" w:rsidP="00A87CD1">
            <w:pPr>
              <w:pStyle w:val="11"/>
              <w:tabs>
                <w:tab w:val="left" w:pos="709"/>
              </w:tabs>
              <w:spacing w:line="280" w:lineRule="exact"/>
              <w:ind w:firstLine="0"/>
              <w:rPr>
                <w:sz w:val="30"/>
                <w:szCs w:val="30"/>
              </w:rPr>
            </w:pPr>
            <w:r w:rsidRPr="00C43CC3">
              <w:rPr>
                <w:sz w:val="30"/>
                <w:szCs w:val="30"/>
              </w:rPr>
              <w:t>Приложение 14</w:t>
            </w:r>
          </w:p>
          <w:p w:rsidR="00E72BAC" w:rsidRPr="00C43CC3" w:rsidRDefault="00E72BAC" w:rsidP="00A87CD1">
            <w:pPr>
              <w:pStyle w:val="11"/>
              <w:tabs>
                <w:tab w:val="left" w:pos="709"/>
              </w:tabs>
              <w:spacing w:line="280" w:lineRule="exact"/>
              <w:ind w:firstLine="0"/>
              <w:rPr>
                <w:sz w:val="30"/>
                <w:szCs w:val="30"/>
              </w:rPr>
            </w:pPr>
            <w:r w:rsidRPr="00C43CC3">
              <w:rPr>
                <w:sz w:val="30"/>
                <w:szCs w:val="30"/>
              </w:rPr>
              <w:t xml:space="preserve">к постановлению Совета Министров </w:t>
            </w:r>
          </w:p>
          <w:p w:rsidR="00E72BAC" w:rsidRPr="00C43CC3" w:rsidRDefault="00E72BAC" w:rsidP="00A87CD1">
            <w:pPr>
              <w:pStyle w:val="11"/>
              <w:tabs>
                <w:tab w:val="left" w:pos="709"/>
              </w:tabs>
              <w:spacing w:line="280" w:lineRule="exact"/>
              <w:ind w:firstLine="0"/>
              <w:rPr>
                <w:sz w:val="30"/>
                <w:szCs w:val="30"/>
              </w:rPr>
            </w:pPr>
            <w:r w:rsidRPr="00C43CC3">
              <w:rPr>
                <w:sz w:val="30"/>
                <w:szCs w:val="30"/>
              </w:rPr>
              <w:t>Республики Беларусь</w:t>
            </w:r>
          </w:p>
          <w:p w:rsidR="00E72BAC" w:rsidRPr="00C43CC3" w:rsidRDefault="00E72BAC" w:rsidP="00E72BAC">
            <w:pPr>
              <w:pStyle w:val="11"/>
              <w:tabs>
                <w:tab w:val="left" w:pos="709"/>
              </w:tabs>
              <w:ind w:firstLine="0"/>
              <w:rPr>
                <w:sz w:val="30"/>
                <w:szCs w:val="30"/>
              </w:rPr>
            </w:pPr>
            <w:r w:rsidRPr="00C43CC3">
              <w:rPr>
                <w:sz w:val="30"/>
                <w:szCs w:val="30"/>
              </w:rPr>
              <w:t>от … № …</w:t>
            </w:r>
          </w:p>
          <w:p w:rsidR="00E72BAC" w:rsidRPr="00C43CC3" w:rsidRDefault="00E72BAC" w:rsidP="00E72BAC">
            <w:pPr>
              <w:widowControl w:val="0"/>
              <w:tabs>
                <w:tab w:val="left" w:pos="3391"/>
              </w:tabs>
              <w:spacing w:line="280" w:lineRule="exact"/>
              <w:jc w:val="both"/>
              <w:rPr>
                <w:sz w:val="30"/>
                <w:szCs w:val="30"/>
              </w:rPr>
            </w:pPr>
          </w:p>
        </w:tc>
      </w:tr>
    </w:tbl>
    <w:p w:rsidR="00C6109C" w:rsidRPr="00C43CC3" w:rsidRDefault="00C6109C" w:rsidP="00C6109C">
      <w:pPr>
        <w:tabs>
          <w:tab w:val="left" w:pos="2268"/>
          <w:tab w:val="center" w:pos="4677"/>
          <w:tab w:val="right" w:pos="9355"/>
        </w:tabs>
        <w:ind w:left="928"/>
        <w:jc w:val="right"/>
        <w:rPr>
          <w:sz w:val="30"/>
          <w:szCs w:val="30"/>
        </w:rPr>
      </w:pPr>
      <w:r w:rsidRPr="00C43CC3">
        <w:rPr>
          <w:sz w:val="30"/>
          <w:szCs w:val="30"/>
        </w:rPr>
        <w:t>Таблица 14.1</w:t>
      </w:r>
    </w:p>
    <w:p w:rsidR="00C6109C" w:rsidRPr="00C43CC3" w:rsidRDefault="00C6109C" w:rsidP="00C6109C">
      <w:pPr>
        <w:widowControl w:val="0"/>
        <w:snapToGrid w:val="0"/>
        <w:jc w:val="center"/>
        <w:rPr>
          <w:sz w:val="30"/>
          <w:szCs w:val="30"/>
        </w:rPr>
      </w:pPr>
      <w:r w:rsidRPr="00C43CC3">
        <w:rPr>
          <w:sz w:val="30"/>
          <w:szCs w:val="30"/>
        </w:rPr>
        <w:t>ПРЕДЕЛЬНО-ДОПУСТИМЫЕ ЗНАЧЕНИЯ НОРМИРУЕМЫХ ПАРАМЕТРОВ ЛОКАЛЬНОЙ ПРОИЗВОДСТВЕННОЙ ВИБРАЦИИ</w:t>
      </w:r>
    </w:p>
    <w:tbl>
      <w:tblPr>
        <w:tblW w:w="4950" w:type="pct"/>
        <w:jc w:val="center"/>
        <w:tblCellMar>
          <w:left w:w="40" w:type="dxa"/>
          <w:right w:w="40" w:type="dxa"/>
        </w:tblCellMar>
        <w:tblLook w:val="04A0" w:firstRow="1" w:lastRow="0" w:firstColumn="1" w:lastColumn="0" w:noHBand="0" w:noVBand="1"/>
      </w:tblPr>
      <w:tblGrid>
        <w:gridCol w:w="4753"/>
        <w:gridCol w:w="1220"/>
        <w:gridCol w:w="1218"/>
        <w:gridCol w:w="1218"/>
        <w:gridCol w:w="1215"/>
      </w:tblGrid>
      <w:tr w:rsidR="00C43CC3" w:rsidRPr="00C43CC3" w:rsidTr="00E72BAC">
        <w:trPr>
          <w:trHeight w:val="20"/>
          <w:tblHeader/>
          <w:jc w:val="center"/>
        </w:trPr>
        <w:tc>
          <w:tcPr>
            <w:tcW w:w="2469" w:type="pct"/>
            <w:vMerge w:val="restar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 xml:space="preserve">Среднегеометрические частоты октавных полос, </w:t>
            </w:r>
            <w:proofErr w:type="gramStart"/>
            <w:r w:rsidRPr="00C43CC3">
              <w:rPr>
                <w:sz w:val="26"/>
                <w:szCs w:val="26"/>
              </w:rPr>
              <w:t>Гц</w:t>
            </w:r>
            <w:proofErr w:type="gramEnd"/>
          </w:p>
        </w:tc>
        <w:tc>
          <w:tcPr>
            <w:tcW w:w="2531" w:type="pct"/>
            <w:gridSpan w:val="4"/>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Предельно допустимые значения</w:t>
            </w:r>
          </w:p>
          <w:p w:rsidR="00C6109C" w:rsidRPr="00C43CC3" w:rsidRDefault="00C6109C" w:rsidP="00BB5C37">
            <w:pPr>
              <w:widowControl w:val="0"/>
              <w:snapToGrid w:val="0"/>
              <w:jc w:val="center"/>
              <w:rPr>
                <w:sz w:val="26"/>
                <w:szCs w:val="26"/>
              </w:rPr>
            </w:pPr>
            <w:r w:rsidRPr="00C43CC3">
              <w:rPr>
                <w:sz w:val="26"/>
                <w:szCs w:val="26"/>
              </w:rPr>
              <w:t>по осям Х</w:t>
            </w:r>
            <w:r w:rsidRPr="00C43CC3">
              <w:rPr>
                <w:sz w:val="26"/>
                <w:szCs w:val="26"/>
                <w:vertAlign w:val="subscript"/>
              </w:rPr>
              <w:t>л</w:t>
            </w:r>
            <w:r w:rsidRPr="00C43CC3">
              <w:rPr>
                <w:sz w:val="26"/>
                <w:szCs w:val="26"/>
              </w:rPr>
              <w:t xml:space="preserve">, </w:t>
            </w:r>
            <w:proofErr w:type="gramStart"/>
            <w:r w:rsidRPr="00C43CC3">
              <w:rPr>
                <w:sz w:val="26"/>
                <w:szCs w:val="26"/>
              </w:rPr>
              <w:t>У</w:t>
            </w:r>
            <w:r w:rsidRPr="00C43CC3">
              <w:rPr>
                <w:sz w:val="26"/>
                <w:szCs w:val="26"/>
                <w:vertAlign w:val="subscript"/>
              </w:rPr>
              <w:t>л</w:t>
            </w:r>
            <w:proofErr w:type="gramEnd"/>
            <w:r w:rsidRPr="00C43CC3">
              <w:rPr>
                <w:sz w:val="26"/>
                <w:szCs w:val="26"/>
              </w:rPr>
              <w:t xml:space="preserve">, </w:t>
            </w:r>
            <w:r w:rsidRPr="00C43CC3">
              <w:rPr>
                <w:sz w:val="26"/>
                <w:szCs w:val="26"/>
                <w:lang w:val="en-US"/>
              </w:rPr>
              <w:t>Z</w:t>
            </w:r>
            <w:r w:rsidRPr="00C43CC3">
              <w:rPr>
                <w:sz w:val="26"/>
                <w:szCs w:val="26"/>
                <w:vertAlign w:val="subscript"/>
              </w:rPr>
              <w:t>л</w:t>
            </w:r>
          </w:p>
        </w:tc>
      </w:tr>
      <w:tr w:rsidR="00C43CC3" w:rsidRPr="00C43CC3" w:rsidTr="00E72BAC">
        <w:trPr>
          <w:trHeight w:val="20"/>
          <w:tblHeader/>
          <w:jc w:val="center"/>
        </w:trPr>
        <w:tc>
          <w:tcPr>
            <w:tcW w:w="2469" w:type="pct"/>
            <w:vMerge/>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rPr>
                <w:sz w:val="26"/>
                <w:szCs w:val="26"/>
              </w:rPr>
            </w:pPr>
          </w:p>
        </w:tc>
        <w:tc>
          <w:tcPr>
            <w:tcW w:w="1267" w:type="pct"/>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виброускорение</w:t>
            </w:r>
          </w:p>
        </w:tc>
        <w:tc>
          <w:tcPr>
            <w:tcW w:w="1265" w:type="pct"/>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виброскорость</w:t>
            </w:r>
          </w:p>
        </w:tc>
      </w:tr>
      <w:tr w:rsidR="00C43CC3" w:rsidRPr="00C43CC3" w:rsidTr="00E72BAC">
        <w:trPr>
          <w:trHeight w:val="20"/>
          <w:tblHeader/>
          <w:jc w:val="center"/>
        </w:trPr>
        <w:tc>
          <w:tcPr>
            <w:tcW w:w="2469" w:type="pct"/>
            <w:vMerge/>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rPr>
                <w:sz w:val="26"/>
                <w:szCs w:val="26"/>
              </w:rPr>
            </w:pPr>
          </w:p>
        </w:tc>
        <w:tc>
          <w:tcPr>
            <w:tcW w:w="634" w:type="pct"/>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snapToGrid w:val="0"/>
              <w:jc w:val="center"/>
              <w:rPr>
                <w:sz w:val="26"/>
                <w:szCs w:val="26"/>
              </w:rPr>
            </w:pPr>
            <w:r w:rsidRPr="00C43CC3">
              <w:rPr>
                <w:sz w:val="26"/>
                <w:szCs w:val="26"/>
              </w:rPr>
              <w:t>м/с</w:t>
            </w:r>
            <w:proofErr w:type="gramStart"/>
            <w:r w:rsidRPr="00C43CC3">
              <w:rPr>
                <w:sz w:val="26"/>
                <w:szCs w:val="26"/>
                <w:vertAlign w:val="superscript"/>
              </w:rPr>
              <w:t>2</w:t>
            </w:r>
            <w:proofErr w:type="gramEnd"/>
          </w:p>
        </w:tc>
        <w:tc>
          <w:tcPr>
            <w:tcW w:w="633" w:type="pct"/>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snapToGrid w:val="0"/>
              <w:jc w:val="center"/>
              <w:rPr>
                <w:sz w:val="26"/>
                <w:szCs w:val="26"/>
              </w:rPr>
            </w:pPr>
            <w:r w:rsidRPr="00C43CC3">
              <w:rPr>
                <w:sz w:val="26"/>
                <w:szCs w:val="26"/>
              </w:rPr>
              <w:t>дБ</w:t>
            </w:r>
          </w:p>
        </w:tc>
        <w:tc>
          <w:tcPr>
            <w:tcW w:w="633" w:type="pct"/>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snapToGrid w:val="0"/>
              <w:jc w:val="center"/>
              <w:rPr>
                <w:sz w:val="26"/>
                <w:szCs w:val="26"/>
                <w:vertAlign w:val="superscript"/>
              </w:rPr>
            </w:pPr>
            <w:proofErr w:type="gramStart"/>
            <w:r w:rsidRPr="00C43CC3">
              <w:rPr>
                <w:sz w:val="26"/>
                <w:szCs w:val="26"/>
              </w:rPr>
              <w:t>м</w:t>
            </w:r>
            <w:proofErr w:type="gramEnd"/>
            <w:r w:rsidRPr="00C43CC3">
              <w:rPr>
                <w:sz w:val="26"/>
                <w:szCs w:val="26"/>
              </w:rPr>
              <w:t>/с</w:t>
            </w:r>
            <w:r w:rsidRPr="00C43CC3">
              <w:rPr>
                <w:sz w:val="26"/>
                <w:szCs w:val="26"/>
              </w:rPr>
              <w:sym w:font="Symbol" w:char="F0D7"/>
            </w:r>
            <w:r w:rsidRPr="00C43CC3">
              <w:rPr>
                <w:sz w:val="26"/>
                <w:szCs w:val="26"/>
              </w:rPr>
              <w:t>10</w:t>
            </w:r>
            <w:r w:rsidRPr="00C43CC3">
              <w:rPr>
                <w:sz w:val="26"/>
                <w:szCs w:val="26"/>
                <w:vertAlign w:val="superscript"/>
              </w:rPr>
              <w:t>-2</w:t>
            </w:r>
          </w:p>
        </w:tc>
        <w:tc>
          <w:tcPr>
            <w:tcW w:w="632" w:type="pct"/>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snapToGrid w:val="0"/>
              <w:jc w:val="center"/>
              <w:rPr>
                <w:sz w:val="26"/>
                <w:szCs w:val="26"/>
              </w:rPr>
            </w:pPr>
            <w:r w:rsidRPr="00C43CC3">
              <w:rPr>
                <w:sz w:val="26"/>
                <w:szCs w:val="26"/>
              </w:rPr>
              <w:t>дБ</w:t>
            </w:r>
          </w:p>
        </w:tc>
      </w:tr>
      <w:tr w:rsidR="00C43CC3" w:rsidRPr="00C43CC3" w:rsidTr="00E72BAC">
        <w:trPr>
          <w:trHeight w:val="20"/>
          <w:jc w:val="center"/>
        </w:trPr>
        <w:tc>
          <w:tcPr>
            <w:tcW w:w="2469"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8</w:t>
            </w:r>
          </w:p>
        </w:tc>
        <w:tc>
          <w:tcPr>
            <w:tcW w:w="634"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1,4</w:t>
            </w:r>
          </w:p>
        </w:tc>
        <w:tc>
          <w:tcPr>
            <w:tcW w:w="63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73</w:t>
            </w:r>
          </w:p>
        </w:tc>
        <w:tc>
          <w:tcPr>
            <w:tcW w:w="63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2,8</w:t>
            </w:r>
          </w:p>
        </w:tc>
        <w:tc>
          <w:tcPr>
            <w:tcW w:w="63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115</w:t>
            </w:r>
          </w:p>
        </w:tc>
      </w:tr>
      <w:tr w:rsidR="00C43CC3" w:rsidRPr="00C43CC3" w:rsidTr="00E72BAC">
        <w:trPr>
          <w:trHeight w:val="20"/>
          <w:jc w:val="center"/>
        </w:trPr>
        <w:tc>
          <w:tcPr>
            <w:tcW w:w="2469"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16</w:t>
            </w:r>
          </w:p>
        </w:tc>
        <w:tc>
          <w:tcPr>
            <w:tcW w:w="634"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1,4</w:t>
            </w:r>
          </w:p>
        </w:tc>
        <w:tc>
          <w:tcPr>
            <w:tcW w:w="63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73</w:t>
            </w:r>
          </w:p>
        </w:tc>
        <w:tc>
          <w:tcPr>
            <w:tcW w:w="63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1,4</w:t>
            </w:r>
          </w:p>
        </w:tc>
        <w:tc>
          <w:tcPr>
            <w:tcW w:w="63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109</w:t>
            </w:r>
          </w:p>
        </w:tc>
      </w:tr>
      <w:tr w:rsidR="00C43CC3" w:rsidRPr="00C43CC3" w:rsidTr="00E72BAC">
        <w:trPr>
          <w:trHeight w:val="20"/>
          <w:jc w:val="center"/>
        </w:trPr>
        <w:tc>
          <w:tcPr>
            <w:tcW w:w="2469"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31,5</w:t>
            </w:r>
          </w:p>
        </w:tc>
        <w:tc>
          <w:tcPr>
            <w:tcW w:w="634"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2,7</w:t>
            </w:r>
          </w:p>
        </w:tc>
        <w:tc>
          <w:tcPr>
            <w:tcW w:w="63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79</w:t>
            </w:r>
          </w:p>
        </w:tc>
        <w:tc>
          <w:tcPr>
            <w:tcW w:w="63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1,4</w:t>
            </w:r>
          </w:p>
        </w:tc>
        <w:tc>
          <w:tcPr>
            <w:tcW w:w="63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109</w:t>
            </w:r>
          </w:p>
        </w:tc>
      </w:tr>
      <w:tr w:rsidR="00C43CC3" w:rsidRPr="00C43CC3" w:rsidTr="00E72BAC">
        <w:trPr>
          <w:trHeight w:val="20"/>
          <w:jc w:val="center"/>
        </w:trPr>
        <w:tc>
          <w:tcPr>
            <w:tcW w:w="2469"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63</w:t>
            </w:r>
          </w:p>
        </w:tc>
        <w:tc>
          <w:tcPr>
            <w:tcW w:w="634"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5,4</w:t>
            </w:r>
          </w:p>
        </w:tc>
        <w:tc>
          <w:tcPr>
            <w:tcW w:w="63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85</w:t>
            </w:r>
          </w:p>
        </w:tc>
        <w:tc>
          <w:tcPr>
            <w:tcW w:w="63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1,4</w:t>
            </w:r>
          </w:p>
        </w:tc>
        <w:tc>
          <w:tcPr>
            <w:tcW w:w="63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109</w:t>
            </w:r>
          </w:p>
        </w:tc>
      </w:tr>
      <w:tr w:rsidR="00C43CC3" w:rsidRPr="00C43CC3" w:rsidTr="00E72BAC">
        <w:trPr>
          <w:trHeight w:val="20"/>
          <w:jc w:val="center"/>
        </w:trPr>
        <w:tc>
          <w:tcPr>
            <w:tcW w:w="2469"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125</w:t>
            </w:r>
          </w:p>
        </w:tc>
        <w:tc>
          <w:tcPr>
            <w:tcW w:w="634"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10,7</w:t>
            </w:r>
          </w:p>
        </w:tc>
        <w:tc>
          <w:tcPr>
            <w:tcW w:w="63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91</w:t>
            </w:r>
          </w:p>
        </w:tc>
        <w:tc>
          <w:tcPr>
            <w:tcW w:w="63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1,4</w:t>
            </w:r>
          </w:p>
        </w:tc>
        <w:tc>
          <w:tcPr>
            <w:tcW w:w="63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109</w:t>
            </w:r>
          </w:p>
        </w:tc>
      </w:tr>
      <w:tr w:rsidR="00C43CC3" w:rsidRPr="00C43CC3" w:rsidTr="00E72BAC">
        <w:trPr>
          <w:trHeight w:val="20"/>
          <w:jc w:val="center"/>
        </w:trPr>
        <w:tc>
          <w:tcPr>
            <w:tcW w:w="2469"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250</w:t>
            </w:r>
          </w:p>
        </w:tc>
        <w:tc>
          <w:tcPr>
            <w:tcW w:w="634"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21,3</w:t>
            </w:r>
          </w:p>
        </w:tc>
        <w:tc>
          <w:tcPr>
            <w:tcW w:w="63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97</w:t>
            </w:r>
          </w:p>
        </w:tc>
        <w:tc>
          <w:tcPr>
            <w:tcW w:w="63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1,4</w:t>
            </w:r>
          </w:p>
        </w:tc>
        <w:tc>
          <w:tcPr>
            <w:tcW w:w="63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109</w:t>
            </w:r>
          </w:p>
        </w:tc>
      </w:tr>
      <w:tr w:rsidR="00C43CC3" w:rsidRPr="00C43CC3" w:rsidTr="00E72BAC">
        <w:trPr>
          <w:trHeight w:val="20"/>
          <w:jc w:val="center"/>
        </w:trPr>
        <w:tc>
          <w:tcPr>
            <w:tcW w:w="2469"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500</w:t>
            </w:r>
          </w:p>
        </w:tc>
        <w:tc>
          <w:tcPr>
            <w:tcW w:w="634"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42,5</w:t>
            </w:r>
          </w:p>
        </w:tc>
        <w:tc>
          <w:tcPr>
            <w:tcW w:w="63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103</w:t>
            </w:r>
          </w:p>
        </w:tc>
        <w:tc>
          <w:tcPr>
            <w:tcW w:w="63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1,4</w:t>
            </w:r>
          </w:p>
        </w:tc>
        <w:tc>
          <w:tcPr>
            <w:tcW w:w="63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109</w:t>
            </w:r>
          </w:p>
        </w:tc>
      </w:tr>
      <w:tr w:rsidR="00C43CC3" w:rsidRPr="00C43CC3" w:rsidTr="00E72BAC">
        <w:trPr>
          <w:trHeight w:val="20"/>
          <w:jc w:val="center"/>
        </w:trPr>
        <w:tc>
          <w:tcPr>
            <w:tcW w:w="2469"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1000</w:t>
            </w:r>
          </w:p>
        </w:tc>
        <w:tc>
          <w:tcPr>
            <w:tcW w:w="634"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85,0</w:t>
            </w:r>
          </w:p>
        </w:tc>
        <w:tc>
          <w:tcPr>
            <w:tcW w:w="63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109</w:t>
            </w:r>
          </w:p>
        </w:tc>
        <w:tc>
          <w:tcPr>
            <w:tcW w:w="63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1,4</w:t>
            </w:r>
          </w:p>
        </w:tc>
        <w:tc>
          <w:tcPr>
            <w:tcW w:w="63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109</w:t>
            </w:r>
          </w:p>
        </w:tc>
      </w:tr>
      <w:tr w:rsidR="00C43CC3" w:rsidRPr="00C43CC3" w:rsidTr="00E72BAC">
        <w:trPr>
          <w:trHeight w:val="20"/>
          <w:jc w:val="center"/>
        </w:trPr>
        <w:tc>
          <w:tcPr>
            <w:tcW w:w="2469"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both"/>
              <w:rPr>
                <w:sz w:val="26"/>
                <w:szCs w:val="26"/>
              </w:rPr>
            </w:pPr>
            <w:r w:rsidRPr="00C43CC3">
              <w:rPr>
                <w:sz w:val="26"/>
                <w:szCs w:val="26"/>
              </w:rPr>
              <w:t xml:space="preserve">Корректированные и эквивалентные корректированные </w:t>
            </w:r>
            <w:proofErr w:type="gramStart"/>
            <w:r w:rsidR="00E72BAC" w:rsidRPr="00C43CC3">
              <w:rPr>
                <w:sz w:val="26"/>
                <w:szCs w:val="26"/>
              </w:rPr>
              <w:t>уровни</w:t>
            </w:r>
            <w:proofErr w:type="gramEnd"/>
            <w:r w:rsidR="00E72BAC" w:rsidRPr="00C43CC3">
              <w:rPr>
                <w:sz w:val="26"/>
                <w:szCs w:val="26"/>
              </w:rPr>
              <w:t xml:space="preserve"> </w:t>
            </w:r>
            <w:r w:rsidRPr="00C43CC3">
              <w:rPr>
                <w:sz w:val="26"/>
                <w:szCs w:val="26"/>
              </w:rPr>
              <w:t>и их абсолютные значения</w:t>
            </w:r>
          </w:p>
        </w:tc>
        <w:tc>
          <w:tcPr>
            <w:tcW w:w="634"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2,0</w:t>
            </w:r>
          </w:p>
        </w:tc>
        <w:tc>
          <w:tcPr>
            <w:tcW w:w="63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76</w:t>
            </w:r>
          </w:p>
        </w:tc>
        <w:tc>
          <w:tcPr>
            <w:tcW w:w="63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w:t>
            </w:r>
          </w:p>
        </w:tc>
        <w:tc>
          <w:tcPr>
            <w:tcW w:w="63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w:t>
            </w:r>
          </w:p>
        </w:tc>
      </w:tr>
      <w:tr w:rsidR="00C6109C" w:rsidRPr="00C43CC3" w:rsidTr="00C6109C">
        <w:trPr>
          <w:trHeight w:val="20"/>
          <w:jc w:val="center"/>
        </w:trPr>
        <w:tc>
          <w:tcPr>
            <w:tcW w:w="5000" w:type="pct"/>
            <w:gridSpan w:val="5"/>
            <w:tcBorders>
              <w:top w:val="nil"/>
              <w:left w:val="single" w:sz="4" w:space="0" w:color="auto"/>
              <w:bottom w:val="single" w:sz="4" w:space="0" w:color="auto"/>
              <w:right w:val="single" w:sz="4" w:space="0" w:color="auto"/>
            </w:tcBorders>
            <w:hideMark/>
          </w:tcPr>
          <w:p w:rsidR="00C6109C" w:rsidRPr="00C43CC3" w:rsidRDefault="00C6109C" w:rsidP="00BB5C37">
            <w:pPr>
              <w:widowControl w:val="0"/>
              <w:snapToGrid w:val="0"/>
              <w:jc w:val="both"/>
              <w:rPr>
                <w:sz w:val="26"/>
                <w:szCs w:val="26"/>
              </w:rPr>
            </w:pPr>
            <w:r w:rsidRPr="00C43CC3">
              <w:rPr>
                <w:sz w:val="26"/>
                <w:szCs w:val="26"/>
              </w:rPr>
              <w:t>Примечание</w:t>
            </w:r>
            <w:r w:rsidR="00E72BAC" w:rsidRPr="00C43CC3">
              <w:rPr>
                <w:sz w:val="26"/>
                <w:szCs w:val="26"/>
              </w:rPr>
              <w:t xml:space="preserve"> – </w:t>
            </w:r>
            <w:r w:rsidRPr="00C43CC3">
              <w:rPr>
                <w:sz w:val="26"/>
                <w:szCs w:val="26"/>
              </w:rPr>
              <w:t>Предельно допустимые значения нормируемых параметров локальной производственной вибрации установлены при длительности вибрационного воздействия 480 минут (8 часов).</w:t>
            </w:r>
          </w:p>
        </w:tc>
      </w:tr>
    </w:tbl>
    <w:p w:rsidR="00807F52" w:rsidRPr="00C43CC3" w:rsidRDefault="00807F52" w:rsidP="00807F52">
      <w:pPr>
        <w:widowControl w:val="0"/>
        <w:shd w:val="clear" w:color="auto" w:fill="FFFFFF"/>
        <w:tabs>
          <w:tab w:val="left" w:pos="1276"/>
        </w:tabs>
        <w:adjustRightInd w:val="0"/>
        <w:ind w:firstLine="851"/>
        <w:jc w:val="both"/>
        <w:rPr>
          <w:sz w:val="30"/>
          <w:szCs w:val="30"/>
        </w:rPr>
      </w:pPr>
    </w:p>
    <w:p w:rsidR="00C6109C" w:rsidRPr="00C43CC3" w:rsidRDefault="00C6109C" w:rsidP="00C6109C">
      <w:pPr>
        <w:tabs>
          <w:tab w:val="left" w:pos="2268"/>
          <w:tab w:val="center" w:pos="4677"/>
          <w:tab w:val="right" w:pos="9355"/>
        </w:tabs>
        <w:spacing w:line="280" w:lineRule="exact"/>
        <w:ind w:left="928"/>
        <w:jc w:val="right"/>
        <w:rPr>
          <w:sz w:val="30"/>
          <w:szCs w:val="30"/>
        </w:rPr>
      </w:pPr>
      <w:r w:rsidRPr="00C43CC3">
        <w:rPr>
          <w:sz w:val="30"/>
          <w:szCs w:val="30"/>
        </w:rPr>
        <w:t>Таблица 14.2</w:t>
      </w:r>
    </w:p>
    <w:p w:rsidR="00C6109C" w:rsidRPr="00C43CC3" w:rsidRDefault="00C6109C" w:rsidP="00C6109C">
      <w:pPr>
        <w:widowControl w:val="0"/>
        <w:snapToGrid w:val="0"/>
        <w:jc w:val="center"/>
        <w:rPr>
          <w:sz w:val="30"/>
          <w:szCs w:val="30"/>
        </w:rPr>
      </w:pPr>
      <w:r w:rsidRPr="00C43CC3">
        <w:rPr>
          <w:sz w:val="30"/>
          <w:szCs w:val="30"/>
        </w:rPr>
        <w:t>ПРЕДЕЛЬНО ДОПУСТИМЫЕ ЗНАЧЕНИЯ ВИБРОУСКОРЕНИЯ ОБЩЕЙ ВИБРАЦИИ 1 КАТЕГОРИИ – ТРАНСПОРТНОЙ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202"/>
        <w:gridCol w:w="894"/>
        <w:gridCol w:w="867"/>
        <w:gridCol w:w="770"/>
        <w:gridCol w:w="762"/>
        <w:gridCol w:w="620"/>
        <w:gridCol w:w="747"/>
        <w:gridCol w:w="871"/>
        <w:gridCol w:w="988"/>
      </w:tblGrid>
      <w:tr w:rsidR="00C43CC3" w:rsidRPr="00C43CC3" w:rsidTr="00C6109C">
        <w:trPr>
          <w:trHeight w:val="20"/>
          <w:tblHeader/>
          <w:jc w:val="center"/>
        </w:trPr>
        <w:tc>
          <w:tcPr>
            <w:tcW w:w="164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ind w:left="102"/>
              <w:jc w:val="center"/>
              <w:rPr>
                <w:sz w:val="26"/>
                <w:szCs w:val="26"/>
              </w:rPr>
            </w:pPr>
            <w:r w:rsidRPr="00C43CC3">
              <w:rPr>
                <w:sz w:val="26"/>
                <w:szCs w:val="26"/>
              </w:rPr>
              <w:t xml:space="preserve">Среднегеометрические частоты октавных полос, </w:t>
            </w:r>
            <w:proofErr w:type="gramStart"/>
            <w:r w:rsidRPr="00C43CC3">
              <w:rPr>
                <w:sz w:val="26"/>
                <w:szCs w:val="26"/>
              </w:rPr>
              <w:t>Гц</w:t>
            </w:r>
            <w:proofErr w:type="gramEnd"/>
          </w:p>
        </w:tc>
        <w:tc>
          <w:tcPr>
            <w:tcW w:w="3350" w:type="pct"/>
            <w:gridSpan w:val="8"/>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Предельно допустимые значения виброускорения</w:t>
            </w:r>
          </w:p>
        </w:tc>
      </w:tr>
      <w:tr w:rsidR="00C43CC3" w:rsidRPr="00C43CC3" w:rsidTr="00C6109C">
        <w:trPr>
          <w:trHeight w:val="2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1693" w:type="pct"/>
            <w:gridSpan w:val="4"/>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м/с</w:t>
            </w:r>
            <w:proofErr w:type="gramStart"/>
            <w:r w:rsidRPr="00C43CC3">
              <w:rPr>
                <w:sz w:val="26"/>
                <w:szCs w:val="26"/>
                <w:vertAlign w:val="superscript"/>
              </w:rPr>
              <w:t>2</w:t>
            </w:r>
            <w:proofErr w:type="gramEnd"/>
          </w:p>
        </w:tc>
        <w:tc>
          <w:tcPr>
            <w:tcW w:w="1657" w:type="pct"/>
            <w:gridSpan w:val="4"/>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дБ</w:t>
            </w:r>
          </w:p>
        </w:tc>
      </w:tr>
      <w:tr w:rsidR="00C43CC3" w:rsidRPr="00C43CC3" w:rsidTr="00C6109C">
        <w:trPr>
          <w:trHeight w:val="2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906" w:type="pct"/>
            <w:gridSpan w:val="2"/>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1/3</w:t>
            </w:r>
            <w:r w:rsidR="00BB5C37" w:rsidRPr="00C43CC3">
              <w:rPr>
                <w:sz w:val="26"/>
                <w:szCs w:val="26"/>
              </w:rPr>
              <w:t xml:space="preserve"> </w:t>
            </w:r>
            <w:r w:rsidRPr="00C43CC3">
              <w:rPr>
                <w:sz w:val="26"/>
                <w:szCs w:val="26"/>
              </w:rPr>
              <w:t>октава</w:t>
            </w:r>
          </w:p>
        </w:tc>
        <w:tc>
          <w:tcPr>
            <w:tcW w:w="787" w:type="pct"/>
            <w:gridSpan w:val="2"/>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 октава</w:t>
            </w:r>
          </w:p>
        </w:tc>
        <w:tc>
          <w:tcPr>
            <w:tcW w:w="703" w:type="pct"/>
            <w:gridSpan w:val="2"/>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1/3 октава</w:t>
            </w:r>
          </w:p>
        </w:tc>
        <w:tc>
          <w:tcPr>
            <w:tcW w:w="954" w:type="pct"/>
            <w:gridSpan w:val="2"/>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 октава</w:t>
            </w:r>
          </w:p>
        </w:tc>
      </w:tr>
      <w:tr w:rsidR="00C43CC3" w:rsidRPr="00C43CC3" w:rsidTr="00C6109C">
        <w:trPr>
          <w:trHeight w:val="2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Z</w:t>
            </w:r>
            <w:r w:rsidRPr="00C43CC3">
              <w:rPr>
                <w:sz w:val="26"/>
                <w:szCs w:val="26"/>
                <w:vertAlign w:val="subscript"/>
              </w:rPr>
              <w:t>o</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lang w:val="en-US"/>
              </w:rPr>
              <w:t>X</w:t>
            </w:r>
            <w:r w:rsidRPr="00C43CC3">
              <w:rPr>
                <w:sz w:val="26"/>
                <w:szCs w:val="26"/>
                <w:vertAlign w:val="subscript"/>
                <w:lang w:val="en-US"/>
              </w:rPr>
              <w:t>o</w:t>
            </w:r>
            <w:r w:rsidRPr="00C43CC3">
              <w:rPr>
                <w:sz w:val="26"/>
                <w:szCs w:val="26"/>
                <w:vertAlign w:val="subscript"/>
              </w:rPr>
              <w:t>,</w:t>
            </w:r>
            <w:r w:rsidRPr="00C43CC3">
              <w:rPr>
                <w:sz w:val="26"/>
                <w:szCs w:val="26"/>
                <w:lang w:val="en-US"/>
              </w:rPr>
              <w:t>Y</w:t>
            </w:r>
            <w:r w:rsidRPr="00C43CC3">
              <w:rPr>
                <w:sz w:val="26"/>
                <w:szCs w:val="26"/>
                <w:vertAlign w:val="subscript"/>
                <w:lang w:val="en-US"/>
              </w:rPr>
              <w:t>o</w:t>
            </w:r>
          </w:p>
        </w:tc>
        <w:tc>
          <w:tcPr>
            <w:tcW w:w="39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lang w:val="en-US"/>
              </w:rPr>
            </w:pPr>
            <w:r w:rsidRPr="00C43CC3">
              <w:rPr>
                <w:sz w:val="26"/>
                <w:szCs w:val="26"/>
                <w:lang w:val="en-US"/>
              </w:rPr>
              <w:t>Z</w:t>
            </w:r>
            <w:r w:rsidRPr="00C43CC3">
              <w:rPr>
                <w:sz w:val="26"/>
                <w:szCs w:val="26"/>
                <w:vertAlign w:val="subscript"/>
                <w:lang w:val="en-US"/>
              </w:rPr>
              <w:t>o</w:t>
            </w:r>
          </w:p>
        </w:tc>
        <w:tc>
          <w:tcPr>
            <w:tcW w:w="39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lang w:val="en-US"/>
              </w:rPr>
            </w:pPr>
            <w:r w:rsidRPr="00C43CC3">
              <w:rPr>
                <w:sz w:val="26"/>
                <w:szCs w:val="26"/>
                <w:lang w:val="en-US"/>
              </w:rPr>
              <w:t>X</w:t>
            </w:r>
            <w:r w:rsidRPr="00C43CC3">
              <w:rPr>
                <w:sz w:val="26"/>
                <w:szCs w:val="26"/>
                <w:vertAlign w:val="subscript"/>
                <w:lang w:val="en-US"/>
              </w:rPr>
              <w:t>o,</w:t>
            </w:r>
            <w:r w:rsidRPr="00C43CC3">
              <w:rPr>
                <w:sz w:val="26"/>
                <w:szCs w:val="26"/>
                <w:lang w:val="en-US"/>
              </w:rPr>
              <w:t>Y</w:t>
            </w:r>
            <w:r w:rsidRPr="00C43CC3">
              <w:rPr>
                <w:sz w:val="26"/>
                <w:szCs w:val="26"/>
                <w:vertAlign w:val="subscript"/>
                <w:lang w:val="en-US"/>
              </w:rPr>
              <w:t>o</w:t>
            </w: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lang w:val="en-US"/>
              </w:rPr>
            </w:pPr>
            <w:r w:rsidRPr="00C43CC3">
              <w:rPr>
                <w:sz w:val="26"/>
                <w:szCs w:val="26"/>
                <w:lang w:val="en-US"/>
              </w:rPr>
              <w:t>Z</w:t>
            </w:r>
            <w:r w:rsidRPr="00C43CC3">
              <w:rPr>
                <w:sz w:val="26"/>
                <w:szCs w:val="26"/>
                <w:vertAlign w:val="subscript"/>
                <w:lang w:val="en-US"/>
              </w:rPr>
              <w:t>o</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lang w:val="en-US"/>
              </w:rPr>
            </w:pPr>
            <w:r w:rsidRPr="00C43CC3">
              <w:rPr>
                <w:sz w:val="26"/>
                <w:szCs w:val="26"/>
                <w:lang w:val="en-US"/>
              </w:rPr>
              <w:t>X</w:t>
            </w:r>
            <w:r w:rsidRPr="00C43CC3">
              <w:rPr>
                <w:sz w:val="26"/>
                <w:szCs w:val="26"/>
                <w:vertAlign w:val="subscript"/>
                <w:lang w:val="en-US"/>
              </w:rPr>
              <w:t>o,</w:t>
            </w:r>
            <w:r w:rsidRPr="00C43CC3">
              <w:rPr>
                <w:sz w:val="26"/>
                <w:szCs w:val="26"/>
                <w:lang w:val="en-US"/>
              </w:rPr>
              <w:t>Y</w:t>
            </w:r>
            <w:r w:rsidRPr="00C43CC3">
              <w:rPr>
                <w:sz w:val="26"/>
                <w:szCs w:val="26"/>
                <w:vertAlign w:val="subscript"/>
                <w:lang w:val="en-US"/>
              </w:rPr>
              <w:t>o</w:t>
            </w:r>
          </w:p>
        </w:tc>
        <w:tc>
          <w:tcPr>
            <w:tcW w:w="44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lang w:val="en-US"/>
              </w:rPr>
            </w:pPr>
            <w:r w:rsidRPr="00C43CC3">
              <w:rPr>
                <w:sz w:val="26"/>
                <w:szCs w:val="26"/>
                <w:lang w:val="en-US"/>
              </w:rPr>
              <w:t>Z</w:t>
            </w:r>
            <w:r w:rsidRPr="00C43CC3">
              <w:rPr>
                <w:sz w:val="26"/>
                <w:szCs w:val="26"/>
                <w:vertAlign w:val="subscript"/>
                <w:lang w:val="en-US"/>
              </w:rPr>
              <w:t>o</w:t>
            </w:r>
          </w:p>
        </w:tc>
        <w:tc>
          <w:tcPr>
            <w:tcW w:w="50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rPr>
                <w:sz w:val="26"/>
                <w:szCs w:val="26"/>
                <w:lang w:val="en-US"/>
              </w:rPr>
            </w:pPr>
            <w:r w:rsidRPr="00C43CC3">
              <w:rPr>
                <w:sz w:val="26"/>
                <w:szCs w:val="26"/>
                <w:lang w:val="en-US"/>
              </w:rPr>
              <w:t>X</w:t>
            </w:r>
            <w:r w:rsidRPr="00C43CC3">
              <w:rPr>
                <w:sz w:val="26"/>
                <w:szCs w:val="26"/>
                <w:vertAlign w:val="subscript"/>
                <w:lang w:val="en-US"/>
              </w:rPr>
              <w:t xml:space="preserve">o, </w:t>
            </w:r>
            <w:r w:rsidRPr="00C43CC3">
              <w:rPr>
                <w:sz w:val="26"/>
                <w:szCs w:val="26"/>
                <w:lang w:val="en-US"/>
              </w:rPr>
              <w:t>Y</w:t>
            </w:r>
            <w:r w:rsidRPr="00C43CC3">
              <w:rPr>
                <w:sz w:val="26"/>
                <w:szCs w:val="26"/>
                <w:vertAlign w:val="subscript"/>
                <w:lang w:val="en-US"/>
              </w:rPr>
              <w:t>o</w:t>
            </w: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0,8</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0,71</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0,224</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1,12</w:t>
            </w:r>
          </w:p>
        </w:tc>
        <w:tc>
          <w:tcPr>
            <w:tcW w:w="392"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0,40</w:t>
            </w: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67</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57</w:t>
            </w:r>
          </w:p>
        </w:tc>
        <w:tc>
          <w:tcPr>
            <w:tcW w:w="448"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71</w:t>
            </w:r>
          </w:p>
        </w:tc>
        <w:tc>
          <w:tcPr>
            <w:tcW w:w="506"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62</w:t>
            </w: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0,63</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0,224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66</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1,25</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0,56</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0,224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65</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1,6</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0,50</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0,224</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0,80</w:t>
            </w:r>
          </w:p>
        </w:tc>
        <w:tc>
          <w:tcPr>
            <w:tcW w:w="392"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0,40</w:t>
            </w: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64</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57</w:t>
            </w:r>
          </w:p>
        </w:tc>
        <w:tc>
          <w:tcPr>
            <w:tcW w:w="448"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68</w:t>
            </w:r>
          </w:p>
        </w:tc>
        <w:tc>
          <w:tcPr>
            <w:tcW w:w="506"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62</w:t>
            </w: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2,0</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0,45</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0,224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63</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2,5</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0,40</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62</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3,15</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0,355</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0,355</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0,56</w:t>
            </w:r>
          </w:p>
        </w:tc>
        <w:tc>
          <w:tcPr>
            <w:tcW w:w="392"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0,80</w:t>
            </w: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61</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61</w:t>
            </w:r>
          </w:p>
        </w:tc>
        <w:tc>
          <w:tcPr>
            <w:tcW w:w="448"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65</w:t>
            </w:r>
          </w:p>
        </w:tc>
        <w:tc>
          <w:tcPr>
            <w:tcW w:w="506"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68</w:t>
            </w: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4,0</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0,315</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0,450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60</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5,0</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0,315</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0,560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60</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6,3</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0,315</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0,710</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0,56</w:t>
            </w:r>
          </w:p>
        </w:tc>
        <w:tc>
          <w:tcPr>
            <w:tcW w:w="392"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1,60</w:t>
            </w: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60</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67</w:t>
            </w:r>
          </w:p>
        </w:tc>
        <w:tc>
          <w:tcPr>
            <w:tcW w:w="448"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65</w:t>
            </w:r>
          </w:p>
        </w:tc>
        <w:tc>
          <w:tcPr>
            <w:tcW w:w="506"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74</w:t>
            </w: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8,0</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0,315</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0,900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60</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10,0</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0,40</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62</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lastRenderedPageBreak/>
              <w:t>12,5</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0,50</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1,40</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1,12</w:t>
            </w:r>
          </w:p>
        </w:tc>
        <w:tc>
          <w:tcPr>
            <w:tcW w:w="392"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3,15</w:t>
            </w: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64</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73</w:t>
            </w:r>
          </w:p>
        </w:tc>
        <w:tc>
          <w:tcPr>
            <w:tcW w:w="448"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71</w:t>
            </w:r>
          </w:p>
        </w:tc>
        <w:tc>
          <w:tcPr>
            <w:tcW w:w="506"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80</w:t>
            </w: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16,0</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0,63</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66</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20,0</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0,80</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68</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25,0</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1,00</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2,80</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2,24</w:t>
            </w:r>
          </w:p>
        </w:tc>
        <w:tc>
          <w:tcPr>
            <w:tcW w:w="392"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6,30</w:t>
            </w: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70</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79</w:t>
            </w:r>
          </w:p>
        </w:tc>
        <w:tc>
          <w:tcPr>
            <w:tcW w:w="448"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77</w:t>
            </w:r>
          </w:p>
        </w:tc>
        <w:tc>
          <w:tcPr>
            <w:tcW w:w="506"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86</w:t>
            </w: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31,5</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1,25</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72</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81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40,0</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1,60</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4,50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74</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83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50,0</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2,00</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5,60</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4,50</w:t>
            </w:r>
          </w:p>
        </w:tc>
        <w:tc>
          <w:tcPr>
            <w:tcW w:w="392"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12,50</w:t>
            </w: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76</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85</w:t>
            </w:r>
          </w:p>
        </w:tc>
        <w:tc>
          <w:tcPr>
            <w:tcW w:w="448"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83</w:t>
            </w:r>
          </w:p>
        </w:tc>
        <w:tc>
          <w:tcPr>
            <w:tcW w:w="506"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92</w:t>
            </w: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63,0</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2,50</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78</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80,0</w:t>
            </w:r>
          </w:p>
        </w:tc>
        <w:tc>
          <w:tcPr>
            <w:tcW w:w="46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3,15</w:t>
            </w:r>
          </w:p>
        </w:tc>
        <w:tc>
          <w:tcPr>
            <w:tcW w:w="44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9,00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19"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80</w:t>
            </w:r>
          </w:p>
        </w:tc>
        <w:tc>
          <w:tcPr>
            <w:tcW w:w="384"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89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6109C" w:rsidRPr="00C43CC3" w:rsidTr="00C6109C">
        <w:trPr>
          <w:trHeight w:val="20"/>
          <w:jc w:val="center"/>
        </w:trPr>
        <w:tc>
          <w:tcPr>
            <w:tcW w:w="1647"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both"/>
              <w:rPr>
                <w:sz w:val="26"/>
                <w:szCs w:val="26"/>
              </w:rPr>
            </w:pPr>
            <w:r w:rsidRPr="00C43CC3">
              <w:rPr>
                <w:sz w:val="26"/>
                <w:szCs w:val="26"/>
              </w:rPr>
              <w:t xml:space="preserve">Корректированные и эквивалентные корректированные </w:t>
            </w:r>
            <w:proofErr w:type="gramStart"/>
            <w:r w:rsidR="00E72BAC" w:rsidRPr="00C43CC3">
              <w:rPr>
                <w:sz w:val="26"/>
                <w:szCs w:val="26"/>
              </w:rPr>
              <w:t>уровни</w:t>
            </w:r>
            <w:proofErr w:type="gramEnd"/>
            <w:r w:rsidR="00E72BAC" w:rsidRPr="00C43CC3">
              <w:rPr>
                <w:sz w:val="26"/>
                <w:szCs w:val="26"/>
              </w:rPr>
              <w:t xml:space="preserve"> </w:t>
            </w:r>
            <w:r w:rsidRPr="00C43CC3">
              <w:rPr>
                <w:sz w:val="26"/>
                <w:szCs w:val="26"/>
              </w:rPr>
              <w:t xml:space="preserve">и их абсолютные значения </w:t>
            </w:r>
          </w:p>
        </w:tc>
        <w:tc>
          <w:tcPr>
            <w:tcW w:w="460"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w:t>
            </w:r>
          </w:p>
        </w:tc>
        <w:tc>
          <w:tcPr>
            <w:tcW w:w="44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w:t>
            </w:r>
          </w:p>
        </w:tc>
        <w:tc>
          <w:tcPr>
            <w:tcW w:w="39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0,56</w:t>
            </w:r>
          </w:p>
        </w:tc>
        <w:tc>
          <w:tcPr>
            <w:tcW w:w="39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0,40</w:t>
            </w:r>
          </w:p>
        </w:tc>
        <w:tc>
          <w:tcPr>
            <w:tcW w:w="319"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w:t>
            </w:r>
          </w:p>
        </w:tc>
        <w:tc>
          <w:tcPr>
            <w:tcW w:w="384"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w:t>
            </w:r>
          </w:p>
        </w:tc>
        <w:tc>
          <w:tcPr>
            <w:tcW w:w="448"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65</w:t>
            </w:r>
          </w:p>
        </w:tc>
        <w:tc>
          <w:tcPr>
            <w:tcW w:w="50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62</w:t>
            </w:r>
          </w:p>
        </w:tc>
      </w:tr>
    </w:tbl>
    <w:p w:rsidR="00C6109C" w:rsidRPr="00C43CC3" w:rsidRDefault="00C6109C" w:rsidP="00C6109C">
      <w:pPr>
        <w:tabs>
          <w:tab w:val="left" w:pos="2268"/>
        </w:tabs>
        <w:autoSpaceDN w:val="0"/>
        <w:spacing w:line="280" w:lineRule="exact"/>
        <w:ind w:left="928"/>
        <w:contextualSpacing/>
        <w:jc w:val="right"/>
        <w:rPr>
          <w:sz w:val="30"/>
          <w:szCs w:val="30"/>
        </w:rPr>
      </w:pPr>
    </w:p>
    <w:p w:rsidR="00C6109C" w:rsidRPr="00C43CC3" w:rsidRDefault="00C6109C" w:rsidP="00E11718">
      <w:pPr>
        <w:jc w:val="right"/>
        <w:rPr>
          <w:sz w:val="30"/>
          <w:szCs w:val="30"/>
        </w:rPr>
      </w:pPr>
      <w:r w:rsidRPr="00C43CC3">
        <w:rPr>
          <w:sz w:val="30"/>
          <w:szCs w:val="30"/>
        </w:rPr>
        <w:t>Таблица 14.3</w:t>
      </w:r>
    </w:p>
    <w:p w:rsidR="00C6109C" w:rsidRPr="00C43CC3" w:rsidRDefault="00C6109C" w:rsidP="00C6109C">
      <w:pPr>
        <w:widowControl w:val="0"/>
        <w:snapToGrid w:val="0"/>
        <w:jc w:val="center"/>
        <w:rPr>
          <w:sz w:val="30"/>
          <w:szCs w:val="30"/>
        </w:rPr>
      </w:pPr>
      <w:r w:rsidRPr="00C43CC3">
        <w:rPr>
          <w:sz w:val="30"/>
          <w:szCs w:val="30"/>
        </w:rPr>
        <w:t>ПРЕДЕЛЬНО ДОПУСТИМЫЕ ЗНАЧЕНИЯ ВИБРОСКОРОСТИ ОБЩЕЙ ВИБРАЦИИ</w:t>
      </w:r>
      <w:r w:rsidRPr="00C43CC3">
        <w:rPr>
          <w:b/>
          <w:sz w:val="30"/>
          <w:szCs w:val="30"/>
        </w:rPr>
        <w:t xml:space="preserve"> </w:t>
      </w:r>
      <w:r w:rsidRPr="00C43CC3">
        <w:rPr>
          <w:sz w:val="30"/>
          <w:szCs w:val="30"/>
        </w:rPr>
        <w:t>1 КАТЕГОРИИ – ТРАНСПОРТНОЙ</w:t>
      </w:r>
    </w:p>
    <w:tbl>
      <w:tblPr>
        <w:tblW w:w="5000" w:type="pct"/>
        <w:jc w:val="center"/>
        <w:tblCellMar>
          <w:left w:w="40" w:type="dxa"/>
          <w:right w:w="40" w:type="dxa"/>
        </w:tblCellMar>
        <w:tblLook w:val="04A0" w:firstRow="1" w:lastRow="0" w:firstColumn="1" w:lastColumn="0" w:noHBand="0" w:noVBand="1"/>
      </w:tblPr>
      <w:tblGrid>
        <w:gridCol w:w="3151"/>
        <w:gridCol w:w="979"/>
        <w:gridCol w:w="1014"/>
        <w:gridCol w:w="700"/>
        <w:gridCol w:w="853"/>
        <w:gridCol w:w="705"/>
        <w:gridCol w:w="853"/>
        <w:gridCol w:w="705"/>
        <w:gridCol w:w="761"/>
      </w:tblGrid>
      <w:tr w:rsidR="00C43CC3" w:rsidRPr="00C43CC3" w:rsidTr="00E72BAC">
        <w:trPr>
          <w:trHeight w:val="20"/>
          <w:tblHeader/>
          <w:jc w:val="center"/>
        </w:trPr>
        <w:tc>
          <w:tcPr>
            <w:tcW w:w="3151" w:type="dxa"/>
            <w:vMerge w:val="restart"/>
            <w:tcBorders>
              <w:top w:val="single" w:sz="4" w:space="0" w:color="auto"/>
              <w:left w:val="single" w:sz="4" w:space="0" w:color="auto"/>
              <w:bottom w:val="single" w:sz="4"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 xml:space="preserve">Среднегеометрические частоты </w:t>
            </w:r>
            <w:proofErr w:type="gramStart"/>
            <w:r w:rsidRPr="00C43CC3">
              <w:rPr>
                <w:sz w:val="26"/>
                <w:szCs w:val="26"/>
              </w:rPr>
              <w:t>октавных</w:t>
            </w:r>
            <w:proofErr w:type="gramEnd"/>
          </w:p>
          <w:p w:rsidR="00C6109C" w:rsidRPr="00C43CC3" w:rsidRDefault="00C6109C" w:rsidP="00BB5C37">
            <w:pPr>
              <w:widowControl w:val="0"/>
              <w:snapToGrid w:val="0"/>
              <w:ind w:left="360" w:right="200"/>
              <w:jc w:val="center"/>
              <w:rPr>
                <w:sz w:val="26"/>
                <w:szCs w:val="26"/>
              </w:rPr>
            </w:pPr>
            <w:r w:rsidRPr="00C43CC3">
              <w:rPr>
                <w:sz w:val="26"/>
                <w:szCs w:val="26"/>
              </w:rPr>
              <w:t xml:space="preserve">полос, </w:t>
            </w:r>
            <w:proofErr w:type="gramStart"/>
            <w:r w:rsidRPr="00C43CC3">
              <w:rPr>
                <w:sz w:val="26"/>
                <w:szCs w:val="26"/>
              </w:rPr>
              <w:t>Гц</w:t>
            </w:r>
            <w:proofErr w:type="gramEnd"/>
          </w:p>
        </w:tc>
        <w:tc>
          <w:tcPr>
            <w:tcW w:w="6570" w:type="dxa"/>
            <w:gridSpan w:val="8"/>
            <w:tcBorders>
              <w:top w:val="single" w:sz="4" w:space="0" w:color="auto"/>
              <w:left w:val="single" w:sz="6"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Предельно допустимые значения виброскорости</w:t>
            </w:r>
          </w:p>
        </w:tc>
      </w:tr>
      <w:tr w:rsidR="00C43CC3" w:rsidRPr="00C43CC3" w:rsidTr="00E72BAC">
        <w:trPr>
          <w:trHeight w:val="20"/>
          <w:tblHeade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rsidR="00C6109C" w:rsidRPr="00C43CC3" w:rsidRDefault="00C6109C" w:rsidP="00BB5C37">
            <w:pPr>
              <w:rPr>
                <w:sz w:val="26"/>
                <w:szCs w:val="26"/>
              </w:rPr>
            </w:pPr>
          </w:p>
        </w:tc>
        <w:tc>
          <w:tcPr>
            <w:tcW w:w="3546" w:type="dxa"/>
            <w:gridSpan w:val="4"/>
            <w:tcBorders>
              <w:top w:val="single" w:sz="4"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snapToGrid w:val="0"/>
              <w:jc w:val="center"/>
              <w:rPr>
                <w:sz w:val="26"/>
                <w:szCs w:val="26"/>
              </w:rPr>
            </w:pPr>
            <w:proofErr w:type="gramStart"/>
            <w:r w:rsidRPr="00C43CC3">
              <w:rPr>
                <w:sz w:val="26"/>
                <w:szCs w:val="26"/>
              </w:rPr>
              <w:t>м</w:t>
            </w:r>
            <w:proofErr w:type="gramEnd"/>
            <w:r w:rsidRPr="00C43CC3">
              <w:rPr>
                <w:sz w:val="26"/>
                <w:szCs w:val="26"/>
              </w:rPr>
              <w:t>/с</w:t>
            </w:r>
            <w:r w:rsidRPr="00C43CC3">
              <w:rPr>
                <w:sz w:val="26"/>
                <w:szCs w:val="26"/>
              </w:rPr>
              <w:sym w:font="Symbol" w:char="F0D7"/>
            </w:r>
            <w:r w:rsidRPr="00C43CC3">
              <w:rPr>
                <w:sz w:val="26"/>
                <w:szCs w:val="26"/>
              </w:rPr>
              <w:t>10</w:t>
            </w:r>
            <w:r w:rsidRPr="00C43CC3">
              <w:rPr>
                <w:sz w:val="26"/>
                <w:szCs w:val="26"/>
                <w:vertAlign w:val="superscript"/>
              </w:rPr>
              <w:t>-2</w:t>
            </w:r>
          </w:p>
        </w:tc>
        <w:tc>
          <w:tcPr>
            <w:tcW w:w="3024" w:type="dxa"/>
            <w:gridSpan w:val="4"/>
            <w:tcBorders>
              <w:top w:val="single" w:sz="4" w:space="0" w:color="auto"/>
              <w:left w:val="single" w:sz="6" w:space="0" w:color="auto"/>
              <w:bottom w:val="nil"/>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дБ</w:t>
            </w:r>
          </w:p>
        </w:tc>
      </w:tr>
      <w:tr w:rsidR="00C43CC3" w:rsidRPr="00C43CC3" w:rsidTr="00E72BAC">
        <w:trPr>
          <w:trHeight w:val="20"/>
          <w:tblHeade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rsidR="00C6109C" w:rsidRPr="00C43CC3" w:rsidRDefault="00C6109C" w:rsidP="00BB5C37">
            <w:pPr>
              <w:rPr>
                <w:sz w:val="26"/>
                <w:szCs w:val="26"/>
              </w:rPr>
            </w:pPr>
          </w:p>
        </w:tc>
        <w:tc>
          <w:tcPr>
            <w:tcW w:w="1993" w:type="dxa"/>
            <w:gridSpan w:val="2"/>
            <w:tcBorders>
              <w:top w:val="single" w:sz="4"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1/3 октава</w:t>
            </w:r>
          </w:p>
        </w:tc>
        <w:tc>
          <w:tcPr>
            <w:tcW w:w="1553" w:type="dxa"/>
            <w:gridSpan w:val="2"/>
            <w:tcBorders>
              <w:top w:val="single" w:sz="4"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 октава</w:t>
            </w:r>
          </w:p>
        </w:tc>
        <w:tc>
          <w:tcPr>
            <w:tcW w:w="1558" w:type="dxa"/>
            <w:gridSpan w:val="2"/>
            <w:tcBorders>
              <w:top w:val="single" w:sz="4" w:space="0" w:color="auto"/>
              <w:left w:val="single" w:sz="6"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1/3 октава</w:t>
            </w:r>
          </w:p>
        </w:tc>
        <w:tc>
          <w:tcPr>
            <w:tcW w:w="1466" w:type="dxa"/>
            <w:gridSpan w:val="2"/>
            <w:tcBorders>
              <w:top w:val="single" w:sz="4" w:space="0" w:color="auto"/>
              <w:left w:val="nil"/>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 октава</w:t>
            </w:r>
          </w:p>
        </w:tc>
      </w:tr>
      <w:tr w:rsidR="00C43CC3" w:rsidRPr="00C43CC3" w:rsidTr="00E72BAC">
        <w:trPr>
          <w:trHeight w:val="20"/>
          <w:tblHeade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rsidR="00C6109C" w:rsidRPr="00C43CC3" w:rsidRDefault="00C6109C" w:rsidP="00BB5C37">
            <w:pPr>
              <w:rPr>
                <w:sz w:val="26"/>
                <w:szCs w:val="26"/>
              </w:rPr>
            </w:pPr>
          </w:p>
        </w:tc>
        <w:tc>
          <w:tcPr>
            <w:tcW w:w="979" w:type="dxa"/>
            <w:tcBorders>
              <w:top w:val="single" w:sz="4" w:space="0" w:color="auto"/>
              <w:left w:val="single" w:sz="6"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Z</w:t>
            </w:r>
            <w:r w:rsidRPr="00C43CC3">
              <w:rPr>
                <w:sz w:val="26"/>
                <w:szCs w:val="26"/>
                <w:vertAlign w:val="subscript"/>
              </w:rPr>
              <w:t>o</w:t>
            </w:r>
          </w:p>
        </w:tc>
        <w:tc>
          <w:tcPr>
            <w:tcW w:w="1014" w:type="dxa"/>
            <w:tcBorders>
              <w:top w:val="single" w:sz="4" w:space="0" w:color="auto"/>
              <w:left w:val="nil"/>
              <w:bottom w:val="single" w:sz="4" w:space="0" w:color="auto"/>
              <w:right w:val="single" w:sz="6" w:space="0" w:color="auto"/>
            </w:tcBorders>
            <w:hideMark/>
          </w:tcPr>
          <w:p w:rsidR="00C6109C" w:rsidRPr="00C43CC3" w:rsidRDefault="00C6109C" w:rsidP="00BB5C37">
            <w:pPr>
              <w:widowControl w:val="0"/>
              <w:snapToGrid w:val="0"/>
              <w:jc w:val="center"/>
              <w:rPr>
                <w:sz w:val="26"/>
                <w:szCs w:val="26"/>
              </w:rPr>
            </w:pPr>
            <w:r w:rsidRPr="00C43CC3">
              <w:rPr>
                <w:sz w:val="26"/>
                <w:szCs w:val="26"/>
                <w:lang w:val="en-US"/>
              </w:rPr>
              <w:t>X</w:t>
            </w:r>
            <w:r w:rsidRPr="00C43CC3">
              <w:rPr>
                <w:sz w:val="26"/>
                <w:szCs w:val="26"/>
                <w:vertAlign w:val="subscript"/>
                <w:lang w:val="en-US"/>
              </w:rPr>
              <w:t>o</w:t>
            </w:r>
            <w:r w:rsidRPr="00C43CC3">
              <w:rPr>
                <w:sz w:val="26"/>
                <w:szCs w:val="26"/>
                <w:vertAlign w:val="subscript"/>
              </w:rPr>
              <w:t>,</w:t>
            </w:r>
            <w:r w:rsidRPr="00C43CC3">
              <w:rPr>
                <w:sz w:val="26"/>
                <w:szCs w:val="26"/>
                <w:lang w:val="en-US"/>
              </w:rPr>
              <w:t>Y</w:t>
            </w:r>
            <w:r w:rsidRPr="00C43CC3">
              <w:rPr>
                <w:sz w:val="26"/>
                <w:szCs w:val="26"/>
                <w:vertAlign w:val="subscript"/>
                <w:lang w:val="en-US"/>
              </w:rPr>
              <w:t>o</w:t>
            </w:r>
          </w:p>
        </w:tc>
        <w:tc>
          <w:tcPr>
            <w:tcW w:w="700" w:type="dxa"/>
            <w:tcBorders>
              <w:top w:val="single" w:sz="4" w:space="0" w:color="auto"/>
              <w:left w:val="single" w:sz="6" w:space="0" w:color="auto"/>
              <w:bottom w:val="single" w:sz="4" w:space="0" w:color="auto"/>
              <w:right w:val="single" w:sz="6" w:space="0" w:color="auto"/>
            </w:tcBorders>
            <w:hideMark/>
          </w:tcPr>
          <w:p w:rsidR="00C6109C" w:rsidRPr="00C43CC3" w:rsidRDefault="00C6109C" w:rsidP="00BB5C37">
            <w:pPr>
              <w:widowControl w:val="0"/>
              <w:snapToGrid w:val="0"/>
              <w:jc w:val="center"/>
              <w:rPr>
                <w:sz w:val="26"/>
                <w:szCs w:val="26"/>
                <w:lang w:val="en-US"/>
              </w:rPr>
            </w:pPr>
            <w:r w:rsidRPr="00C43CC3">
              <w:rPr>
                <w:sz w:val="26"/>
                <w:szCs w:val="26"/>
                <w:lang w:val="en-US"/>
              </w:rPr>
              <w:t>Z</w:t>
            </w:r>
            <w:r w:rsidRPr="00C43CC3">
              <w:rPr>
                <w:sz w:val="26"/>
                <w:szCs w:val="26"/>
                <w:vertAlign w:val="subscript"/>
                <w:lang w:val="en-US"/>
              </w:rPr>
              <w:t>o</w:t>
            </w:r>
          </w:p>
        </w:tc>
        <w:tc>
          <w:tcPr>
            <w:tcW w:w="853" w:type="dxa"/>
            <w:tcBorders>
              <w:top w:val="single" w:sz="4" w:space="0" w:color="auto"/>
              <w:left w:val="single" w:sz="6" w:space="0" w:color="auto"/>
              <w:bottom w:val="single" w:sz="4" w:space="0" w:color="auto"/>
              <w:right w:val="single" w:sz="6" w:space="0" w:color="auto"/>
            </w:tcBorders>
            <w:hideMark/>
          </w:tcPr>
          <w:p w:rsidR="00C6109C" w:rsidRPr="00C43CC3" w:rsidRDefault="00C6109C" w:rsidP="00BB5C37">
            <w:pPr>
              <w:widowControl w:val="0"/>
              <w:snapToGrid w:val="0"/>
              <w:jc w:val="center"/>
              <w:rPr>
                <w:sz w:val="26"/>
                <w:szCs w:val="26"/>
                <w:lang w:val="en-US"/>
              </w:rPr>
            </w:pPr>
            <w:r w:rsidRPr="00C43CC3">
              <w:rPr>
                <w:sz w:val="26"/>
                <w:szCs w:val="26"/>
                <w:lang w:val="en-US"/>
              </w:rPr>
              <w:t>X</w:t>
            </w:r>
            <w:r w:rsidRPr="00C43CC3">
              <w:rPr>
                <w:sz w:val="26"/>
                <w:szCs w:val="26"/>
                <w:vertAlign w:val="subscript"/>
                <w:lang w:val="en-US"/>
              </w:rPr>
              <w:t>o,</w:t>
            </w:r>
            <w:r w:rsidRPr="00C43CC3">
              <w:rPr>
                <w:sz w:val="26"/>
                <w:szCs w:val="26"/>
                <w:lang w:val="en-US"/>
              </w:rPr>
              <w:t>Y</w:t>
            </w:r>
            <w:r w:rsidRPr="00C43CC3">
              <w:rPr>
                <w:sz w:val="26"/>
                <w:szCs w:val="26"/>
                <w:vertAlign w:val="subscript"/>
                <w:lang w:val="en-US"/>
              </w:rPr>
              <w:t>o</w:t>
            </w:r>
          </w:p>
        </w:tc>
        <w:tc>
          <w:tcPr>
            <w:tcW w:w="705" w:type="dxa"/>
            <w:tcBorders>
              <w:top w:val="single" w:sz="4" w:space="0" w:color="auto"/>
              <w:left w:val="single" w:sz="6" w:space="0" w:color="auto"/>
              <w:bottom w:val="single" w:sz="4" w:space="0" w:color="auto"/>
              <w:right w:val="single" w:sz="6" w:space="0" w:color="auto"/>
            </w:tcBorders>
            <w:hideMark/>
          </w:tcPr>
          <w:p w:rsidR="00C6109C" w:rsidRPr="00C43CC3" w:rsidRDefault="00C6109C" w:rsidP="00BB5C37">
            <w:pPr>
              <w:widowControl w:val="0"/>
              <w:snapToGrid w:val="0"/>
              <w:jc w:val="center"/>
              <w:rPr>
                <w:sz w:val="26"/>
                <w:szCs w:val="26"/>
                <w:lang w:val="en-US"/>
              </w:rPr>
            </w:pPr>
            <w:r w:rsidRPr="00C43CC3">
              <w:rPr>
                <w:sz w:val="26"/>
                <w:szCs w:val="26"/>
                <w:lang w:val="en-US"/>
              </w:rPr>
              <w:t>Z</w:t>
            </w:r>
            <w:r w:rsidRPr="00C43CC3">
              <w:rPr>
                <w:sz w:val="26"/>
                <w:szCs w:val="26"/>
                <w:vertAlign w:val="subscript"/>
                <w:lang w:val="en-US"/>
              </w:rPr>
              <w:t>o</w:t>
            </w:r>
          </w:p>
        </w:tc>
        <w:tc>
          <w:tcPr>
            <w:tcW w:w="853" w:type="dxa"/>
            <w:tcBorders>
              <w:top w:val="single" w:sz="4" w:space="0" w:color="auto"/>
              <w:left w:val="single" w:sz="6"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lang w:val="en-US"/>
              </w:rPr>
            </w:pPr>
            <w:r w:rsidRPr="00C43CC3">
              <w:rPr>
                <w:sz w:val="26"/>
                <w:szCs w:val="26"/>
                <w:lang w:val="en-US"/>
              </w:rPr>
              <w:t>X</w:t>
            </w:r>
            <w:r w:rsidRPr="00C43CC3">
              <w:rPr>
                <w:sz w:val="26"/>
                <w:szCs w:val="26"/>
                <w:vertAlign w:val="subscript"/>
                <w:lang w:val="en-US"/>
              </w:rPr>
              <w:t>o,</w:t>
            </w:r>
            <w:r w:rsidRPr="00C43CC3">
              <w:rPr>
                <w:sz w:val="26"/>
                <w:szCs w:val="26"/>
                <w:lang w:val="en-US"/>
              </w:rPr>
              <w:t>Y</w:t>
            </w:r>
            <w:r w:rsidRPr="00C43CC3">
              <w:rPr>
                <w:sz w:val="26"/>
                <w:szCs w:val="26"/>
                <w:vertAlign w:val="subscript"/>
                <w:lang w:val="en-US"/>
              </w:rPr>
              <w:t>o</w:t>
            </w:r>
          </w:p>
        </w:tc>
        <w:tc>
          <w:tcPr>
            <w:tcW w:w="705" w:type="dxa"/>
            <w:tcBorders>
              <w:top w:val="single" w:sz="4" w:space="0" w:color="auto"/>
              <w:left w:val="nil"/>
              <w:bottom w:val="single" w:sz="4" w:space="0" w:color="auto"/>
              <w:right w:val="single" w:sz="4" w:space="0" w:color="auto"/>
            </w:tcBorders>
            <w:hideMark/>
          </w:tcPr>
          <w:p w:rsidR="00C6109C" w:rsidRPr="00C43CC3" w:rsidRDefault="00C6109C" w:rsidP="00BB5C37">
            <w:pPr>
              <w:widowControl w:val="0"/>
              <w:snapToGrid w:val="0"/>
              <w:jc w:val="center"/>
              <w:rPr>
                <w:sz w:val="26"/>
                <w:szCs w:val="26"/>
                <w:lang w:val="en-US"/>
              </w:rPr>
            </w:pPr>
            <w:r w:rsidRPr="00C43CC3">
              <w:rPr>
                <w:sz w:val="26"/>
                <w:szCs w:val="26"/>
                <w:lang w:val="en-US"/>
              </w:rPr>
              <w:t>Z</w:t>
            </w:r>
            <w:r w:rsidRPr="00C43CC3">
              <w:rPr>
                <w:sz w:val="26"/>
                <w:szCs w:val="26"/>
                <w:vertAlign w:val="subscript"/>
                <w:lang w:val="en-US"/>
              </w:rPr>
              <w:t>o</w:t>
            </w:r>
          </w:p>
        </w:tc>
        <w:tc>
          <w:tcPr>
            <w:tcW w:w="761" w:type="dxa"/>
            <w:tcBorders>
              <w:top w:val="single" w:sz="4" w:space="0" w:color="auto"/>
              <w:left w:val="nil"/>
              <w:bottom w:val="single" w:sz="4" w:space="0" w:color="auto"/>
              <w:right w:val="single" w:sz="4" w:space="0" w:color="auto"/>
            </w:tcBorders>
            <w:hideMark/>
          </w:tcPr>
          <w:p w:rsidR="00C6109C" w:rsidRPr="00C43CC3" w:rsidRDefault="00C6109C" w:rsidP="00BB5C37">
            <w:pPr>
              <w:widowControl w:val="0"/>
              <w:snapToGrid w:val="0"/>
              <w:jc w:val="center"/>
              <w:rPr>
                <w:sz w:val="26"/>
                <w:szCs w:val="26"/>
                <w:lang w:val="en-US"/>
              </w:rPr>
            </w:pPr>
            <w:r w:rsidRPr="00C43CC3">
              <w:rPr>
                <w:sz w:val="26"/>
                <w:szCs w:val="26"/>
                <w:lang w:val="en-US"/>
              </w:rPr>
              <w:t>X</w:t>
            </w:r>
            <w:r w:rsidRPr="00C43CC3">
              <w:rPr>
                <w:sz w:val="26"/>
                <w:szCs w:val="26"/>
                <w:vertAlign w:val="subscript"/>
                <w:lang w:val="en-US"/>
              </w:rPr>
              <w:t>o</w:t>
            </w:r>
            <w:r w:rsidRPr="00C43CC3">
              <w:rPr>
                <w:sz w:val="26"/>
                <w:szCs w:val="26"/>
                <w:vertAlign w:val="subscript"/>
              </w:rPr>
              <w:t>,</w:t>
            </w:r>
            <w:r w:rsidRPr="00C43CC3">
              <w:rPr>
                <w:sz w:val="26"/>
                <w:szCs w:val="26"/>
                <w:lang w:val="en-US"/>
              </w:rPr>
              <w:t>Y</w:t>
            </w:r>
            <w:r w:rsidRPr="00C43CC3">
              <w:rPr>
                <w:sz w:val="26"/>
                <w:szCs w:val="26"/>
                <w:vertAlign w:val="subscript"/>
                <w:lang w:val="en-US"/>
              </w:rPr>
              <w:t>o</w:t>
            </w: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0,8</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14,0</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4,5</w:t>
            </w:r>
          </w:p>
        </w:tc>
        <w:tc>
          <w:tcPr>
            <w:tcW w:w="70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20,0</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6,3</w:t>
            </w: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129</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119</w:t>
            </w:r>
          </w:p>
        </w:tc>
        <w:tc>
          <w:tcPr>
            <w:tcW w:w="705"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132</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122</w:t>
            </w: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10,0</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126</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1,25</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7,1</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123</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1,6</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5,0</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2,2</w:t>
            </w:r>
          </w:p>
        </w:tc>
        <w:tc>
          <w:tcPr>
            <w:tcW w:w="70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7,1</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3,5</w:t>
            </w: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120</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113</w:t>
            </w:r>
          </w:p>
        </w:tc>
        <w:tc>
          <w:tcPr>
            <w:tcW w:w="705"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123</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117</w:t>
            </w: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2,0</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3,5</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117</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2,5</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2,5</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114</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3,15</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p>
        </w:tc>
        <w:tc>
          <w:tcPr>
            <w:tcW w:w="70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2,5</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3,2</w:t>
            </w: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705"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114</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116</w:t>
            </w: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4,0</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1,25</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108</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5,0</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106</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6,3</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0,8</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p>
        </w:tc>
        <w:tc>
          <w:tcPr>
            <w:tcW w:w="70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1,3</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3,2</w:t>
            </w: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104</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705"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108</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116</w:t>
            </w: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8,0</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0,63</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102</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10,0</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0,63</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102</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12,5</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0,63</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p>
        </w:tc>
        <w:tc>
          <w:tcPr>
            <w:tcW w:w="70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3,2</w:t>
            </w: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102</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705"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107</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116</w:t>
            </w: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16,0</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0,63</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102</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20,0</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0,63</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102</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25,0</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0,63</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p>
        </w:tc>
        <w:tc>
          <w:tcPr>
            <w:tcW w:w="70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3,2</w:t>
            </w: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102</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705"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107</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116</w:t>
            </w: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31,5</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0,63</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102</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40,0</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0,63</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102</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50,0</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0,63</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p>
        </w:tc>
        <w:tc>
          <w:tcPr>
            <w:tcW w:w="70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3,2</w:t>
            </w: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102</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705"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107</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116</w:t>
            </w:r>
          </w:p>
        </w:tc>
      </w:tr>
      <w:tr w:rsidR="00C43CC3"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63,0</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0,63</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102</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6109C" w:rsidRPr="00C43CC3" w:rsidTr="00E72BAC">
        <w:trPr>
          <w:trHeight w:val="20"/>
          <w:jc w:val="center"/>
        </w:trPr>
        <w:tc>
          <w:tcPr>
            <w:tcW w:w="315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80,0</w:t>
            </w:r>
          </w:p>
        </w:tc>
        <w:tc>
          <w:tcPr>
            <w:tcW w:w="97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0,63</w:t>
            </w:r>
          </w:p>
        </w:tc>
        <w:tc>
          <w:tcPr>
            <w:tcW w:w="101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70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102</w:t>
            </w:r>
          </w:p>
        </w:tc>
        <w:tc>
          <w:tcPr>
            <w:tcW w:w="853"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bl>
    <w:p w:rsidR="00C6109C" w:rsidRPr="00C43CC3" w:rsidRDefault="00C6109C" w:rsidP="00C6109C">
      <w:pPr>
        <w:autoSpaceDN w:val="0"/>
        <w:ind w:left="928"/>
        <w:contextualSpacing/>
        <w:rPr>
          <w:snapToGrid w:val="0"/>
          <w:sz w:val="30"/>
          <w:szCs w:val="30"/>
        </w:rPr>
      </w:pPr>
    </w:p>
    <w:p w:rsidR="00C6109C" w:rsidRPr="00C43CC3" w:rsidRDefault="00C6109C" w:rsidP="00C6109C">
      <w:pPr>
        <w:tabs>
          <w:tab w:val="left" w:pos="2268"/>
          <w:tab w:val="center" w:pos="4677"/>
          <w:tab w:val="right" w:pos="9355"/>
        </w:tabs>
        <w:spacing w:line="280" w:lineRule="exact"/>
        <w:ind w:left="928"/>
        <w:jc w:val="right"/>
        <w:rPr>
          <w:sz w:val="30"/>
          <w:szCs w:val="30"/>
        </w:rPr>
      </w:pPr>
      <w:r w:rsidRPr="00C43CC3">
        <w:rPr>
          <w:sz w:val="30"/>
          <w:szCs w:val="30"/>
        </w:rPr>
        <w:t>Таблица 14.4</w:t>
      </w:r>
    </w:p>
    <w:p w:rsidR="00C6109C" w:rsidRPr="00C43CC3" w:rsidRDefault="00C6109C" w:rsidP="00C6109C">
      <w:pPr>
        <w:widowControl w:val="0"/>
        <w:snapToGrid w:val="0"/>
        <w:jc w:val="center"/>
        <w:rPr>
          <w:sz w:val="30"/>
          <w:szCs w:val="30"/>
        </w:rPr>
      </w:pPr>
      <w:r w:rsidRPr="00C43CC3">
        <w:rPr>
          <w:sz w:val="30"/>
          <w:szCs w:val="30"/>
        </w:rPr>
        <w:t>ПРЕДЕЛЬНО ДОПУСТИМЫЕ ЗНАЧЕНИЯ НОРМИРУЕМЫХ ПАРАМЕТРОВ ОБЩЕЙ ВИБРАЦИИ 2 КАТЕГОРИИ – ТРАНСПОРТНО-ТЕХНОЛОГИЧЕСКОЙ</w:t>
      </w:r>
    </w:p>
    <w:tbl>
      <w:tblPr>
        <w:tblW w:w="5000" w:type="pct"/>
        <w:jc w:val="center"/>
        <w:tblCellMar>
          <w:left w:w="40" w:type="dxa"/>
          <w:right w:w="40" w:type="dxa"/>
        </w:tblCellMar>
        <w:tblLook w:val="04A0" w:firstRow="1" w:lastRow="0" w:firstColumn="1" w:lastColumn="0" w:noHBand="0" w:noVBand="1"/>
      </w:tblPr>
      <w:tblGrid>
        <w:gridCol w:w="3039"/>
        <w:gridCol w:w="836"/>
        <w:gridCol w:w="834"/>
        <w:gridCol w:w="836"/>
        <w:gridCol w:w="834"/>
        <w:gridCol w:w="836"/>
        <w:gridCol w:w="908"/>
        <w:gridCol w:w="764"/>
        <w:gridCol w:w="834"/>
      </w:tblGrid>
      <w:tr w:rsidR="00C43CC3" w:rsidRPr="00C43CC3" w:rsidTr="00C6109C">
        <w:trPr>
          <w:trHeight w:val="20"/>
          <w:tblHeader/>
          <w:jc w:val="center"/>
        </w:trPr>
        <w:tc>
          <w:tcPr>
            <w:tcW w:w="1563" w:type="pct"/>
            <w:vMerge w:val="restar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Среднегеометрические</w:t>
            </w:r>
          </w:p>
          <w:p w:rsidR="00C6109C" w:rsidRPr="00C43CC3" w:rsidRDefault="00C6109C" w:rsidP="00BB5C37">
            <w:pPr>
              <w:widowControl w:val="0"/>
              <w:snapToGrid w:val="0"/>
              <w:jc w:val="center"/>
              <w:rPr>
                <w:sz w:val="26"/>
                <w:szCs w:val="26"/>
              </w:rPr>
            </w:pPr>
            <w:r w:rsidRPr="00C43CC3">
              <w:rPr>
                <w:sz w:val="26"/>
                <w:szCs w:val="26"/>
              </w:rPr>
              <w:t>частоты</w:t>
            </w:r>
          </w:p>
          <w:p w:rsidR="00C6109C" w:rsidRPr="00C43CC3" w:rsidRDefault="00C6109C" w:rsidP="00BB5C37">
            <w:pPr>
              <w:widowControl w:val="0"/>
              <w:snapToGrid w:val="0"/>
              <w:ind w:firstLine="420"/>
              <w:jc w:val="center"/>
              <w:rPr>
                <w:sz w:val="26"/>
                <w:szCs w:val="26"/>
              </w:rPr>
            </w:pPr>
            <w:r w:rsidRPr="00C43CC3">
              <w:rPr>
                <w:sz w:val="26"/>
                <w:szCs w:val="26"/>
              </w:rPr>
              <w:t xml:space="preserve">октавных полос, </w:t>
            </w:r>
            <w:proofErr w:type="gramStart"/>
            <w:r w:rsidRPr="00C43CC3">
              <w:rPr>
                <w:sz w:val="26"/>
                <w:szCs w:val="26"/>
              </w:rPr>
              <w:t>Гц</w:t>
            </w:r>
            <w:proofErr w:type="gramEnd"/>
          </w:p>
        </w:tc>
        <w:tc>
          <w:tcPr>
            <w:tcW w:w="3437" w:type="pct"/>
            <w:gridSpan w:val="8"/>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Предельно допустимые значения по осям</w:t>
            </w:r>
            <w:proofErr w:type="gramStart"/>
            <w:r w:rsidRPr="00C43CC3">
              <w:rPr>
                <w:sz w:val="26"/>
                <w:szCs w:val="26"/>
              </w:rPr>
              <w:t xml:space="preserve"> Х</w:t>
            </w:r>
            <w:proofErr w:type="gramEnd"/>
            <w:r w:rsidRPr="00C43CC3">
              <w:rPr>
                <w:sz w:val="26"/>
                <w:szCs w:val="26"/>
                <w:vertAlign w:val="subscript"/>
              </w:rPr>
              <w:t>о</w:t>
            </w:r>
            <w:r w:rsidRPr="00C43CC3">
              <w:rPr>
                <w:sz w:val="26"/>
                <w:szCs w:val="26"/>
              </w:rPr>
              <w:t>, У</w:t>
            </w:r>
            <w:r w:rsidRPr="00C43CC3">
              <w:rPr>
                <w:sz w:val="26"/>
                <w:szCs w:val="26"/>
                <w:vertAlign w:val="subscript"/>
              </w:rPr>
              <w:t>о</w:t>
            </w:r>
            <w:r w:rsidRPr="00C43CC3">
              <w:rPr>
                <w:sz w:val="26"/>
                <w:szCs w:val="26"/>
              </w:rPr>
              <w:t xml:space="preserve">, </w:t>
            </w:r>
            <w:r w:rsidRPr="00C43CC3">
              <w:rPr>
                <w:sz w:val="26"/>
                <w:szCs w:val="26"/>
                <w:lang w:val="en-US"/>
              </w:rPr>
              <w:t>Z</w:t>
            </w:r>
            <w:r w:rsidRPr="00C43CC3">
              <w:rPr>
                <w:sz w:val="26"/>
                <w:szCs w:val="26"/>
                <w:vertAlign w:val="subscript"/>
                <w:lang w:val="en-US"/>
              </w:rPr>
              <w:t>o</w:t>
            </w:r>
          </w:p>
        </w:tc>
      </w:tr>
      <w:tr w:rsidR="00C43CC3" w:rsidRPr="00C43CC3" w:rsidTr="00C6109C">
        <w:trPr>
          <w:trHeight w:val="20"/>
          <w:tblHeader/>
          <w:jc w:val="center"/>
        </w:trPr>
        <w:tc>
          <w:tcPr>
            <w:tcW w:w="0" w:type="auto"/>
            <w:vMerge/>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rPr>
                <w:sz w:val="26"/>
                <w:szCs w:val="26"/>
              </w:rPr>
            </w:pPr>
          </w:p>
        </w:tc>
        <w:tc>
          <w:tcPr>
            <w:tcW w:w="1718" w:type="pct"/>
            <w:gridSpan w:val="4"/>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виброускорение</w:t>
            </w:r>
          </w:p>
        </w:tc>
        <w:tc>
          <w:tcPr>
            <w:tcW w:w="1719" w:type="pct"/>
            <w:gridSpan w:val="4"/>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виброскорость</w:t>
            </w:r>
          </w:p>
        </w:tc>
      </w:tr>
      <w:tr w:rsidR="00C43CC3" w:rsidRPr="00C43CC3" w:rsidTr="00C6109C">
        <w:trPr>
          <w:trHeight w:val="20"/>
          <w:tblHeader/>
          <w:jc w:val="center"/>
        </w:trPr>
        <w:tc>
          <w:tcPr>
            <w:tcW w:w="0" w:type="auto"/>
            <w:vMerge/>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rPr>
                <w:sz w:val="26"/>
                <w:szCs w:val="26"/>
              </w:rPr>
            </w:pPr>
          </w:p>
        </w:tc>
        <w:tc>
          <w:tcPr>
            <w:tcW w:w="859" w:type="pct"/>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м/с</w:t>
            </w:r>
            <w:proofErr w:type="gramStart"/>
            <w:r w:rsidRPr="00C43CC3">
              <w:rPr>
                <w:sz w:val="26"/>
                <w:szCs w:val="26"/>
                <w:vertAlign w:val="superscript"/>
              </w:rPr>
              <w:t>2</w:t>
            </w:r>
            <w:proofErr w:type="gramEnd"/>
          </w:p>
        </w:tc>
        <w:tc>
          <w:tcPr>
            <w:tcW w:w="859" w:type="pct"/>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дБ</w:t>
            </w:r>
          </w:p>
        </w:tc>
        <w:tc>
          <w:tcPr>
            <w:tcW w:w="897" w:type="pct"/>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proofErr w:type="gramStart"/>
            <w:r w:rsidRPr="00C43CC3">
              <w:rPr>
                <w:sz w:val="26"/>
                <w:szCs w:val="26"/>
              </w:rPr>
              <w:t>м</w:t>
            </w:r>
            <w:proofErr w:type="gramEnd"/>
            <w:r w:rsidRPr="00C43CC3">
              <w:rPr>
                <w:sz w:val="26"/>
                <w:szCs w:val="26"/>
              </w:rPr>
              <w:t>/с</w:t>
            </w:r>
            <w:r w:rsidRPr="00C43CC3">
              <w:rPr>
                <w:sz w:val="26"/>
                <w:szCs w:val="26"/>
              </w:rPr>
              <w:sym w:font="Symbol" w:char="F0D7"/>
            </w:r>
            <w:r w:rsidRPr="00C43CC3">
              <w:rPr>
                <w:sz w:val="26"/>
                <w:szCs w:val="26"/>
              </w:rPr>
              <w:t>10</w:t>
            </w:r>
            <w:r w:rsidRPr="00C43CC3">
              <w:rPr>
                <w:sz w:val="26"/>
                <w:szCs w:val="26"/>
                <w:vertAlign w:val="superscript"/>
              </w:rPr>
              <w:t>-2</w:t>
            </w:r>
          </w:p>
        </w:tc>
        <w:tc>
          <w:tcPr>
            <w:tcW w:w="822" w:type="pct"/>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дБ</w:t>
            </w:r>
          </w:p>
        </w:tc>
      </w:tr>
      <w:tr w:rsidR="00C43CC3" w:rsidRPr="00C43CC3" w:rsidTr="00C6109C">
        <w:trPr>
          <w:trHeight w:val="20"/>
          <w:tblHeader/>
          <w:jc w:val="center"/>
        </w:trPr>
        <w:tc>
          <w:tcPr>
            <w:tcW w:w="0" w:type="auto"/>
            <w:vMerge/>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rPr>
                <w:sz w:val="26"/>
                <w:szCs w:val="26"/>
              </w:rPr>
            </w:pPr>
          </w:p>
        </w:tc>
        <w:tc>
          <w:tcPr>
            <w:tcW w:w="430" w:type="pct"/>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snapToGrid w:val="0"/>
              <w:jc w:val="center"/>
              <w:rPr>
                <w:sz w:val="26"/>
                <w:szCs w:val="26"/>
              </w:rPr>
            </w:pPr>
            <w:r w:rsidRPr="00C43CC3">
              <w:rPr>
                <w:sz w:val="26"/>
                <w:szCs w:val="26"/>
              </w:rPr>
              <w:t>1/3 окт.</w:t>
            </w:r>
          </w:p>
        </w:tc>
        <w:tc>
          <w:tcPr>
            <w:tcW w:w="429" w:type="pct"/>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snapToGrid w:val="0"/>
              <w:jc w:val="center"/>
              <w:rPr>
                <w:sz w:val="26"/>
                <w:szCs w:val="26"/>
              </w:rPr>
            </w:pPr>
            <w:r w:rsidRPr="00C43CC3">
              <w:rPr>
                <w:sz w:val="26"/>
                <w:szCs w:val="26"/>
              </w:rPr>
              <w:t>1/1 окт.</w:t>
            </w:r>
          </w:p>
        </w:tc>
        <w:tc>
          <w:tcPr>
            <w:tcW w:w="430" w:type="pct"/>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snapToGrid w:val="0"/>
              <w:jc w:val="center"/>
              <w:rPr>
                <w:sz w:val="26"/>
                <w:szCs w:val="26"/>
              </w:rPr>
            </w:pPr>
            <w:r w:rsidRPr="00C43CC3">
              <w:rPr>
                <w:sz w:val="26"/>
                <w:szCs w:val="26"/>
              </w:rPr>
              <w:t>1/3 окт.</w:t>
            </w:r>
          </w:p>
        </w:tc>
        <w:tc>
          <w:tcPr>
            <w:tcW w:w="429" w:type="pct"/>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snapToGrid w:val="0"/>
              <w:jc w:val="center"/>
              <w:rPr>
                <w:sz w:val="26"/>
                <w:szCs w:val="26"/>
              </w:rPr>
            </w:pPr>
            <w:r w:rsidRPr="00C43CC3">
              <w:rPr>
                <w:sz w:val="26"/>
                <w:szCs w:val="26"/>
              </w:rPr>
              <w:t>1/1 окт.</w:t>
            </w:r>
          </w:p>
        </w:tc>
        <w:tc>
          <w:tcPr>
            <w:tcW w:w="430" w:type="pct"/>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snapToGrid w:val="0"/>
              <w:jc w:val="center"/>
              <w:rPr>
                <w:sz w:val="26"/>
                <w:szCs w:val="26"/>
              </w:rPr>
            </w:pPr>
            <w:r w:rsidRPr="00C43CC3">
              <w:rPr>
                <w:sz w:val="26"/>
                <w:szCs w:val="26"/>
              </w:rPr>
              <w:t>1/3 окт.</w:t>
            </w:r>
          </w:p>
        </w:tc>
        <w:tc>
          <w:tcPr>
            <w:tcW w:w="467" w:type="pct"/>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snapToGrid w:val="0"/>
              <w:jc w:val="center"/>
              <w:rPr>
                <w:sz w:val="26"/>
                <w:szCs w:val="26"/>
              </w:rPr>
            </w:pPr>
            <w:r w:rsidRPr="00C43CC3">
              <w:rPr>
                <w:sz w:val="26"/>
                <w:szCs w:val="26"/>
              </w:rPr>
              <w:t>1/1 окт.</w:t>
            </w:r>
          </w:p>
        </w:tc>
        <w:tc>
          <w:tcPr>
            <w:tcW w:w="393" w:type="pct"/>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snapToGrid w:val="0"/>
              <w:jc w:val="center"/>
              <w:rPr>
                <w:sz w:val="26"/>
                <w:szCs w:val="26"/>
              </w:rPr>
            </w:pPr>
            <w:r w:rsidRPr="00C43CC3">
              <w:rPr>
                <w:sz w:val="26"/>
                <w:szCs w:val="26"/>
              </w:rPr>
              <w:t>1/3 окт.</w:t>
            </w:r>
          </w:p>
        </w:tc>
        <w:tc>
          <w:tcPr>
            <w:tcW w:w="429" w:type="pct"/>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snapToGrid w:val="0"/>
              <w:jc w:val="center"/>
              <w:rPr>
                <w:sz w:val="26"/>
                <w:szCs w:val="26"/>
              </w:rPr>
            </w:pPr>
            <w:r w:rsidRPr="00C43CC3">
              <w:rPr>
                <w:sz w:val="26"/>
                <w:szCs w:val="26"/>
              </w:rPr>
              <w:t>1/1 окт.</w:t>
            </w: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1,6</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0,25</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0,40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58</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62</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2,50</w:t>
            </w:r>
          </w:p>
        </w:tc>
        <w:tc>
          <w:tcPr>
            <w:tcW w:w="46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3,50</w:t>
            </w:r>
          </w:p>
        </w:tc>
        <w:tc>
          <w:tcPr>
            <w:tcW w:w="39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114</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117</w:t>
            </w: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0,224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9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2,5</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9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3,15</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0,18</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0,28</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55</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59</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0,90</w:t>
            </w:r>
          </w:p>
        </w:tc>
        <w:tc>
          <w:tcPr>
            <w:tcW w:w="46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1,30</w:t>
            </w:r>
          </w:p>
        </w:tc>
        <w:tc>
          <w:tcPr>
            <w:tcW w:w="39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105</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tabs>
                <w:tab w:val="left" w:pos="189"/>
              </w:tabs>
              <w:snapToGrid w:val="0"/>
              <w:jc w:val="center"/>
              <w:rPr>
                <w:sz w:val="26"/>
                <w:szCs w:val="26"/>
              </w:rPr>
            </w:pPr>
            <w:r w:rsidRPr="00C43CC3">
              <w:rPr>
                <w:sz w:val="26"/>
                <w:szCs w:val="26"/>
              </w:rPr>
              <w:t>108</w:t>
            </w: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4,0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0,63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9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9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6,3</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0,16</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0,28</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54</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59</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0,40</w:t>
            </w:r>
          </w:p>
        </w:tc>
        <w:tc>
          <w:tcPr>
            <w:tcW w:w="46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0,63</w:t>
            </w:r>
          </w:p>
        </w:tc>
        <w:tc>
          <w:tcPr>
            <w:tcW w:w="39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98</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102</w:t>
            </w: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8,0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9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96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9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96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12,5</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0,25</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0,56</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58</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65</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0,32</w:t>
            </w:r>
          </w:p>
        </w:tc>
        <w:tc>
          <w:tcPr>
            <w:tcW w:w="46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0,56</w:t>
            </w:r>
          </w:p>
        </w:tc>
        <w:tc>
          <w:tcPr>
            <w:tcW w:w="39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96</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101</w:t>
            </w: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16,0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0,315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9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96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20,0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9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96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25,0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0,50</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1,12</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64</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71</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0,32</w:t>
            </w:r>
          </w:p>
        </w:tc>
        <w:tc>
          <w:tcPr>
            <w:tcW w:w="46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0,56</w:t>
            </w:r>
          </w:p>
        </w:tc>
        <w:tc>
          <w:tcPr>
            <w:tcW w:w="39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96</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w:t>
            </w:r>
            <w:r w:rsidRPr="00C43CC3">
              <w:rPr>
                <w:sz w:val="26"/>
                <w:szCs w:val="26"/>
                <w:lang w:val="en-US"/>
              </w:rPr>
              <w:t>l</w:t>
            </w: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31,5</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0,63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9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96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40,0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9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96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50,0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1,00</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2,25</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70</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77</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0,32</w:t>
            </w:r>
          </w:p>
        </w:tc>
        <w:tc>
          <w:tcPr>
            <w:tcW w:w="46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0,56</w:t>
            </w:r>
          </w:p>
        </w:tc>
        <w:tc>
          <w:tcPr>
            <w:tcW w:w="39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96</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101</w:t>
            </w: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63,0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9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96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80,0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1,60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0,32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39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96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r>
      <w:tr w:rsidR="00C6109C" w:rsidRPr="00C43CC3" w:rsidTr="00C6109C">
        <w:trPr>
          <w:trHeight w:val="20"/>
          <w:jc w:val="center"/>
        </w:trPr>
        <w:tc>
          <w:tcPr>
            <w:tcW w:w="1563" w:type="pct"/>
            <w:tcBorders>
              <w:top w:val="single" w:sz="4" w:space="0" w:color="auto"/>
              <w:left w:val="single" w:sz="6" w:space="0" w:color="auto"/>
              <w:bottom w:val="single" w:sz="6" w:space="0" w:color="auto"/>
              <w:right w:val="single" w:sz="6" w:space="0" w:color="auto"/>
            </w:tcBorders>
            <w:hideMark/>
          </w:tcPr>
          <w:p w:rsidR="00C6109C" w:rsidRPr="00C43CC3" w:rsidRDefault="00C6109C" w:rsidP="00BB5C37">
            <w:pPr>
              <w:widowControl w:val="0"/>
              <w:autoSpaceDE w:val="0"/>
              <w:autoSpaceDN w:val="0"/>
              <w:adjustRightInd w:val="0"/>
              <w:jc w:val="both"/>
              <w:rPr>
                <w:rFonts w:eastAsia="Calibri"/>
                <w:sz w:val="26"/>
                <w:szCs w:val="26"/>
              </w:rPr>
            </w:pPr>
            <w:r w:rsidRPr="00C43CC3">
              <w:rPr>
                <w:rFonts w:eastAsia="Calibri"/>
                <w:sz w:val="26"/>
                <w:szCs w:val="26"/>
              </w:rPr>
              <w:t xml:space="preserve">Корректированные и эквивалентные корректированные </w:t>
            </w:r>
            <w:proofErr w:type="gramStart"/>
            <w:r w:rsidRPr="00C43CC3">
              <w:rPr>
                <w:rFonts w:eastAsia="Calibri"/>
                <w:sz w:val="26"/>
                <w:szCs w:val="26"/>
              </w:rPr>
              <w:t>уровни</w:t>
            </w:r>
            <w:proofErr w:type="gramEnd"/>
            <w:r w:rsidRPr="00C43CC3">
              <w:rPr>
                <w:rFonts w:eastAsia="Calibri"/>
                <w:sz w:val="26"/>
                <w:szCs w:val="26"/>
              </w:rPr>
              <w:t xml:space="preserve"> и их абсолютные значения</w:t>
            </w:r>
          </w:p>
        </w:tc>
        <w:tc>
          <w:tcPr>
            <w:tcW w:w="430"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w:t>
            </w:r>
          </w:p>
        </w:tc>
        <w:tc>
          <w:tcPr>
            <w:tcW w:w="429"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0,28</w:t>
            </w:r>
          </w:p>
        </w:tc>
        <w:tc>
          <w:tcPr>
            <w:tcW w:w="430"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w:t>
            </w:r>
          </w:p>
        </w:tc>
        <w:tc>
          <w:tcPr>
            <w:tcW w:w="429"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59</w:t>
            </w:r>
          </w:p>
        </w:tc>
        <w:tc>
          <w:tcPr>
            <w:tcW w:w="430"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w:t>
            </w:r>
          </w:p>
        </w:tc>
        <w:tc>
          <w:tcPr>
            <w:tcW w:w="467"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w:t>
            </w:r>
          </w:p>
        </w:tc>
        <w:tc>
          <w:tcPr>
            <w:tcW w:w="393"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w:t>
            </w:r>
          </w:p>
        </w:tc>
        <w:tc>
          <w:tcPr>
            <w:tcW w:w="429"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w:t>
            </w:r>
          </w:p>
        </w:tc>
      </w:tr>
    </w:tbl>
    <w:p w:rsidR="00BB5C37" w:rsidRPr="00C43CC3" w:rsidRDefault="00BB5C37" w:rsidP="00C6109C">
      <w:pPr>
        <w:widowControl w:val="0"/>
        <w:snapToGrid w:val="0"/>
        <w:ind w:left="928"/>
        <w:jc w:val="both"/>
        <w:rPr>
          <w:sz w:val="28"/>
        </w:rPr>
      </w:pPr>
    </w:p>
    <w:p w:rsidR="00C6109C" w:rsidRPr="00C43CC3" w:rsidRDefault="00C6109C" w:rsidP="00C6109C">
      <w:pPr>
        <w:tabs>
          <w:tab w:val="left" w:pos="2268"/>
          <w:tab w:val="center" w:pos="4153"/>
          <w:tab w:val="right" w:pos="8306"/>
        </w:tabs>
        <w:autoSpaceDN w:val="0"/>
        <w:ind w:left="928"/>
        <w:contextualSpacing/>
        <w:jc w:val="right"/>
        <w:rPr>
          <w:sz w:val="30"/>
          <w:szCs w:val="30"/>
        </w:rPr>
      </w:pPr>
      <w:r w:rsidRPr="00C43CC3">
        <w:rPr>
          <w:sz w:val="30"/>
          <w:szCs w:val="30"/>
        </w:rPr>
        <w:t>Таблица 14.5</w:t>
      </w:r>
    </w:p>
    <w:p w:rsidR="00C6109C" w:rsidRPr="00C43CC3" w:rsidRDefault="00C6109C" w:rsidP="00C6109C">
      <w:pPr>
        <w:widowControl w:val="0"/>
        <w:autoSpaceDN w:val="0"/>
        <w:contextualSpacing/>
        <w:jc w:val="center"/>
        <w:outlineLvl w:val="0"/>
        <w:rPr>
          <w:snapToGrid w:val="0"/>
          <w:sz w:val="30"/>
          <w:szCs w:val="30"/>
        </w:rPr>
      </w:pPr>
      <w:r w:rsidRPr="00C43CC3">
        <w:rPr>
          <w:snapToGrid w:val="0"/>
          <w:sz w:val="30"/>
          <w:szCs w:val="30"/>
        </w:rPr>
        <w:t>ПРЕДЕЛЬНО ДОПУСТИМЫЕ ЗНАЧЕНИЯ НОРМИРУЕМЫХ ПАРАМЕТРОВ ОБЩЕЙ ВИБРАЦИИ 3 КАТЕГОРИИ – ТЕХНОЛОГИЧЕСКОЙ ТИПА «А»</w:t>
      </w:r>
    </w:p>
    <w:tbl>
      <w:tblPr>
        <w:tblW w:w="5000" w:type="pct"/>
        <w:jc w:val="center"/>
        <w:tblCellMar>
          <w:left w:w="40" w:type="dxa"/>
          <w:right w:w="40" w:type="dxa"/>
        </w:tblCellMar>
        <w:tblLook w:val="04A0" w:firstRow="1" w:lastRow="0" w:firstColumn="1" w:lastColumn="0" w:noHBand="0" w:noVBand="1"/>
      </w:tblPr>
      <w:tblGrid>
        <w:gridCol w:w="3039"/>
        <w:gridCol w:w="836"/>
        <w:gridCol w:w="834"/>
        <w:gridCol w:w="836"/>
        <w:gridCol w:w="834"/>
        <w:gridCol w:w="836"/>
        <w:gridCol w:w="834"/>
        <w:gridCol w:w="836"/>
        <w:gridCol w:w="836"/>
      </w:tblGrid>
      <w:tr w:rsidR="00C43CC3" w:rsidRPr="00C43CC3" w:rsidTr="00C6109C">
        <w:trPr>
          <w:trHeight w:val="20"/>
          <w:tblHeader/>
          <w:jc w:val="center"/>
        </w:trPr>
        <w:tc>
          <w:tcPr>
            <w:tcW w:w="1563" w:type="pct"/>
            <w:vMerge w:val="restar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Среднегеометрические</w:t>
            </w:r>
          </w:p>
          <w:p w:rsidR="00C6109C" w:rsidRPr="00C43CC3" w:rsidRDefault="00C6109C" w:rsidP="00BB5C37">
            <w:pPr>
              <w:widowControl w:val="0"/>
              <w:jc w:val="center"/>
              <w:rPr>
                <w:snapToGrid w:val="0"/>
                <w:sz w:val="26"/>
                <w:szCs w:val="26"/>
              </w:rPr>
            </w:pPr>
            <w:r w:rsidRPr="00C43CC3">
              <w:rPr>
                <w:snapToGrid w:val="0"/>
                <w:sz w:val="26"/>
                <w:szCs w:val="26"/>
              </w:rPr>
              <w:t xml:space="preserve">частоты октавных полос, </w:t>
            </w:r>
            <w:proofErr w:type="gramStart"/>
            <w:r w:rsidRPr="00C43CC3">
              <w:rPr>
                <w:snapToGrid w:val="0"/>
                <w:sz w:val="26"/>
                <w:szCs w:val="26"/>
              </w:rPr>
              <w:t>Гц</w:t>
            </w:r>
            <w:proofErr w:type="gramEnd"/>
          </w:p>
        </w:tc>
        <w:tc>
          <w:tcPr>
            <w:tcW w:w="3437" w:type="pct"/>
            <w:gridSpan w:val="8"/>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Предельно допустимые значения</w:t>
            </w:r>
          </w:p>
          <w:p w:rsidR="00C6109C" w:rsidRPr="00C43CC3" w:rsidRDefault="00C6109C" w:rsidP="00BB5C37">
            <w:pPr>
              <w:widowControl w:val="0"/>
              <w:jc w:val="center"/>
              <w:rPr>
                <w:snapToGrid w:val="0"/>
                <w:sz w:val="26"/>
                <w:szCs w:val="26"/>
              </w:rPr>
            </w:pPr>
            <w:r w:rsidRPr="00C43CC3">
              <w:rPr>
                <w:snapToGrid w:val="0"/>
                <w:sz w:val="26"/>
                <w:szCs w:val="26"/>
              </w:rPr>
              <w:t>по осям</w:t>
            </w:r>
            <w:proofErr w:type="gramStart"/>
            <w:r w:rsidRPr="00C43CC3">
              <w:rPr>
                <w:snapToGrid w:val="0"/>
                <w:sz w:val="26"/>
                <w:szCs w:val="26"/>
              </w:rPr>
              <w:t xml:space="preserve"> Х</w:t>
            </w:r>
            <w:proofErr w:type="gramEnd"/>
            <w:r w:rsidRPr="00C43CC3">
              <w:rPr>
                <w:snapToGrid w:val="0"/>
                <w:sz w:val="26"/>
                <w:szCs w:val="26"/>
                <w:vertAlign w:val="subscript"/>
              </w:rPr>
              <w:t>о</w:t>
            </w:r>
            <w:r w:rsidRPr="00C43CC3">
              <w:rPr>
                <w:snapToGrid w:val="0"/>
                <w:sz w:val="26"/>
                <w:szCs w:val="26"/>
              </w:rPr>
              <w:t>, У</w:t>
            </w:r>
            <w:r w:rsidRPr="00C43CC3">
              <w:rPr>
                <w:snapToGrid w:val="0"/>
                <w:sz w:val="26"/>
                <w:szCs w:val="26"/>
                <w:vertAlign w:val="subscript"/>
              </w:rPr>
              <w:t>о</w:t>
            </w:r>
            <w:r w:rsidRPr="00C43CC3">
              <w:rPr>
                <w:snapToGrid w:val="0"/>
                <w:sz w:val="26"/>
                <w:szCs w:val="26"/>
              </w:rPr>
              <w:t xml:space="preserve">, </w:t>
            </w:r>
            <w:r w:rsidRPr="00C43CC3">
              <w:rPr>
                <w:snapToGrid w:val="0"/>
                <w:sz w:val="26"/>
                <w:szCs w:val="26"/>
                <w:lang w:val="en-US"/>
              </w:rPr>
              <w:t>Z</w:t>
            </w:r>
            <w:r w:rsidRPr="00C43CC3">
              <w:rPr>
                <w:snapToGrid w:val="0"/>
                <w:sz w:val="26"/>
                <w:szCs w:val="26"/>
                <w:vertAlign w:val="subscript"/>
                <w:lang w:val="en-US"/>
              </w:rPr>
              <w:t>o</w:t>
            </w:r>
          </w:p>
        </w:tc>
      </w:tr>
      <w:tr w:rsidR="00C43CC3" w:rsidRPr="00C43CC3" w:rsidTr="00C6109C">
        <w:trPr>
          <w:trHeight w:val="20"/>
          <w:tblHeader/>
          <w:jc w:val="center"/>
        </w:trPr>
        <w:tc>
          <w:tcPr>
            <w:tcW w:w="0" w:type="auto"/>
            <w:vMerge/>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rPr>
                <w:snapToGrid w:val="0"/>
                <w:sz w:val="26"/>
                <w:szCs w:val="26"/>
              </w:rPr>
            </w:pPr>
          </w:p>
        </w:tc>
        <w:tc>
          <w:tcPr>
            <w:tcW w:w="1718" w:type="pct"/>
            <w:gridSpan w:val="4"/>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виброускорение</w:t>
            </w:r>
          </w:p>
        </w:tc>
        <w:tc>
          <w:tcPr>
            <w:tcW w:w="1719" w:type="pct"/>
            <w:gridSpan w:val="4"/>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виброскорость</w:t>
            </w:r>
          </w:p>
        </w:tc>
      </w:tr>
      <w:tr w:rsidR="00C43CC3" w:rsidRPr="00C43CC3" w:rsidTr="00C6109C">
        <w:trPr>
          <w:trHeight w:val="20"/>
          <w:tblHeader/>
          <w:jc w:val="center"/>
        </w:trPr>
        <w:tc>
          <w:tcPr>
            <w:tcW w:w="0" w:type="auto"/>
            <w:vMerge/>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rPr>
                <w:snapToGrid w:val="0"/>
                <w:sz w:val="26"/>
                <w:szCs w:val="26"/>
              </w:rPr>
            </w:pPr>
          </w:p>
        </w:tc>
        <w:tc>
          <w:tcPr>
            <w:tcW w:w="859" w:type="pct"/>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м/с</w:t>
            </w:r>
            <w:proofErr w:type="gramStart"/>
            <w:r w:rsidRPr="00C43CC3">
              <w:rPr>
                <w:snapToGrid w:val="0"/>
                <w:sz w:val="26"/>
                <w:szCs w:val="26"/>
                <w:vertAlign w:val="superscript"/>
              </w:rPr>
              <w:t>2</w:t>
            </w:r>
            <w:proofErr w:type="gramEnd"/>
          </w:p>
        </w:tc>
        <w:tc>
          <w:tcPr>
            <w:tcW w:w="859" w:type="pct"/>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дБ</w:t>
            </w:r>
          </w:p>
        </w:tc>
        <w:tc>
          <w:tcPr>
            <w:tcW w:w="859" w:type="pct"/>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proofErr w:type="gramStart"/>
            <w:r w:rsidRPr="00C43CC3">
              <w:rPr>
                <w:snapToGrid w:val="0"/>
                <w:sz w:val="26"/>
                <w:szCs w:val="26"/>
              </w:rPr>
              <w:t>м</w:t>
            </w:r>
            <w:proofErr w:type="gramEnd"/>
            <w:r w:rsidRPr="00C43CC3">
              <w:rPr>
                <w:snapToGrid w:val="0"/>
                <w:sz w:val="26"/>
                <w:szCs w:val="26"/>
              </w:rPr>
              <w:t>/с</w:t>
            </w:r>
            <w:r w:rsidRPr="00C43CC3">
              <w:rPr>
                <w:snapToGrid w:val="0"/>
                <w:sz w:val="26"/>
                <w:szCs w:val="26"/>
              </w:rPr>
              <w:sym w:font="Symbol" w:char="F0D7"/>
            </w:r>
            <w:r w:rsidRPr="00C43CC3">
              <w:rPr>
                <w:snapToGrid w:val="0"/>
                <w:sz w:val="26"/>
                <w:szCs w:val="26"/>
              </w:rPr>
              <w:t>10</w:t>
            </w:r>
            <w:r w:rsidRPr="00C43CC3">
              <w:rPr>
                <w:snapToGrid w:val="0"/>
                <w:sz w:val="26"/>
                <w:szCs w:val="26"/>
                <w:vertAlign w:val="superscript"/>
              </w:rPr>
              <w:t>-2</w:t>
            </w:r>
          </w:p>
        </w:tc>
        <w:tc>
          <w:tcPr>
            <w:tcW w:w="860" w:type="pct"/>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дБ</w:t>
            </w:r>
          </w:p>
        </w:tc>
      </w:tr>
      <w:tr w:rsidR="00C43CC3" w:rsidRPr="00C43CC3" w:rsidTr="00C6109C">
        <w:trPr>
          <w:trHeight w:val="20"/>
          <w:tblHeader/>
          <w:jc w:val="center"/>
        </w:trPr>
        <w:tc>
          <w:tcPr>
            <w:tcW w:w="0" w:type="auto"/>
            <w:vMerge/>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rPr>
                <w:snapToGrid w:val="0"/>
                <w:sz w:val="26"/>
                <w:szCs w:val="26"/>
              </w:rPr>
            </w:pPr>
          </w:p>
        </w:tc>
        <w:tc>
          <w:tcPr>
            <w:tcW w:w="430"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1/3 окт.</w:t>
            </w:r>
          </w:p>
        </w:tc>
        <w:tc>
          <w:tcPr>
            <w:tcW w:w="429"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1/1 окт.</w:t>
            </w:r>
          </w:p>
        </w:tc>
        <w:tc>
          <w:tcPr>
            <w:tcW w:w="430"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1/3 окт.</w:t>
            </w:r>
          </w:p>
        </w:tc>
        <w:tc>
          <w:tcPr>
            <w:tcW w:w="429"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1/1 окт.</w:t>
            </w:r>
          </w:p>
        </w:tc>
        <w:tc>
          <w:tcPr>
            <w:tcW w:w="430"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1/3 окт.</w:t>
            </w:r>
          </w:p>
        </w:tc>
        <w:tc>
          <w:tcPr>
            <w:tcW w:w="429"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1/1 окт.</w:t>
            </w:r>
          </w:p>
        </w:tc>
        <w:tc>
          <w:tcPr>
            <w:tcW w:w="430"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1/3 окт.</w:t>
            </w:r>
          </w:p>
        </w:tc>
        <w:tc>
          <w:tcPr>
            <w:tcW w:w="430"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1/1 окт.</w:t>
            </w: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1,6</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0,090</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0,14</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49</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53</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0,90</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1,30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105</w:t>
            </w:r>
          </w:p>
        </w:tc>
        <w:tc>
          <w:tcPr>
            <w:tcW w:w="430"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108</w:t>
            </w: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lastRenderedPageBreak/>
              <w:t>2,0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0,63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2,5</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3,15</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0,063</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0,10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46</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50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0,32</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0,45</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lang w:val="en-US"/>
              </w:rPr>
            </w:pPr>
            <w:r w:rsidRPr="00C43CC3">
              <w:rPr>
                <w:snapToGrid w:val="0"/>
                <w:sz w:val="26"/>
                <w:szCs w:val="26"/>
              </w:rPr>
              <w:t>9</w:t>
            </w:r>
            <w:r w:rsidRPr="00C43CC3">
              <w:rPr>
                <w:snapToGrid w:val="0"/>
                <w:sz w:val="26"/>
                <w:szCs w:val="26"/>
                <w:lang w:val="en-US"/>
              </w:rPr>
              <w:t>6</w:t>
            </w:r>
          </w:p>
        </w:tc>
        <w:tc>
          <w:tcPr>
            <w:tcW w:w="430"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99</w:t>
            </w: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93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5,0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6,3</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0,056</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0,10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45</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50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0,14</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0,22</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87</w:t>
            </w:r>
          </w:p>
        </w:tc>
        <w:tc>
          <w:tcPr>
            <w:tcW w:w="430"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93</w:t>
            </w: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10,0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12,5</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0,090</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0,20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49</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56</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0,11</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0,20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87</w:t>
            </w:r>
          </w:p>
        </w:tc>
        <w:tc>
          <w:tcPr>
            <w:tcW w:w="430"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92</w:t>
            </w: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16,0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51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20,0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53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25,0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0,180</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0,40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55</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62</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0,11</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0,20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87</w:t>
            </w:r>
          </w:p>
        </w:tc>
        <w:tc>
          <w:tcPr>
            <w:tcW w:w="430"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92</w:t>
            </w: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31,5</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0,224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40,0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59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50,0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0,355</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0,80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61</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68</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0,11</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0,20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87</w:t>
            </w:r>
          </w:p>
        </w:tc>
        <w:tc>
          <w:tcPr>
            <w:tcW w:w="430"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92</w:t>
            </w: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63,0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0,450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63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80,0</w:t>
            </w: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0,560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3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6109C" w:rsidRPr="00C43CC3" w:rsidTr="00C6109C">
        <w:trPr>
          <w:trHeight w:val="20"/>
          <w:jc w:val="center"/>
        </w:trPr>
        <w:tc>
          <w:tcPr>
            <w:tcW w:w="1563" w:type="pct"/>
            <w:tcBorders>
              <w:top w:val="single" w:sz="4" w:space="0" w:color="auto"/>
              <w:left w:val="single" w:sz="6" w:space="0" w:color="auto"/>
              <w:bottom w:val="single" w:sz="6" w:space="0" w:color="auto"/>
              <w:right w:val="single" w:sz="6" w:space="0" w:color="auto"/>
            </w:tcBorders>
            <w:hideMark/>
          </w:tcPr>
          <w:p w:rsidR="00C6109C" w:rsidRPr="00C43CC3" w:rsidRDefault="00C6109C" w:rsidP="00BB5C37">
            <w:pPr>
              <w:widowControl w:val="0"/>
              <w:jc w:val="both"/>
              <w:rPr>
                <w:snapToGrid w:val="0"/>
                <w:sz w:val="26"/>
                <w:szCs w:val="26"/>
              </w:rPr>
            </w:pPr>
            <w:r w:rsidRPr="00C43CC3">
              <w:rPr>
                <w:snapToGrid w:val="0"/>
                <w:sz w:val="26"/>
                <w:szCs w:val="26"/>
              </w:rPr>
              <w:t xml:space="preserve">Корректированные и эквивалентные корректированные </w:t>
            </w:r>
            <w:proofErr w:type="gramStart"/>
            <w:r w:rsidRPr="00C43CC3">
              <w:rPr>
                <w:snapToGrid w:val="0"/>
                <w:sz w:val="26"/>
                <w:szCs w:val="26"/>
              </w:rPr>
              <w:t>уровни</w:t>
            </w:r>
            <w:proofErr w:type="gramEnd"/>
            <w:r w:rsidRPr="00C43CC3">
              <w:rPr>
                <w:snapToGrid w:val="0"/>
                <w:sz w:val="26"/>
                <w:szCs w:val="26"/>
              </w:rPr>
              <w:t xml:space="preserve"> и их абсолютные значения</w:t>
            </w:r>
          </w:p>
        </w:tc>
        <w:tc>
          <w:tcPr>
            <w:tcW w:w="430"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w:t>
            </w:r>
          </w:p>
        </w:tc>
        <w:tc>
          <w:tcPr>
            <w:tcW w:w="429"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0,10</w:t>
            </w:r>
          </w:p>
        </w:tc>
        <w:tc>
          <w:tcPr>
            <w:tcW w:w="430"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w:t>
            </w:r>
          </w:p>
        </w:tc>
        <w:tc>
          <w:tcPr>
            <w:tcW w:w="429"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50</w:t>
            </w:r>
          </w:p>
        </w:tc>
        <w:tc>
          <w:tcPr>
            <w:tcW w:w="430"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w:t>
            </w:r>
          </w:p>
        </w:tc>
        <w:tc>
          <w:tcPr>
            <w:tcW w:w="429"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w:t>
            </w:r>
          </w:p>
        </w:tc>
        <w:tc>
          <w:tcPr>
            <w:tcW w:w="430"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w:t>
            </w:r>
          </w:p>
        </w:tc>
        <w:tc>
          <w:tcPr>
            <w:tcW w:w="430"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w:t>
            </w:r>
          </w:p>
        </w:tc>
      </w:tr>
    </w:tbl>
    <w:p w:rsidR="00C6109C" w:rsidRPr="00C43CC3" w:rsidRDefault="00C6109C" w:rsidP="00A87CD1">
      <w:pPr>
        <w:tabs>
          <w:tab w:val="left" w:pos="2268"/>
          <w:tab w:val="center" w:pos="4153"/>
          <w:tab w:val="right" w:pos="8306"/>
        </w:tabs>
        <w:autoSpaceDN w:val="0"/>
        <w:ind w:left="930"/>
        <w:contextualSpacing/>
        <w:jc w:val="right"/>
        <w:rPr>
          <w:sz w:val="30"/>
          <w:szCs w:val="30"/>
        </w:rPr>
      </w:pPr>
    </w:p>
    <w:p w:rsidR="00C6109C" w:rsidRPr="00C43CC3" w:rsidRDefault="00C6109C" w:rsidP="00C6109C">
      <w:pPr>
        <w:tabs>
          <w:tab w:val="left" w:pos="2268"/>
          <w:tab w:val="center" w:pos="4153"/>
          <w:tab w:val="right" w:pos="8306"/>
        </w:tabs>
        <w:autoSpaceDN w:val="0"/>
        <w:ind w:left="928"/>
        <w:contextualSpacing/>
        <w:jc w:val="right"/>
        <w:rPr>
          <w:sz w:val="30"/>
          <w:szCs w:val="30"/>
        </w:rPr>
      </w:pPr>
      <w:r w:rsidRPr="00C43CC3">
        <w:rPr>
          <w:sz w:val="30"/>
          <w:szCs w:val="30"/>
        </w:rPr>
        <w:t>Таблица 14.6</w:t>
      </w:r>
    </w:p>
    <w:p w:rsidR="00C6109C" w:rsidRPr="00C43CC3" w:rsidRDefault="00C6109C" w:rsidP="00C6109C">
      <w:pPr>
        <w:widowControl w:val="0"/>
        <w:autoSpaceDN w:val="0"/>
        <w:contextualSpacing/>
        <w:jc w:val="center"/>
        <w:rPr>
          <w:snapToGrid w:val="0"/>
          <w:sz w:val="30"/>
          <w:szCs w:val="30"/>
        </w:rPr>
      </w:pPr>
      <w:r w:rsidRPr="00C43CC3">
        <w:rPr>
          <w:snapToGrid w:val="0"/>
          <w:sz w:val="30"/>
          <w:szCs w:val="30"/>
        </w:rPr>
        <w:t>ПРЕДЕЛЬНО ДОПУСТИМЫЕ ЗНАЧЕНИЯ НОРМИРУЕМЫХ ПАРАМЕТРОВ ОБЩЕЙ ВИБРАЦИИ 3 КАТЕГОРИИ</w:t>
      </w:r>
      <w:r w:rsidRPr="00C43CC3">
        <w:rPr>
          <w:b/>
          <w:snapToGrid w:val="0"/>
          <w:sz w:val="30"/>
          <w:szCs w:val="30"/>
        </w:rPr>
        <w:t xml:space="preserve"> </w:t>
      </w:r>
      <w:r w:rsidRPr="00C43CC3">
        <w:rPr>
          <w:snapToGrid w:val="0"/>
          <w:sz w:val="30"/>
          <w:szCs w:val="30"/>
        </w:rPr>
        <w:t>– ТЕХНОЛОГИЧЕСКОЙ ТИПА «Б»</w:t>
      </w:r>
    </w:p>
    <w:tbl>
      <w:tblPr>
        <w:tblW w:w="5000" w:type="pct"/>
        <w:jc w:val="center"/>
        <w:tblCellMar>
          <w:left w:w="40" w:type="dxa"/>
          <w:right w:w="40" w:type="dxa"/>
        </w:tblCellMar>
        <w:tblLook w:val="04A0" w:firstRow="1" w:lastRow="0" w:firstColumn="1" w:lastColumn="0" w:noHBand="0" w:noVBand="1"/>
      </w:tblPr>
      <w:tblGrid>
        <w:gridCol w:w="3038"/>
        <w:gridCol w:w="903"/>
        <w:gridCol w:w="813"/>
        <w:gridCol w:w="813"/>
        <w:gridCol w:w="811"/>
        <w:gridCol w:w="906"/>
        <w:gridCol w:w="811"/>
        <w:gridCol w:w="813"/>
        <w:gridCol w:w="813"/>
      </w:tblGrid>
      <w:tr w:rsidR="00C43CC3" w:rsidRPr="00C43CC3" w:rsidTr="00C6109C">
        <w:trPr>
          <w:trHeight w:val="20"/>
          <w:tblHeader/>
          <w:jc w:val="center"/>
        </w:trPr>
        <w:tc>
          <w:tcPr>
            <w:tcW w:w="1563" w:type="pct"/>
            <w:vMerge w:val="restar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 xml:space="preserve">Среднегеометрические частоты октавных полос, </w:t>
            </w:r>
            <w:proofErr w:type="gramStart"/>
            <w:r w:rsidRPr="00C43CC3">
              <w:rPr>
                <w:snapToGrid w:val="0"/>
                <w:sz w:val="26"/>
                <w:szCs w:val="26"/>
              </w:rPr>
              <w:t>Гц</w:t>
            </w:r>
            <w:proofErr w:type="gramEnd"/>
          </w:p>
        </w:tc>
        <w:tc>
          <w:tcPr>
            <w:tcW w:w="3437" w:type="pct"/>
            <w:gridSpan w:val="8"/>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Предельно допустимые значения по осям</w:t>
            </w:r>
            <w:proofErr w:type="gramStart"/>
            <w:r w:rsidRPr="00C43CC3">
              <w:rPr>
                <w:snapToGrid w:val="0"/>
                <w:sz w:val="26"/>
                <w:szCs w:val="26"/>
              </w:rPr>
              <w:t xml:space="preserve"> Х</w:t>
            </w:r>
            <w:proofErr w:type="gramEnd"/>
            <w:r w:rsidRPr="00C43CC3">
              <w:rPr>
                <w:snapToGrid w:val="0"/>
                <w:sz w:val="26"/>
                <w:szCs w:val="26"/>
                <w:vertAlign w:val="subscript"/>
              </w:rPr>
              <w:t>о</w:t>
            </w:r>
            <w:r w:rsidRPr="00C43CC3">
              <w:rPr>
                <w:snapToGrid w:val="0"/>
                <w:sz w:val="26"/>
                <w:szCs w:val="26"/>
              </w:rPr>
              <w:t>, У</w:t>
            </w:r>
            <w:r w:rsidRPr="00C43CC3">
              <w:rPr>
                <w:snapToGrid w:val="0"/>
                <w:sz w:val="26"/>
                <w:szCs w:val="26"/>
                <w:vertAlign w:val="subscript"/>
              </w:rPr>
              <w:t>о</w:t>
            </w:r>
            <w:r w:rsidRPr="00C43CC3">
              <w:rPr>
                <w:snapToGrid w:val="0"/>
                <w:sz w:val="26"/>
                <w:szCs w:val="26"/>
              </w:rPr>
              <w:t xml:space="preserve">, </w:t>
            </w:r>
            <w:r w:rsidRPr="00C43CC3">
              <w:rPr>
                <w:snapToGrid w:val="0"/>
                <w:sz w:val="26"/>
                <w:szCs w:val="26"/>
                <w:lang w:val="en-US"/>
              </w:rPr>
              <w:t>Z</w:t>
            </w:r>
            <w:r w:rsidRPr="00C43CC3">
              <w:rPr>
                <w:snapToGrid w:val="0"/>
                <w:sz w:val="26"/>
                <w:szCs w:val="26"/>
                <w:vertAlign w:val="subscript"/>
                <w:lang w:val="en-US"/>
              </w:rPr>
              <w:t>o</w:t>
            </w:r>
          </w:p>
        </w:tc>
      </w:tr>
      <w:tr w:rsidR="00C43CC3" w:rsidRPr="00C43CC3" w:rsidTr="00E11718">
        <w:trPr>
          <w:trHeight w:val="20"/>
          <w:tblHeader/>
          <w:jc w:val="center"/>
        </w:trPr>
        <w:tc>
          <w:tcPr>
            <w:tcW w:w="0" w:type="auto"/>
            <w:vMerge/>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rPr>
                <w:snapToGrid w:val="0"/>
                <w:sz w:val="26"/>
                <w:szCs w:val="26"/>
              </w:rPr>
            </w:pPr>
          </w:p>
        </w:tc>
        <w:tc>
          <w:tcPr>
            <w:tcW w:w="1718" w:type="pct"/>
            <w:gridSpan w:val="4"/>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виброускорение</w:t>
            </w:r>
          </w:p>
        </w:tc>
        <w:tc>
          <w:tcPr>
            <w:tcW w:w="1719" w:type="pct"/>
            <w:gridSpan w:val="4"/>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виброскорость</w:t>
            </w:r>
          </w:p>
        </w:tc>
      </w:tr>
      <w:tr w:rsidR="00C43CC3" w:rsidRPr="00C43CC3" w:rsidTr="00E11718">
        <w:trPr>
          <w:trHeight w:val="20"/>
          <w:tblHeader/>
          <w:jc w:val="center"/>
        </w:trPr>
        <w:tc>
          <w:tcPr>
            <w:tcW w:w="0" w:type="auto"/>
            <w:vMerge/>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rPr>
                <w:snapToGrid w:val="0"/>
                <w:sz w:val="26"/>
                <w:szCs w:val="26"/>
              </w:rPr>
            </w:pPr>
          </w:p>
        </w:tc>
        <w:tc>
          <w:tcPr>
            <w:tcW w:w="883" w:type="pct"/>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м/с</w:t>
            </w:r>
            <w:proofErr w:type="gramStart"/>
            <w:r w:rsidRPr="00C43CC3">
              <w:rPr>
                <w:snapToGrid w:val="0"/>
                <w:sz w:val="26"/>
                <w:szCs w:val="26"/>
                <w:vertAlign w:val="superscript"/>
              </w:rPr>
              <w:t>2</w:t>
            </w:r>
            <w:proofErr w:type="gramEnd"/>
          </w:p>
        </w:tc>
        <w:tc>
          <w:tcPr>
            <w:tcW w:w="835" w:type="pct"/>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дБ</w:t>
            </w:r>
          </w:p>
        </w:tc>
        <w:tc>
          <w:tcPr>
            <w:tcW w:w="883" w:type="pct"/>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proofErr w:type="gramStart"/>
            <w:r w:rsidRPr="00C43CC3">
              <w:rPr>
                <w:snapToGrid w:val="0"/>
                <w:sz w:val="26"/>
                <w:szCs w:val="26"/>
              </w:rPr>
              <w:t>м</w:t>
            </w:r>
            <w:proofErr w:type="gramEnd"/>
            <w:r w:rsidRPr="00C43CC3">
              <w:rPr>
                <w:snapToGrid w:val="0"/>
                <w:sz w:val="26"/>
                <w:szCs w:val="26"/>
              </w:rPr>
              <w:t>/с</w:t>
            </w:r>
            <w:r w:rsidRPr="00C43CC3">
              <w:rPr>
                <w:snapToGrid w:val="0"/>
                <w:sz w:val="26"/>
                <w:szCs w:val="26"/>
              </w:rPr>
              <w:sym w:font="Symbol" w:char="F0D7"/>
            </w:r>
            <w:r w:rsidRPr="00C43CC3">
              <w:rPr>
                <w:snapToGrid w:val="0"/>
                <w:sz w:val="26"/>
                <w:szCs w:val="26"/>
              </w:rPr>
              <w:t>10</w:t>
            </w:r>
            <w:r w:rsidRPr="00C43CC3">
              <w:rPr>
                <w:snapToGrid w:val="0"/>
                <w:sz w:val="26"/>
                <w:szCs w:val="26"/>
                <w:vertAlign w:val="superscript"/>
              </w:rPr>
              <w:t>-2</w:t>
            </w:r>
          </w:p>
        </w:tc>
        <w:tc>
          <w:tcPr>
            <w:tcW w:w="836" w:type="pct"/>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дБ</w:t>
            </w:r>
          </w:p>
        </w:tc>
      </w:tr>
      <w:tr w:rsidR="00C43CC3" w:rsidRPr="00C43CC3" w:rsidTr="00E11718">
        <w:trPr>
          <w:trHeight w:val="20"/>
          <w:tblHeader/>
          <w:jc w:val="center"/>
        </w:trPr>
        <w:tc>
          <w:tcPr>
            <w:tcW w:w="0" w:type="auto"/>
            <w:vMerge/>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rPr>
                <w:snapToGrid w:val="0"/>
                <w:sz w:val="26"/>
                <w:szCs w:val="26"/>
              </w:rPr>
            </w:pPr>
          </w:p>
        </w:tc>
        <w:tc>
          <w:tcPr>
            <w:tcW w:w="465"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1/3 окт.</w:t>
            </w:r>
          </w:p>
        </w:tc>
        <w:tc>
          <w:tcPr>
            <w:tcW w:w="417"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1/1 окт.</w:t>
            </w:r>
          </w:p>
        </w:tc>
        <w:tc>
          <w:tcPr>
            <w:tcW w:w="418"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1/3 окт.</w:t>
            </w:r>
          </w:p>
        </w:tc>
        <w:tc>
          <w:tcPr>
            <w:tcW w:w="417"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1/1 окт.</w:t>
            </w:r>
          </w:p>
        </w:tc>
        <w:tc>
          <w:tcPr>
            <w:tcW w:w="466"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1/3 окт.</w:t>
            </w:r>
          </w:p>
        </w:tc>
        <w:tc>
          <w:tcPr>
            <w:tcW w:w="417"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1/1 окт.</w:t>
            </w:r>
          </w:p>
        </w:tc>
        <w:tc>
          <w:tcPr>
            <w:tcW w:w="418"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1/3 окт.</w:t>
            </w:r>
          </w:p>
        </w:tc>
        <w:tc>
          <w:tcPr>
            <w:tcW w:w="418"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1/1 окт.</w:t>
            </w:r>
          </w:p>
        </w:tc>
      </w:tr>
      <w:tr w:rsidR="00C43CC3" w:rsidRPr="00C43CC3" w:rsidTr="00E11718">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1,6</w:t>
            </w:r>
          </w:p>
        </w:tc>
        <w:tc>
          <w:tcPr>
            <w:tcW w:w="46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0,0355</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0,056</w:t>
            </w: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41</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45</w:t>
            </w:r>
          </w:p>
        </w:tc>
        <w:tc>
          <w:tcPr>
            <w:tcW w:w="46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0,350</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0,500</w:t>
            </w: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97</w:t>
            </w:r>
          </w:p>
        </w:tc>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100</w:t>
            </w:r>
          </w:p>
        </w:tc>
      </w:tr>
      <w:tr w:rsidR="00C43CC3" w:rsidRPr="00C43CC3" w:rsidTr="00E11718">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2,0</w:t>
            </w:r>
          </w:p>
        </w:tc>
        <w:tc>
          <w:tcPr>
            <w:tcW w:w="46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0,0315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6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0,250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94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E11718">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2,5</w:t>
            </w:r>
          </w:p>
        </w:tc>
        <w:tc>
          <w:tcPr>
            <w:tcW w:w="46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6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E11718">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3,15</w:t>
            </w:r>
          </w:p>
        </w:tc>
        <w:tc>
          <w:tcPr>
            <w:tcW w:w="46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0,025</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0,04</w:t>
            </w: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38</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42</w:t>
            </w:r>
          </w:p>
        </w:tc>
        <w:tc>
          <w:tcPr>
            <w:tcW w:w="46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0,130</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0,180</w:t>
            </w: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88</w:t>
            </w:r>
          </w:p>
        </w:tc>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91</w:t>
            </w:r>
          </w:p>
        </w:tc>
      </w:tr>
      <w:tr w:rsidR="00C43CC3" w:rsidRPr="00C43CC3" w:rsidTr="00E11718">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4,0</w:t>
            </w:r>
          </w:p>
        </w:tc>
        <w:tc>
          <w:tcPr>
            <w:tcW w:w="46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0,0224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6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0,089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E11718">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5,0</w:t>
            </w:r>
          </w:p>
        </w:tc>
        <w:tc>
          <w:tcPr>
            <w:tcW w:w="46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0,0224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6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0,072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E11718">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6,3</w:t>
            </w:r>
          </w:p>
        </w:tc>
        <w:tc>
          <w:tcPr>
            <w:tcW w:w="46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0,0224</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0,04</w:t>
            </w: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37</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42</w:t>
            </w:r>
          </w:p>
        </w:tc>
        <w:tc>
          <w:tcPr>
            <w:tcW w:w="46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0,056</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0,089</w:t>
            </w: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81</w:t>
            </w:r>
          </w:p>
        </w:tc>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85</w:t>
            </w:r>
          </w:p>
        </w:tc>
      </w:tr>
      <w:tr w:rsidR="00C43CC3" w:rsidRPr="00C43CC3" w:rsidTr="00E11718">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8,0</w:t>
            </w:r>
          </w:p>
        </w:tc>
        <w:tc>
          <w:tcPr>
            <w:tcW w:w="46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0,0224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6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0,0445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E11718">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lastRenderedPageBreak/>
              <w:t>10,0</w:t>
            </w:r>
          </w:p>
        </w:tc>
        <w:tc>
          <w:tcPr>
            <w:tcW w:w="46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0,0281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6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0,0445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E11718">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12,5</w:t>
            </w:r>
          </w:p>
        </w:tc>
        <w:tc>
          <w:tcPr>
            <w:tcW w:w="46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0,0355</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0,08</w:t>
            </w: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41</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48</w:t>
            </w:r>
          </w:p>
        </w:tc>
        <w:tc>
          <w:tcPr>
            <w:tcW w:w="46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0,0445</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0,079</w:t>
            </w: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79</w:t>
            </w:r>
          </w:p>
        </w:tc>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84</w:t>
            </w:r>
          </w:p>
        </w:tc>
      </w:tr>
      <w:tr w:rsidR="00C43CC3" w:rsidRPr="00C43CC3" w:rsidTr="00E11718">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16,0</w:t>
            </w:r>
          </w:p>
        </w:tc>
        <w:tc>
          <w:tcPr>
            <w:tcW w:w="46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6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0,0445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E11718">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20,0</w:t>
            </w:r>
          </w:p>
        </w:tc>
        <w:tc>
          <w:tcPr>
            <w:tcW w:w="46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6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0,0445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E11718">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25,0</w:t>
            </w:r>
          </w:p>
        </w:tc>
        <w:tc>
          <w:tcPr>
            <w:tcW w:w="46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0,071</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0,16</w:t>
            </w: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47</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54</w:t>
            </w:r>
          </w:p>
        </w:tc>
        <w:tc>
          <w:tcPr>
            <w:tcW w:w="46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0,0445</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0,079</w:t>
            </w: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79</w:t>
            </w:r>
          </w:p>
        </w:tc>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84</w:t>
            </w:r>
          </w:p>
        </w:tc>
      </w:tr>
      <w:tr w:rsidR="00C43CC3" w:rsidRPr="00C43CC3" w:rsidTr="00E11718">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31,5</w:t>
            </w:r>
          </w:p>
        </w:tc>
        <w:tc>
          <w:tcPr>
            <w:tcW w:w="46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6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0,0445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E11718">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40,0</w:t>
            </w:r>
          </w:p>
        </w:tc>
        <w:tc>
          <w:tcPr>
            <w:tcW w:w="46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51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6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0,0445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E11718">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50,0</w:t>
            </w:r>
          </w:p>
        </w:tc>
        <w:tc>
          <w:tcPr>
            <w:tcW w:w="46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0,14</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0,32</w:t>
            </w: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53</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60</w:t>
            </w:r>
          </w:p>
        </w:tc>
        <w:tc>
          <w:tcPr>
            <w:tcW w:w="46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0,0445</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0,079</w:t>
            </w: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79</w:t>
            </w:r>
          </w:p>
        </w:tc>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84</w:t>
            </w:r>
          </w:p>
        </w:tc>
      </w:tr>
      <w:tr w:rsidR="00C43CC3" w:rsidRPr="00C43CC3" w:rsidTr="00E11718">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63,0</w:t>
            </w:r>
          </w:p>
        </w:tc>
        <w:tc>
          <w:tcPr>
            <w:tcW w:w="46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6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0,0445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E11718">
        <w:trPr>
          <w:trHeight w:val="20"/>
          <w:jc w:val="center"/>
        </w:trPr>
        <w:tc>
          <w:tcPr>
            <w:tcW w:w="156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80,0</w:t>
            </w:r>
          </w:p>
        </w:tc>
        <w:tc>
          <w:tcPr>
            <w:tcW w:w="46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0,224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6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0,0445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41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6109C" w:rsidRPr="00C43CC3" w:rsidTr="00E11718">
        <w:trPr>
          <w:trHeight w:val="20"/>
          <w:jc w:val="center"/>
        </w:trPr>
        <w:tc>
          <w:tcPr>
            <w:tcW w:w="1563" w:type="pct"/>
            <w:tcBorders>
              <w:top w:val="single" w:sz="4" w:space="0" w:color="auto"/>
              <w:left w:val="single" w:sz="6" w:space="0" w:color="auto"/>
              <w:bottom w:val="single" w:sz="6" w:space="0" w:color="auto"/>
              <w:right w:val="single" w:sz="6" w:space="0" w:color="auto"/>
            </w:tcBorders>
            <w:hideMark/>
          </w:tcPr>
          <w:p w:rsidR="00C6109C" w:rsidRPr="00C43CC3" w:rsidRDefault="00C6109C" w:rsidP="00BB5C37">
            <w:pPr>
              <w:widowControl w:val="0"/>
              <w:jc w:val="both"/>
              <w:rPr>
                <w:snapToGrid w:val="0"/>
                <w:sz w:val="26"/>
                <w:szCs w:val="26"/>
              </w:rPr>
            </w:pPr>
            <w:r w:rsidRPr="00C43CC3">
              <w:rPr>
                <w:snapToGrid w:val="0"/>
                <w:sz w:val="26"/>
                <w:szCs w:val="26"/>
              </w:rPr>
              <w:t xml:space="preserve">Предельно допустимые корректированные и эквивалентные корректированные </w:t>
            </w:r>
            <w:proofErr w:type="gramStart"/>
            <w:r w:rsidRPr="00C43CC3">
              <w:rPr>
                <w:snapToGrid w:val="0"/>
                <w:sz w:val="26"/>
                <w:szCs w:val="26"/>
              </w:rPr>
              <w:t>уровни</w:t>
            </w:r>
            <w:proofErr w:type="gramEnd"/>
            <w:r w:rsidRPr="00C43CC3">
              <w:rPr>
                <w:snapToGrid w:val="0"/>
                <w:sz w:val="26"/>
                <w:szCs w:val="26"/>
              </w:rPr>
              <w:t xml:space="preserve"> и их абсолютные значения</w:t>
            </w:r>
          </w:p>
        </w:tc>
        <w:tc>
          <w:tcPr>
            <w:tcW w:w="465"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w:t>
            </w:r>
          </w:p>
        </w:tc>
        <w:tc>
          <w:tcPr>
            <w:tcW w:w="417"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0,04</w:t>
            </w:r>
          </w:p>
        </w:tc>
        <w:tc>
          <w:tcPr>
            <w:tcW w:w="418"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w:t>
            </w:r>
          </w:p>
        </w:tc>
        <w:tc>
          <w:tcPr>
            <w:tcW w:w="417"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42</w:t>
            </w:r>
          </w:p>
        </w:tc>
        <w:tc>
          <w:tcPr>
            <w:tcW w:w="466"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w:t>
            </w:r>
          </w:p>
        </w:tc>
        <w:tc>
          <w:tcPr>
            <w:tcW w:w="417"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w:t>
            </w:r>
          </w:p>
        </w:tc>
        <w:tc>
          <w:tcPr>
            <w:tcW w:w="418"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w:t>
            </w:r>
          </w:p>
        </w:tc>
        <w:tc>
          <w:tcPr>
            <w:tcW w:w="418" w:type="pct"/>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w:t>
            </w:r>
          </w:p>
        </w:tc>
      </w:tr>
    </w:tbl>
    <w:p w:rsidR="00C6109C" w:rsidRPr="00A87CD1" w:rsidRDefault="00C6109C" w:rsidP="00A87CD1">
      <w:pPr>
        <w:tabs>
          <w:tab w:val="left" w:pos="2268"/>
          <w:tab w:val="center" w:pos="4153"/>
          <w:tab w:val="right" w:pos="8306"/>
        </w:tabs>
        <w:autoSpaceDN w:val="0"/>
        <w:ind w:left="930"/>
        <w:contextualSpacing/>
        <w:jc w:val="right"/>
        <w:rPr>
          <w:snapToGrid w:val="0"/>
          <w:sz w:val="28"/>
          <w:szCs w:val="28"/>
        </w:rPr>
      </w:pPr>
    </w:p>
    <w:p w:rsidR="00C6109C" w:rsidRPr="00C43CC3" w:rsidRDefault="00C6109C" w:rsidP="00C6109C">
      <w:pPr>
        <w:tabs>
          <w:tab w:val="left" w:pos="2268"/>
          <w:tab w:val="center" w:pos="4153"/>
          <w:tab w:val="right" w:pos="8306"/>
        </w:tabs>
        <w:autoSpaceDN w:val="0"/>
        <w:ind w:left="928"/>
        <w:contextualSpacing/>
        <w:jc w:val="right"/>
        <w:rPr>
          <w:sz w:val="30"/>
          <w:szCs w:val="30"/>
        </w:rPr>
      </w:pPr>
      <w:r w:rsidRPr="00C43CC3">
        <w:rPr>
          <w:sz w:val="30"/>
          <w:szCs w:val="30"/>
        </w:rPr>
        <w:t>Таблица 14.7</w:t>
      </w:r>
    </w:p>
    <w:p w:rsidR="00C6109C" w:rsidRPr="00C43CC3" w:rsidRDefault="00C6109C" w:rsidP="00C6109C">
      <w:pPr>
        <w:widowControl w:val="0"/>
        <w:tabs>
          <w:tab w:val="left" w:pos="6285"/>
        </w:tabs>
        <w:autoSpaceDN w:val="0"/>
        <w:contextualSpacing/>
        <w:jc w:val="center"/>
        <w:rPr>
          <w:snapToGrid w:val="0"/>
          <w:sz w:val="30"/>
          <w:szCs w:val="30"/>
        </w:rPr>
      </w:pPr>
      <w:r w:rsidRPr="00C43CC3">
        <w:rPr>
          <w:snapToGrid w:val="0"/>
          <w:sz w:val="30"/>
          <w:szCs w:val="30"/>
        </w:rPr>
        <w:t>ПРЕДЕЛЬНО ДОПУСТИМЫЕ ЗНАЧЕНИЯ НОРМИРУЕМЫХ ПАРАМЕТРОВ ОБЩЕЙ ВИБРАЦИИ</w:t>
      </w:r>
      <w:r w:rsidRPr="00C43CC3">
        <w:rPr>
          <w:b/>
          <w:snapToGrid w:val="0"/>
          <w:sz w:val="30"/>
          <w:szCs w:val="30"/>
        </w:rPr>
        <w:t xml:space="preserve"> </w:t>
      </w:r>
      <w:r w:rsidRPr="00C43CC3">
        <w:rPr>
          <w:snapToGrid w:val="0"/>
          <w:sz w:val="30"/>
          <w:szCs w:val="30"/>
        </w:rPr>
        <w:t>3 КАТЕГОРИИ – ТЕХНОЛОГИЧЕСКОЙ ТИПА «В»</w:t>
      </w:r>
    </w:p>
    <w:tbl>
      <w:tblPr>
        <w:tblW w:w="5000" w:type="pct"/>
        <w:jc w:val="center"/>
        <w:tblLayout w:type="fixed"/>
        <w:tblCellMar>
          <w:left w:w="40" w:type="dxa"/>
          <w:right w:w="40" w:type="dxa"/>
        </w:tblCellMar>
        <w:tblLook w:val="04A0" w:firstRow="1" w:lastRow="0" w:firstColumn="1" w:lastColumn="0" w:noHBand="0" w:noVBand="1"/>
      </w:tblPr>
      <w:tblGrid>
        <w:gridCol w:w="3301"/>
        <w:gridCol w:w="1134"/>
        <w:gridCol w:w="850"/>
        <w:gridCol w:w="709"/>
        <w:gridCol w:w="709"/>
        <w:gridCol w:w="992"/>
        <w:gridCol w:w="850"/>
        <w:gridCol w:w="578"/>
        <w:gridCol w:w="598"/>
      </w:tblGrid>
      <w:tr w:rsidR="00C43CC3" w:rsidRPr="00C43CC3" w:rsidTr="00C6109C">
        <w:trPr>
          <w:trHeight w:val="20"/>
          <w:tblHeader/>
          <w:jc w:val="center"/>
        </w:trPr>
        <w:tc>
          <w:tcPr>
            <w:tcW w:w="3301" w:type="dxa"/>
            <w:vMerge w:val="restar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Среднегеометрические частоты октавных полос,</w:t>
            </w:r>
          </w:p>
          <w:p w:rsidR="00C6109C" w:rsidRPr="00C43CC3" w:rsidRDefault="00C6109C" w:rsidP="00BB5C37">
            <w:pPr>
              <w:widowControl w:val="0"/>
              <w:jc w:val="center"/>
              <w:rPr>
                <w:snapToGrid w:val="0"/>
                <w:sz w:val="26"/>
                <w:szCs w:val="26"/>
              </w:rPr>
            </w:pPr>
            <w:r w:rsidRPr="00C43CC3">
              <w:rPr>
                <w:snapToGrid w:val="0"/>
                <w:sz w:val="26"/>
                <w:szCs w:val="26"/>
              </w:rPr>
              <w:t>Гц</w:t>
            </w:r>
          </w:p>
        </w:tc>
        <w:tc>
          <w:tcPr>
            <w:tcW w:w="6420" w:type="dxa"/>
            <w:gridSpan w:val="8"/>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Предельно допустимые значения</w:t>
            </w:r>
          </w:p>
          <w:p w:rsidR="00C6109C" w:rsidRPr="00C43CC3" w:rsidRDefault="00C6109C" w:rsidP="00BB5C37">
            <w:pPr>
              <w:widowControl w:val="0"/>
              <w:jc w:val="center"/>
              <w:rPr>
                <w:snapToGrid w:val="0"/>
                <w:sz w:val="26"/>
                <w:szCs w:val="26"/>
              </w:rPr>
            </w:pPr>
            <w:r w:rsidRPr="00C43CC3">
              <w:rPr>
                <w:snapToGrid w:val="0"/>
                <w:sz w:val="26"/>
                <w:szCs w:val="26"/>
              </w:rPr>
              <w:t>по осям</w:t>
            </w:r>
            <w:proofErr w:type="gramStart"/>
            <w:r w:rsidRPr="00C43CC3">
              <w:rPr>
                <w:snapToGrid w:val="0"/>
                <w:sz w:val="26"/>
                <w:szCs w:val="26"/>
              </w:rPr>
              <w:t xml:space="preserve"> Х</w:t>
            </w:r>
            <w:proofErr w:type="gramEnd"/>
            <w:r w:rsidRPr="00C43CC3">
              <w:rPr>
                <w:snapToGrid w:val="0"/>
                <w:sz w:val="26"/>
                <w:szCs w:val="26"/>
                <w:vertAlign w:val="subscript"/>
              </w:rPr>
              <w:t>о</w:t>
            </w:r>
            <w:r w:rsidRPr="00C43CC3">
              <w:rPr>
                <w:snapToGrid w:val="0"/>
                <w:sz w:val="26"/>
                <w:szCs w:val="26"/>
              </w:rPr>
              <w:t>, У</w:t>
            </w:r>
            <w:r w:rsidRPr="00C43CC3">
              <w:rPr>
                <w:snapToGrid w:val="0"/>
                <w:sz w:val="26"/>
                <w:szCs w:val="26"/>
                <w:vertAlign w:val="subscript"/>
              </w:rPr>
              <w:t>о</w:t>
            </w:r>
            <w:r w:rsidRPr="00C43CC3">
              <w:rPr>
                <w:snapToGrid w:val="0"/>
                <w:sz w:val="26"/>
                <w:szCs w:val="26"/>
              </w:rPr>
              <w:t xml:space="preserve">, </w:t>
            </w:r>
            <w:r w:rsidRPr="00C43CC3">
              <w:rPr>
                <w:snapToGrid w:val="0"/>
                <w:sz w:val="26"/>
                <w:szCs w:val="26"/>
                <w:lang w:val="en-US"/>
              </w:rPr>
              <w:t>Z</w:t>
            </w:r>
            <w:r w:rsidRPr="00C43CC3">
              <w:rPr>
                <w:snapToGrid w:val="0"/>
                <w:sz w:val="26"/>
                <w:szCs w:val="26"/>
                <w:vertAlign w:val="subscript"/>
                <w:lang w:val="en-US"/>
              </w:rPr>
              <w:t>o</w:t>
            </w:r>
          </w:p>
        </w:tc>
      </w:tr>
      <w:tr w:rsidR="00C43CC3" w:rsidRPr="00C43CC3" w:rsidTr="00C6109C">
        <w:trPr>
          <w:trHeight w:val="20"/>
          <w:tblHeader/>
          <w:jc w:val="center"/>
        </w:trPr>
        <w:tc>
          <w:tcPr>
            <w:tcW w:w="3301" w:type="dxa"/>
            <w:vMerge/>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rPr>
                <w:snapToGrid w:val="0"/>
                <w:sz w:val="26"/>
                <w:szCs w:val="26"/>
              </w:rPr>
            </w:pPr>
          </w:p>
        </w:tc>
        <w:tc>
          <w:tcPr>
            <w:tcW w:w="3402" w:type="dxa"/>
            <w:gridSpan w:val="4"/>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виброускорение</w:t>
            </w:r>
          </w:p>
        </w:tc>
        <w:tc>
          <w:tcPr>
            <w:tcW w:w="3018" w:type="dxa"/>
            <w:gridSpan w:val="4"/>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виброскорость</w:t>
            </w:r>
          </w:p>
        </w:tc>
      </w:tr>
      <w:tr w:rsidR="00C43CC3" w:rsidRPr="00C43CC3" w:rsidTr="00C6109C">
        <w:trPr>
          <w:trHeight w:val="20"/>
          <w:tblHeader/>
          <w:jc w:val="center"/>
        </w:trPr>
        <w:tc>
          <w:tcPr>
            <w:tcW w:w="3301" w:type="dxa"/>
            <w:vMerge/>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rPr>
                <w:snapToGrid w:val="0"/>
                <w:sz w:val="26"/>
                <w:szCs w:val="26"/>
              </w:rPr>
            </w:pPr>
          </w:p>
        </w:tc>
        <w:tc>
          <w:tcPr>
            <w:tcW w:w="1984" w:type="dxa"/>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м/с</w:t>
            </w:r>
            <w:proofErr w:type="gramStart"/>
            <w:r w:rsidRPr="00C43CC3">
              <w:rPr>
                <w:snapToGrid w:val="0"/>
                <w:sz w:val="26"/>
                <w:szCs w:val="26"/>
                <w:vertAlign w:val="superscript"/>
              </w:rPr>
              <w:t>2</w:t>
            </w:r>
            <w:proofErr w:type="gramEnd"/>
          </w:p>
        </w:tc>
        <w:tc>
          <w:tcPr>
            <w:tcW w:w="1418" w:type="dxa"/>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дБ</w:t>
            </w:r>
          </w:p>
        </w:tc>
        <w:tc>
          <w:tcPr>
            <w:tcW w:w="1842" w:type="dxa"/>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proofErr w:type="gramStart"/>
            <w:r w:rsidRPr="00C43CC3">
              <w:rPr>
                <w:snapToGrid w:val="0"/>
                <w:sz w:val="26"/>
                <w:szCs w:val="26"/>
              </w:rPr>
              <w:t>м</w:t>
            </w:r>
            <w:proofErr w:type="gramEnd"/>
            <w:r w:rsidRPr="00C43CC3">
              <w:rPr>
                <w:snapToGrid w:val="0"/>
                <w:sz w:val="26"/>
                <w:szCs w:val="26"/>
              </w:rPr>
              <w:t>/с</w:t>
            </w:r>
            <w:r w:rsidRPr="00C43CC3">
              <w:rPr>
                <w:snapToGrid w:val="0"/>
                <w:sz w:val="26"/>
                <w:szCs w:val="26"/>
              </w:rPr>
              <w:sym w:font="Symbol" w:char="F0D7"/>
            </w:r>
            <w:r w:rsidRPr="00C43CC3">
              <w:rPr>
                <w:snapToGrid w:val="0"/>
                <w:sz w:val="26"/>
                <w:szCs w:val="26"/>
              </w:rPr>
              <w:t>10</w:t>
            </w:r>
            <w:r w:rsidRPr="00C43CC3">
              <w:rPr>
                <w:snapToGrid w:val="0"/>
                <w:sz w:val="26"/>
                <w:szCs w:val="26"/>
                <w:vertAlign w:val="superscript"/>
              </w:rPr>
              <w:t>-2</w:t>
            </w:r>
          </w:p>
        </w:tc>
        <w:tc>
          <w:tcPr>
            <w:tcW w:w="1176" w:type="dxa"/>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дБ</w:t>
            </w:r>
          </w:p>
        </w:tc>
      </w:tr>
      <w:tr w:rsidR="00C43CC3" w:rsidRPr="00C43CC3" w:rsidTr="00C6109C">
        <w:trPr>
          <w:trHeight w:val="20"/>
          <w:tblHeader/>
          <w:jc w:val="center"/>
        </w:trPr>
        <w:tc>
          <w:tcPr>
            <w:tcW w:w="3301" w:type="dxa"/>
            <w:vMerge/>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rPr>
                <w:snapToGrid w:val="0"/>
                <w:sz w:val="26"/>
                <w:szCs w:val="26"/>
              </w:rPr>
            </w:pPr>
          </w:p>
        </w:tc>
        <w:tc>
          <w:tcPr>
            <w:tcW w:w="1134" w:type="dxa"/>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1/3</w:t>
            </w:r>
          </w:p>
          <w:p w:rsidR="00C6109C" w:rsidRPr="00C43CC3" w:rsidRDefault="00C6109C" w:rsidP="00BB5C37">
            <w:pPr>
              <w:widowControl w:val="0"/>
              <w:jc w:val="center"/>
              <w:rPr>
                <w:snapToGrid w:val="0"/>
                <w:sz w:val="26"/>
                <w:szCs w:val="26"/>
              </w:rPr>
            </w:pPr>
            <w:r w:rsidRPr="00C43CC3">
              <w:rPr>
                <w:snapToGrid w:val="0"/>
                <w:sz w:val="26"/>
                <w:szCs w:val="26"/>
              </w:rPr>
              <w:t>окт.</w:t>
            </w:r>
          </w:p>
        </w:tc>
        <w:tc>
          <w:tcPr>
            <w:tcW w:w="850" w:type="dxa"/>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1/1 окт.</w:t>
            </w:r>
          </w:p>
        </w:tc>
        <w:tc>
          <w:tcPr>
            <w:tcW w:w="709" w:type="dxa"/>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1/3 окт.</w:t>
            </w:r>
          </w:p>
        </w:tc>
        <w:tc>
          <w:tcPr>
            <w:tcW w:w="709" w:type="dxa"/>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1/1 окт.</w:t>
            </w:r>
          </w:p>
        </w:tc>
        <w:tc>
          <w:tcPr>
            <w:tcW w:w="992" w:type="dxa"/>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1/3</w:t>
            </w:r>
          </w:p>
          <w:p w:rsidR="00C6109C" w:rsidRPr="00C43CC3" w:rsidRDefault="00C6109C" w:rsidP="00BB5C37">
            <w:pPr>
              <w:widowControl w:val="0"/>
              <w:jc w:val="center"/>
              <w:rPr>
                <w:snapToGrid w:val="0"/>
                <w:sz w:val="26"/>
                <w:szCs w:val="26"/>
              </w:rPr>
            </w:pPr>
            <w:r w:rsidRPr="00C43CC3">
              <w:rPr>
                <w:snapToGrid w:val="0"/>
                <w:sz w:val="26"/>
                <w:szCs w:val="26"/>
              </w:rPr>
              <w:t>окт.</w:t>
            </w:r>
          </w:p>
        </w:tc>
        <w:tc>
          <w:tcPr>
            <w:tcW w:w="850" w:type="dxa"/>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1/1 окт.</w:t>
            </w:r>
          </w:p>
        </w:tc>
        <w:tc>
          <w:tcPr>
            <w:tcW w:w="578" w:type="dxa"/>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1/3 окт.</w:t>
            </w:r>
          </w:p>
        </w:tc>
        <w:tc>
          <w:tcPr>
            <w:tcW w:w="598" w:type="dxa"/>
            <w:tcBorders>
              <w:top w:val="single" w:sz="6" w:space="0" w:color="auto"/>
              <w:left w:val="single" w:sz="6" w:space="0" w:color="auto"/>
              <w:bottom w:val="single" w:sz="4" w:space="0" w:color="auto"/>
              <w:right w:val="single" w:sz="6"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1/1 окт.</w:t>
            </w:r>
          </w:p>
        </w:tc>
      </w:tr>
      <w:tr w:rsidR="00C43CC3" w:rsidRPr="00C43CC3" w:rsidTr="00C6109C">
        <w:trPr>
          <w:trHeight w:val="20"/>
          <w:jc w:val="center"/>
        </w:trPr>
        <w:tc>
          <w:tcPr>
            <w:tcW w:w="330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1,6</w:t>
            </w:r>
          </w:p>
        </w:tc>
        <w:tc>
          <w:tcPr>
            <w:tcW w:w="113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0,0125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0,020</w:t>
            </w:r>
          </w:p>
        </w:tc>
        <w:tc>
          <w:tcPr>
            <w:tcW w:w="70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32</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36</w:t>
            </w:r>
          </w:p>
        </w:tc>
        <w:tc>
          <w:tcPr>
            <w:tcW w:w="992"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0,130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0,180</w:t>
            </w:r>
          </w:p>
        </w:tc>
        <w:tc>
          <w:tcPr>
            <w:tcW w:w="578"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88</w:t>
            </w:r>
          </w:p>
        </w:tc>
        <w:tc>
          <w:tcPr>
            <w:tcW w:w="598"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91</w:t>
            </w:r>
          </w:p>
        </w:tc>
      </w:tr>
      <w:tr w:rsidR="00C43CC3" w:rsidRPr="00C43CC3" w:rsidTr="00C6109C">
        <w:trPr>
          <w:trHeight w:val="20"/>
          <w:jc w:val="center"/>
        </w:trPr>
        <w:tc>
          <w:tcPr>
            <w:tcW w:w="330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2,0</w:t>
            </w:r>
          </w:p>
        </w:tc>
        <w:tc>
          <w:tcPr>
            <w:tcW w:w="113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0,0112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31</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0,089</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578"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85</w:t>
            </w:r>
          </w:p>
        </w:tc>
        <w:tc>
          <w:tcPr>
            <w:tcW w:w="598"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330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2,5</w:t>
            </w:r>
          </w:p>
        </w:tc>
        <w:tc>
          <w:tcPr>
            <w:tcW w:w="113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0,010</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0,063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578"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82</w:t>
            </w:r>
          </w:p>
        </w:tc>
        <w:tc>
          <w:tcPr>
            <w:tcW w:w="598"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330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3,15</w:t>
            </w:r>
          </w:p>
        </w:tc>
        <w:tc>
          <w:tcPr>
            <w:tcW w:w="113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0,009</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0,014</w:t>
            </w:r>
          </w:p>
        </w:tc>
        <w:tc>
          <w:tcPr>
            <w:tcW w:w="70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29</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33</w:t>
            </w:r>
          </w:p>
        </w:tc>
        <w:tc>
          <w:tcPr>
            <w:tcW w:w="992"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0,0445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0,063</w:t>
            </w:r>
          </w:p>
        </w:tc>
        <w:tc>
          <w:tcPr>
            <w:tcW w:w="578"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79</w:t>
            </w:r>
          </w:p>
        </w:tc>
        <w:tc>
          <w:tcPr>
            <w:tcW w:w="598"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82</w:t>
            </w:r>
          </w:p>
        </w:tc>
      </w:tr>
      <w:tr w:rsidR="00C43CC3" w:rsidRPr="00C43CC3" w:rsidTr="00C6109C">
        <w:trPr>
          <w:trHeight w:val="20"/>
          <w:jc w:val="center"/>
        </w:trPr>
        <w:tc>
          <w:tcPr>
            <w:tcW w:w="330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4,0</w:t>
            </w:r>
          </w:p>
        </w:tc>
        <w:tc>
          <w:tcPr>
            <w:tcW w:w="113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0,008</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28</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0,032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578"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76</w:t>
            </w:r>
          </w:p>
        </w:tc>
        <w:tc>
          <w:tcPr>
            <w:tcW w:w="598"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330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5,0</w:t>
            </w:r>
          </w:p>
        </w:tc>
        <w:tc>
          <w:tcPr>
            <w:tcW w:w="113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0,008</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28</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0,025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578"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74</w:t>
            </w:r>
          </w:p>
        </w:tc>
        <w:tc>
          <w:tcPr>
            <w:tcW w:w="598"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330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6,3</w:t>
            </w:r>
          </w:p>
        </w:tc>
        <w:tc>
          <w:tcPr>
            <w:tcW w:w="113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0,008</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0,014</w:t>
            </w:r>
          </w:p>
        </w:tc>
        <w:tc>
          <w:tcPr>
            <w:tcW w:w="70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28</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33</w:t>
            </w:r>
          </w:p>
        </w:tc>
        <w:tc>
          <w:tcPr>
            <w:tcW w:w="992"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0,020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0,032</w:t>
            </w:r>
          </w:p>
        </w:tc>
        <w:tc>
          <w:tcPr>
            <w:tcW w:w="578"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72</w:t>
            </w:r>
          </w:p>
        </w:tc>
        <w:tc>
          <w:tcPr>
            <w:tcW w:w="598"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76</w:t>
            </w:r>
          </w:p>
        </w:tc>
      </w:tr>
      <w:tr w:rsidR="00C43CC3" w:rsidRPr="00C43CC3" w:rsidTr="00C6109C">
        <w:trPr>
          <w:trHeight w:val="20"/>
          <w:jc w:val="center"/>
        </w:trPr>
        <w:tc>
          <w:tcPr>
            <w:tcW w:w="330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8,0</w:t>
            </w:r>
          </w:p>
        </w:tc>
        <w:tc>
          <w:tcPr>
            <w:tcW w:w="113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0,008</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28</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0,016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578"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70</w:t>
            </w:r>
          </w:p>
        </w:tc>
        <w:tc>
          <w:tcPr>
            <w:tcW w:w="598"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330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10,0</w:t>
            </w:r>
          </w:p>
        </w:tc>
        <w:tc>
          <w:tcPr>
            <w:tcW w:w="113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0,010</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0,016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578"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70</w:t>
            </w:r>
          </w:p>
        </w:tc>
        <w:tc>
          <w:tcPr>
            <w:tcW w:w="598"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330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12,5</w:t>
            </w:r>
          </w:p>
        </w:tc>
        <w:tc>
          <w:tcPr>
            <w:tcW w:w="113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0,0125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0,028</w:t>
            </w:r>
          </w:p>
        </w:tc>
        <w:tc>
          <w:tcPr>
            <w:tcW w:w="70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32</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39</w:t>
            </w:r>
          </w:p>
        </w:tc>
        <w:tc>
          <w:tcPr>
            <w:tcW w:w="992"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0,016</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0,028</w:t>
            </w:r>
          </w:p>
        </w:tc>
        <w:tc>
          <w:tcPr>
            <w:tcW w:w="578"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70</w:t>
            </w:r>
          </w:p>
        </w:tc>
        <w:tc>
          <w:tcPr>
            <w:tcW w:w="598"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75</w:t>
            </w:r>
          </w:p>
        </w:tc>
      </w:tr>
      <w:tr w:rsidR="00C43CC3" w:rsidRPr="00C43CC3" w:rsidTr="00C6109C">
        <w:trPr>
          <w:trHeight w:val="20"/>
          <w:jc w:val="center"/>
        </w:trPr>
        <w:tc>
          <w:tcPr>
            <w:tcW w:w="330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16,0</w:t>
            </w:r>
          </w:p>
        </w:tc>
        <w:tc>
          <w:tcPr>
            <w:tcW w:w="113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0,016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0,016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578"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70</w:t>
            </w:r>
          </w:p>
        </w:tc>
        <w:tc>
          <w:tcPr>
            <w:tcW w:w="598"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330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20,0</w:t>
            </w:r>
          </w:p>
        </w:tc>
        <w:tc>
          <w:tcPr>
            <w:tcW w:w="113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0,0196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0,016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578"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70</w:t>
            </w:r>
          </w:p>
        </w:tc>
        <w:tc>
          <w:tcPr>
            <w:tcW w:w="598"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330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25,0</w:t>
            </w:r>
          </w:p>
        </w:tc>
        <w:tc>
          <w:tcPr>
            <w:tcW w:w="113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0,025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0,056</w:t>
            </w:r>
          </w:p>
        </w:tc>
        <w:tc>
          <w:tcPr>
            <w:tcW w:w="70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38</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45</w:t>
            </w:r>
          </w:p>
        </w:tc>
        <w:tc>
          <w:tcPr>
            <w:tcW w:w="992"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0,016</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0,028</w:t>
            </w:r>
          </w:p>
        </w:tc>
        <w:tc>
          <w:tcPr>
            <w:tcW w:w="578"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70</w:t>
            </w:r>
          </w:p>
        </w:tc>
        <w:tc>
          <w:tcPr>
            <w:tcW w:w="598"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75</w:t>
            </w:r>
          </w:p>
        </w:tc>
      </w:tr>
      <w:tr w:rsidR="00C43CC3" w:rsidRPr="00C43CC3" w:rsidTr="00C6109C">
        <w:trPr>
          <w:trHeight w:val="20"/>
          <w:jc w:val="center"/>
        </w:trPr>
        <w:tc>
          <w:tcPr>
            <w:tcW w:w="330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31,5</w:t>
            </w:r>
          </w:p>
        </w:tc>
        <w:tc>
          <w:tcPr>
            <w:tcW w:w="113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0,0315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0,016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578"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70</w:t>
            </w:r>
          </w:p>
        </w:tc>
        <w:tc>
          <w:tcPr>
            <w:tcW w:w="598"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330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lastRenderedPageBreak/>
              <w:t>40,0</w:t>
            </w:r>
          </w:p>
        </w:tc>
        <w:tc>
          <w:tcPr>
            <w:tcW w:w="113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0,040</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42</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0,016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578"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70</w:t>
            </w:r>
          </w:p>
        </w:tc>
        <w:tc>
          <w:tcPr>
            <w:tcW w:w="598"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330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50,0</w:t>
            </w:r>
          </w:p>
        </w:tc>
        <w:tc>
          <w:tcPr>
            <w:tcW w:w="113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0,050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0,112</w:t>
            </w:r>
          </w:p>
        </w:tc>
        <w:tc>
          <w:tcPr>
            <w:tcW w:w="70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44</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51</w:t>
            </w:r>
          </w:p>
        </w:tc>
        <w:tc>
          <w:tcPr>
            <w:tcW w:w="992"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0,016</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0,028</w:t>
            </w:r>
          </w:p>
        </w:tc>
        <w:tc>
          <w:tcPr>
            <w:tcW w:w="578"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70</w:t>
            </w:r>
          </w:p>
        </w:tc>
        <w:tc>
          <w:tcPr>
            <w:tcW w:w="598" w:type="dxa"/>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75</w:t>
            </w:r>
          </w:p>
        </w:tc>
      </w:tr>
      <w:tr w:rsidR="00C43CC3" w:rsidRPr="00C43CC3" w:rsidTr="00C6109C">
        <w:trPr>
          <w:trHeight w:val="20"/>
          <w:jc w:val="center"/>
        </w:trPr>
        <w:tc>
          <w:tcPr>
            <w:tcW w:w="330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63,0</w:t>
            </w:r>
          </w:p>
        </w:tc>
        <w:tc>
          <w:tcPr>
            <w:tcW w:w="113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0,063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0,016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578"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70</w:t>
            </w:r>
          </w:p>
        </w:tc>
        <w:tc>
          <w:tcPr>
            <w:tcW w:w="598"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43CC3" w:rsidRPr="00C43CC3" w:rsidTr="00C6109C">
        <w:trPr>
          <w:trHeight w:val="20"/>
          <w:jc w:val="center"/>
        </w:trPr>
        <w:tc>
          <w:tcPr>
            <w:tcW w:w="3301"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80,0</w:t>
            </w:r>
          </w:p>
        </w:tc>
        <w:tc>
          <w:tcPr>
            <w:tcW w:w="1134"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0,08</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48</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992"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0,016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578" w:type="dxa"/>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jc w:val="center"/>
              <w:rPr>
                <w:snapToGrid w:val="0"/>
                <w:sz w:val="26"/>
                <w:szCs w:val="26"/>
              </w:rPr>
            </w:pPr>
            <w:r w:rsidRPr="00C43CC3">
              <w:rPr>
                <w:snapToGrid w:val="0"/>
                <w:sz w:val="26"/>
                <w:szCs w:val="26"/>
              </w:rPr>
              <w:t>70</w:t>
            </w:r>
          </w:p>
        </w:tc>
        <w:tc>
          <w:tcPr>
            <w:tcW w:w="598" w:type="dxa"/>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r>
      <w:tr w:rsidR="00C6109C" w:rsidRPr="00C43CC3" w:rsidTr="00C6109C">
        <w:trPr>
          <w:trHeight w:val="20"/>
          <w:jc w:val="center"/>
        </w:trPr>
        <w:tc>
          <w:tcPr>
            <w:tcW w:w="3301" w:type="dxa"/>
            <w:tcBorders>
              <w:top w:val="single" w:sz="4" w:space="0" w:color="auto"/>
              <w:left w:val="single" w:sz="6" w:space="0" w:color="auto"/>
              <w:bottom w:val="single" w:sz="6" w:space="0" w:color="auto"/>
              <w:right w:val="single" w:sz="6" w:space="0" w:color="auto"/>
            </w:tcBorders>
            <w:hideMark/>
          </w:tcPr>
          <w:p w:rsidR="00C6109C" w:rsidRPr="00C43CC3" w:rsidRDefault="00C6109C" w:rsidP="00BB5C37">
            <w:pPr>
              <w:widowControl w:val="0"/>
              <w:jc w:val="both"/>
              <w:rPr>
                <w:snapToGrid w:val="0"/>
                <w:sz w:val="26"/>
                <w:szCs w:val="26"/>
              </w:rPr>
            </w:pPr>
            <w:r w:rsidRPr="00C43CC3">
              <w:rPr>
                <w:snapToGrid w:val="0"/>
                <w:sz w:val="26"/>
                <w:szCs w:val="26"/>
              </w:rPr>
              <w:t xml:space="preserve">Корректированные и эквивалентные корректированные </w:t>
            </w:r>
            <w:proofErr w:type="gramStart"/>
            <w:r w:rsidRPr="00C43CC3">
              <w:rPr>
                <w:snapToGrid w:val="0"/>
                <w:sz w:val="26"/>
                <w:szCs w:val="26"/>
              </w:rPr>
              <w:t>уровни</w:t>
            </w:r>
            <w:proofErr w:type="gramEnd"/>
            <w:r w:rsidRPr="00C43CC3">
              <w:rPr>
                <w:snapToGrid w:val="0"/>
                <w:sz w:val="26"/>
                <w:szCs w:val="26"/>
              </w:rPr>
              <w:t xml:space="preserve"> и их абсолютные значения </w:t>
            </w:r>
          </w:p>
        </w:tc>
        <w:tc>
          <w:tcPr>
            <w:tcW w:w="1134" w:type="dxa"/>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w:t>
            </w:r>
          </w:p>
        </w:tc>
        <w:tc>
          <w:tcPr>
            <w:tcW w:w="850" w:type="dxa"/>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0,014</w:t>
            </w:r>
          </w:p>
        </w:tc>
        <w:tc>
          <w:tcPr>
            <w:tcW w:w="709" w:type="dxa"/>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w:t>
            </w:r>
          </w:p>
        </w:tc>
        <w:tc>
          <w:tcPr>
            <w:tcW w:w="709" w:type="dxa"/>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33</w:t>
            </w:r>
          </w:p>
        </w:tc>
        <w:tc>
          <w:tcPr>
            <w:tcW w:w="992" w:type="dxa"/>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w:t>
            </w:r>
          </w:p>
        </w:tc>
        <w:tc>
          <w:tcPr>
            <w:tcW w:w="850" w:type="dxa"/>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w:t>
            </w:r>
          </w:p>
        </w:tc>
        <w:tc>
          <w:tcPr>
            <w:tcW w:w="578" w:type="dxa"/>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w:t>
            </w:r>
          </w:p>
        </w:tc>
        <w:tc>
          <w:tcPr>
            <w:tcW w:w="598" w:type="dxa"/>
            <w:tcBorders>
              <w:top w:val="single" w:sz="4"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jc w:val="center"/>
              <w:rPr>
                <w:snapToGrid w:val="0"/>
                <w:sz w:val="26"/>
                <w:szCs w:val="26"/>
              </w:rPr>
            </w:pPr>
            <w:r w:rsidRPr="00C43CC3">
              <w:rPr>
                <w:snapToGrid w:val="0"/>
                <w:sz w:val="26"/>
                <w:szCs w:val="26"/>
              </w:rPr>
              <w:t>-</w:t>
            </w:r>
          </w:p>
        </w:tc>
      </w:tr>
    </w:tbl>
    <w:p w:rsidR="00C6109C" w:rsidRPr="00C43CC3" w:rsidRDefault="00C6109C" w:rsidP="00807F52">
      <w:pPr>
        <w:widowControl w:val="0"/>
        <w:shd w:val="clear" w:color="auto" w:fill="FFFFFF"/>
        <w:tabs>
          <w:tab w:val="left" w:pos="1276"/>
        </w:tabs>
        <w:adjustRightInd w:val="0"/>
        <w:ind w:firstLine="851"/>
        <w:jc w:val="both"/>
        <w:rPr>
          <w:sz w:val="30"/>
          <w:szCs w:val="30"/>
        </w:rPr>
      </w:pPr>
    </w:p>
    <w:p w:rsidR="00C6109C" w:rsidRPr="00C43CC3" w:rsidRDefault="00C6109C" w:rsidP="00C6109C">
      <w:pPr>
        <w:tabs>
          <w:tab w:val="left" w:pos="2268"/>
          <w:tab w:val="center" w:pos="4153"/>
          <w:tab w:val="right" w:pos="8306"/>
        </w:tabs>
        <w:autoSpaceDN w:val="0"/>
        <w:spacing w:line="280" w:lineRule="exact"/>
        <w:ind w:left="928"/>
        <w:contextualSpacing/>
        <w:jc w:val="right"/>
        <w:rPr>
          <w:sz w:val="30"/>
          <w:szCs w:val="30"/>
        </w:rPr>
      </w:pPr>
      <w:r w:rsidRPr="00C43CC3">
        <w:rPr>
          <w:sz w:val="30"/>
          <w:szCs w:val="30"/>
        </w:rPr>
        <w:t>Таблица 14.8</w:t>
      </w:r>
    </w:p>
    <w:p w:rsidR="00C6109C" w:rsidRPr="00C43CC3" w:rsidRDefault="00C6109C" w:rsidP="00C6109C">
      <w:pPr>
        <w:autoSpaceDE w:val="0"/>
        <w:autoSpaceDN w:val="0"/>
        <w:contextualSpacing/>
        <w:jc w:val="center"/>
        <w:rPr>
          <w:sz w:val="30"/>
          <w:szCs w:val="30"/>
        </w:rPr>
      </w:pPr>
      <w:r w:rsidRPr="00C43CC3">
        <w:rPr>
          <w:sz w:val="30"/>
          <w:szCs w:val="30"/>
        </w:rPr>
        <w:t>ПРЕДЕЛЬНО ДОПУСТИМЫЕ УРОВНИ ПОЛНОЙ ТРАНСПОРТНОЙ ВИБРАЦИИ (ОБЩЕЙ И ЛОКАЛЬНОЙ)</w:t>
      </w:r>
    </w:p>
    <w:tbl>
      <w:tblPr>
        <w:tblStyle w:val="af0"/>
        <w:tblW w:w="9750" w:type="dxa"/>
        <w:jc w:val="center"/>
        <w:tblLayout w:type="fixed"/>
        <w:tblLook w:val="01E0" w:firstRow="1" w:lastRow="1" w:firstColumn="1" w:lastColumn="1" w:noHBand="0" w:noVBand="0"/>
      </w:tblPr>
      <w:tblGrid>
        <w:gridCol w:w="3485"/>
        <w:gridCol w:w="6265"/>
      </w:tblGrid>
      <w:tr w:rsidR="00C43CC3" w:rsidRPr="00C43CC3" w:rsidTr="00BB5C37">
        <w:trPr>
          <w:trHeight w:val="463"/>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jc w:val="center"/>
              <w:rPr>
                <w:sz w:val="26"/>
                <w:szCs w:val="26"/>
              </w:rPr>
            </w:pPr>
            <w:r w:rsidRPr="00C43CC3">
              <w:rPr>
                <w:sz w:val="26"/>
                <w:szCs w:val="26"/>
              </w:rPr>
              <w:t>Полная транспортная вибрация на рабочих местах</w:t>
            </w:r>
          </w:p>
        </w:tc>
        <w:tc>
          <w:tcPr>
            <w:tcW w:w="626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jc w:val="center"/>
              <w:rPr>
                <w:sz w:val="26"/>
                <w:szCs w:val="26"/>
              </w:rPr>
            </w:pPr>
            <w:r w:rsidRPr="00C43CC3">
              <w:rPr>
                <w:sz w:val="26"/>
                <w:szCs w:val="26"/>
              </w:rPr>
              <w:t>Предельно допустимые уровни виброускорения, дБ, (при пороговом уровне виброускорения 3×10</w:t>
            </w:r>
            <w:r w:rsidR="00BB5C37" w:rsidRPr="00C43CC3">
              <w:rPr>
                <w:sz w:val="26"/>
                <w:szCs w:val="26"/>
                <w:vertAlign w:val="superscript"/>
              </w:rPr>
              <w:t xml:space="preserve">-4 </w:t>
            </w:r>
            <w:r w:rsidRPr="00C43CC3">
              <w:rPr>
                <w:sz w:val="26"/>
                <w:szCs w:val="26"/>
              </w:rPr>
              <w:t>, м/с</w:t>
            </w:r>
            <w:r w:rsidRPr="00C43CC3">
              <w:rPr>
                <w:sz w:val="26"/>
                <w:szCs w:val="26"/>
                <w:vertAlign w:val="superscript"/>
              </w:rPr>
              <w:t>-2</w:t>
            </w:r>
            <w:proofErr w:type="gramStart"/>
            <w:r w:rsidRPr="00C43CC3">
              <w:rPr>
                <w:sz w:val="26"/>
                <w:szCs w:val="26"/>
                <w:vertAlign w:val="superscript"/>
              </w:rPr>
              <w:t xml:space="preserve"> </w:t>
            </w:r>
            <w:r w:rsidRPr="00C43CC3">
              <w:rPr>
                <w:sz w:val="26"/>
                <w:szCs w:val="26"/>
              </w:rPr>
              <w:t>)</w:t>
            </w:r>
            <w:proofErr w:type="gramEnd"/>
          </w:p>
        </w:tc>
      </w:tr>
      <w:tr w:rsidR="00C43CC3" w:rsidRPr="00C43CC3" w:rsidTr="00BB5C37">
        <w:trPr>
          <w:jc w:val="center"/>
        </w:trPr>
        <w:tc>
          <w:tcPr>
            <w:tcW w:w="348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C6109C">
            <w:pPr>
              <w:jc w:val="center"/>
              <w:rPr>
                <w:sz w:val="26"/>
                <w:szCs w:val="26"/>
              </w:rPr>
            </w:pPr>
            <w:r w:rsidRPr="00C43CC3">
              <w:rPr>
                <w:sz w:val="26"/>
                <w:szCs w:val="26"/>
              </w:rPr>
              <w:t>Общая</w:t>
            </w:r>
          </w:p>
        </w:tc>
        <w:tc>
          <w:tcPr>
            <w:tcW w:w="626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C6109C">
            <w:pPr>
              <w:jc w:val="center"/>
              <w:rPr>
                <w:sz w:val="26"/>
                <w:szCs w:val="26"/>
              </w:rPr>
            </w:pPr>
            <w:r w:rsidRPr="00C43CC3">
              <w:rPr>
                <w:sz w:val="26"/>
                <w:szCs w:val="26"/>
              </w:rPr>
              <w:t>70</w:t>
            </w:r>
          </w:p>
        </w:tc>
      </w:tr>
      <w:tr w:rsidR="00C43CC3" w:rsidRPr="00C43CC3" w:rsidTr="00BB5C37">
        <w:trPr>
          <w:jc w:val="center"/>
        </w:trPr>
        <w:tc>
          <w:tcPr>
            <w:tcW w:w="348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C6109C">
            <w:pPr>
              <w:jc w:val="center"/>
              <w:rPr>
                <w:sz w:val="26"/>
                <w:szCs w:val="26"/>
              </w:rPr>
            </w:pPr>
            <w:r w:rsidRPr="00C43CC3">
              <w:rPr>
                <w:sz w:val="26"/>
                <w:szCs w:val="26"/>
              </w:rPr>
              <w:t>Локальная</w:t>
            </w:r>
          </w:p>
        </w:tc>
        <w:tc>
          <w:tcPr>
            <w:tcW w:w="6265" w:type="dxa"/>
            <w:tcBorders>
              <w:top w:val="single" w:sz="4" w:space="0" w:color="auto"/>
              <w:left w:val="single" w:sz="4" w:space="0" w:color="auto"/>
              <w:bottom w:val="single" w:sz="4" w:space="0" w:color="auto"/>
              <w:right w:val="single" w:sz="4" w:space="0" w:color="auto"/>
            </w:tcBorders>
            <w:hideMark/>
          </w:tcPr>
          <w:p w:rsidR="00C6109C" w:rsidRPr="00C43CC3" w:rsidRDefault="00C6109C" w:rsidP="00C6109C">
            <w:pPr>
              <w:jc w:val="center"/>
              <w:rPr>
                <w:sz w:val="26"/>
                <w:szCs w:val="26"/>
              </w:rPr>
            </w:pPr>
            <w:r w:rsidRPr="00C43CC3">
              <w:rPr>
                <w:sz w:val="26"/>
                <w:szCs w:val="26"/>
              </w:rPr>
              <w:t>81</w:t>
            </w:r>
          </w:p>
        </w:tc>
      </w:tr>
      <w:tr w:rsidR="00C6109C" w:rsidRPr="00C43CC3" w:rsidTr="00BB5C37">
        <w:trPr>
          <w:jc w:val="center"/>
        </w:trPr>
        <w:tc>
          <w:tcPr>
            <w:tcW w:w="9750" w:type="dxa"/>
            <w:gridSpan w:val="2"/>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autoSpaceDE w:val="0"/>
              <w:autoSpaceDN w:val="0"/>
              <w:contextualSpacing/>
              <w:jc w:val="both"/>
              <w:rPr>
                <w:sz w:val="26"/>
                <w:szCs w:val="26"/>
              </w:rPr>
            </w:pPr>
            <w:r w:rsidRPr="00C43CC3">
              <w:rPr>
                <w:sz w:val="26"/>
                <w:szCs w:val="26"/>
              </w:rPr>
              <w:t>Примечание</w:t>
            </w:r>
            <w:r w:rsidR="00BB5C37" w:rsidRPr="00C43CC3">
              <w:rPr>
                <w:sz w:val="26"/>
                <w:szCs w:val="26"/>
              </w:rPr>
              <w:t xml:space="preserve"> – </w:t>
            </w:r>
            <w:r w:rsidRPr="00C43CC3">
              <w:rPr>
                <w:sz w:val="26"/>
                <w:szCs w:val="26"/>
              </w:rPr>
              <w:t>Полная транспортная вибрация рассчитывается в порядке, определенном Министерством здравоохранения Республики Беларусь</w:t>
            </w:r>
          </w:p>
        </w:tc>
      </w:tr>
    </w:tbl>
    <w:p w:rsidR="00BB5C37" w:rsidRPr="00C43CC3" w:rsidRDefault="00BB5C37" w:rsidP="00BB5C37">
      <w:pPr>
        <w:jc w:val="right"/>
        <w:rPr>
          <w:sz w:val="30"/>
          <w:szCs w:val="30"/>
        </w:rPr>
      </w:pPr>
    </w:p>
    <w:p w:rsidR="00C6109C" w:rsidRPr="00C43CC3" w:rsidRDefault="00C6109C" w:rsidP="00BB5C37">
      <w:pPr>
        <w:jc w:val="right"/>
        <w:rPr>
          <w:sz w:val="30"/>
          <w:szCs w:val="30"/>
        </w:rPr>
      </w:pPr>
      <w:r w:rsidRPr="00C43CC3">
        <w:rPr>
          <w:sz w:val="30"/>
          <w:szCs w:val="30"/>
        </w:rPr>
        <w:t>Таблица 14.9</w:t>
      </w:r>
    </w:p>
    <w:p w:rsidR="00C6109C" w:rsidRPr="00C43CC3" w:rsidRDefault="00C6109C" w:rsidP="00C6109C">
      <w:pPr>
        <w:tabs>
          <w:tab w:val="left" w:pos="0"/>
        </w:tabs>
        <w:autoSpaceDN w:val="0"/>
        <w:contextualSpacing/>
        <w:jc w:val="center"/>
        <w:outlineLvl w:val="0"/>
        <w:rPr>
          <w:sz w:val="30"/>
          <w:szCs w:val="30"/>
        </w:rPr>
      </w:pPr>
      <w:r w:rsidRPr="00C43CC3">
        <w:rPr>
          <w:sz w:val="30"/>
          <w:szCs w:val="30"/>
        </w:rPr>
        <w:t>ДОПУСТИМОЕ КОЛИЧЕСТВО ВИБРАЦИОННЫХ ИМПУЛЬСОВ В ЗАВИСИМОСТИ ОТ ПИКОВЫХ УРОВНЕЙ ВИБРОУСКОРЕНИЯ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1224"/>
        <w:gridCol w:w="1128"/>
        <w:gridCol w:w="1080"/>
        <w:gridCol w:w="1092"/>
        <w:gridCol w:w="840"/>
        <w:gridCol w:w="840"/>
        <w:gridCol w:w="840"/>
        <w:gridCol w:w="826"/>
      </w:tblGrid>
      <w:tr w:rsidR="00C43CC3" w:rsidRPr="00C43CC3" w:rsidTr="00C6109C">
        <w:trPr>
          <w:cantSplit/>
          <w:trHeight w:val="475"/>
          <w:tblHeader/>
          <w:jc w:val="center"/>
        </w:trPr>
        <w:tc>
          <w:tcPr>
            <w:tcW w:w="1008"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Диапазон длительности импульсов, мс</w:t>
            </w:r>
          </w:p>
        </w:tc>
        <w:tc>
          <w:tcPr>
            <w:tcW w:w="3992" w:type="pct"/>
            <w:gridSpan w:val="8"/>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Пиковые уровни виброускорения, дБ</w:t>
            </w:r>
          </w:p>
        </w:tc>
      </w:tr>
      <w:tr w:rsidR="00C43CC3" w:rsidRPr="00C43CC3" w:rsidTr="00BB5C37">
        <w:trPr>
          <w:cantSplit/>
          <w:trHeight w:val="2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621"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120</w:t>
            </w:r>
          </w:p>
        </w:tc>
        <w:tc>
          <w:tcPr>
            <w:tcW w:w="57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125</w:t>
            </w:r>
          </w:p>
        </w:tc>
        <w:tc>
          <w:tcPr>
            <w:tcW w:w="548"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130</w:t>
            </w:r>
          </w:p>
        </w:tc>
        <w:tc>
          <w:tcPr>
            <w:tcW w:w="554"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135</w:t>
            </w:r>
          </w:p>
        </w:tc>
        <w:tc>
          <w:tcPr>
            <w:tcW w:w="42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140</w:t>
            </w:r>
          </w:p>
        </w:tc>
        <w:tc>
          <w:tcPr>
            <w:tcW w:w="42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145</w:t>
            </w:r>
          </w:p>
        </w:tc>
        <w:tc>
          <w:tcPr>
            <w:tcW w:w="42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150</w:t>
            </w:r>
          </w:p>
        </w:tc>
        <w:tc>
          <w:tcPr>
            <w:tcW w:w="419"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155</w:t>
            </w:r>
          </w:p>
        </w:tc>
      </w:tr>
      <w:tr w:rsidR="00C43CC3" w:rsidRPr="00C43CC3" w:rsidTr="00BB5C37">
        <w:trPr>
          <w:cantSplit/>
          <w:trHeight w:val="138"/>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3992" w:type="pct"/>
            <w:gridSpan w:val="8"/>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Допустимое количество вибрационных импульсов</w:t>
            </w:r>
          </w:p>
        </w:tc>
      </w:tr>
      <w:tr w:rsidR="00C43CC3" w:rsidRPr="00C43CC3" w:rsidTr="00BB5C37">
        <w:trPr>
          <w:cantSplit/>
          <w:trHeight w:val="20"/>
          <w:jc w:val="center"/>
        </w:trPr>
        <w:tc>
          <w:tcPr>
            <w:tcW w:w="1008"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1-30</w:t>
            </w:r>
          </w:p>
        </w:tc>
        <w:tc>
          <w:tcPr>
            <w:tcW w:w="621"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vertAlign w:val="superscript"/>
              </w:rPr>
            </w:pPr>
            <w:r w:rsidRPr="00C43CC3">
              <w:rPr>
                <w:snapToGrid w:val="0"/>
                <w:sz w:val="26"/>
                <w:szCs w:val="26"/>
              </w:rPr>
              <w:t>160000</w:t>
            </w:r>
            <w:r w:rsidRPr="00C43CC3">
              <w:rPr>
                <w:snapToGrid w:val="0"/>
                <w:sz w:val="26"/>
                <w:szCs w:val="26"/>
                <w:vertAlign w:val="superscript"/>
              </w:rPr>
              <w:t>*</w:t>
            </w:r>
          </w:p>
        </w:tc>
        <w:tc>
          <w:tcPr>
            <w:tcW w:w="57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150000</w:t>
            </w:r>
          </w:p>
        </w:tc>
        <w:tc>
          <w:tcPr>
            <w:tcW w:w="548"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50000</w:t>
            </w:r>
          </w:p>
        </w:tc>
        <w:tc>
          <w:tcPr>
            <w:tcW w:w="554"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16000</w:t>
            </w:r>
          </w:p>
        </w:tc>
        <w:tc>
          <w:tcPr>
            <w:tcW w:w="42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5000</w:t>
            </w:r>
          </w:p>
        </w:tc>
        <w:tc>
          <w:tcPr>
            <w:tcW w:w="42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1600</w:t>
            </w:r>
          </w:p>
        </w:tc>
        <w:tc>
          <w:tcPr>
            <w:tcW w:w="42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500</w:t>
            </w:r>
          </w:p>
        </w:tc>
        <w:tc>
          <w:tcPr>
            <w:tcW w:w="419"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160</w:t>
            </w:r>
          </w:p>
        </w:tc>
      </w:tr>
      <w:tr w:rsidR="00C43CC3" w:rsidRPr="00C43CC3" w:rsidTr="00BB5C3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621"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20000</w:t>
            </w:r>
            <w:r w:rsidRPr="00C43CC3">
              <w:rPr>
                <w:snapToGrid w:val="0"/>
                <w:sz w:val="26"/>
                <w:szCs w:val="26"/>
                <w:vertAlign w:val="superscript"/>
              </w:rPr>
              <w:t>**</w:t>
            </w:r>
          </w:p>
        </w:tc>
        <w:tc>
          <w:tcPr>
            <w:tcW w:w="57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18750</w:t>
            </w:r>
          </w:p>
        </w:tc>
        <w:tc>
          <w:tcPr>
            <w:tcW w:w="548"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6250</w:t>
            </w:r>
          </w:p>
        </w:tc>
        <w:tc>
          <w:tcPr>
            <w:tcW w:w="554"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2000</w:t>
            </w:r>
          </w:p>
        </w:tc>
        <w:tc>
          <w:tcPr>
            <w:tcW w:w="42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625</w:t>
            </w:r>
          </w:p>
        </w:tc>
        <w:tc>
          <w:tcPr>
            <w:tcW w:w="42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200</w:t>
            </w:r>
          </w:p>
        </w:tc>
        <w:tc>
          <w:tcPr>
            <w:tcW w:w="42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62</w:t>
            </w:r>
          </w:p>
        </w:tc>
        <w:tc>
          <w:tcPr>
            <w:tcW w:w="419"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20</w:t>
            </w:r>
          </w:p>
        </w:tc>
      </w:tr>
      <w:tr w:rsidR="00C43CC3" w:rsidRPr="00C43CC3" w:rsidTr="00BB5C37">
        <w:trPr>
          <w:cantSplit/>
          <w:trHeight w:val="20"/>
          <w:jc w:val="center"/>
        </w:trPr>
        <w:tc>
          <w:tcPr>
            <w:tcW w:w="1008"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31-1000</w:t>
            </w:r>
          </w:p>
        </w:tc>
        <w:tc>
          <w:tcPr>
            <w:tcW w:w="621"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160000</w:t>
            </w:r>
            <w:r w:rsidRPr="00C43CC3">
              <w:rPr>
                <w:snapToGrid w:val="0"/>
                <w:sz w:val="26"/>
                <w:szCs w:val="26"/>
                <w:vertAlign w:val="superscript"/>
              </w:rPr>
              <w:t>*</w:t>
            </w:r>
          </w:p>
        </w:tc>
        <w:tc>
          <w:tcPr>
            <w:tcW w:w="57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50000</w:t>
            </w:r>
          </w:p>
        </w:tc>
        <w:tc>
          <w:tcPr>
            <w:tcW w:w="548"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16000</w:t>
            </w:r>
          </w:p>
        </w:tc>
        <w:tc>
          <w:tcPr>
            <w:tcW w:w="554"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5000</w:t>
            </w:r>
          </w:p>
        </w:tc>
        <w:tc>
          <w:tcPr>
            <w:tcW w:w="42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1600</w:t>
            </w:r>
          </w:p>
        </w:tc>
        <w:tc>
          <w:tcPr>
            <w:tcW w:w="42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500</w:t>
            </w:r>
          </w:p>
        </w:tc>
        <w:tc>
          <w:tcPr>
            <w:tcW w:w="42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160</w:t>
            </w:r>
          </w:p>
        </w:tc>
        <w:tc>
          <w:tcPr>
            <w:tcW w:w="419"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50</w:t>
            </w:r>
          </w:p>
        </w:tc>
      </w:tr>
      <w:tr w:rsidR="00C43CC3" w:rsidRPr="00C43CC3" w:rsidTr="00BB5C3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napToGrid w:val="0"/>
                <w:sz w:val="26"/>
                <w:szCs w:val="26"/>
              </w:rPr>
            </w:pPr>
          </w:p>
        </w:tc>
        <w:tc>
          <w:tcPr>
            <w:tcW w:w="621"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20000</w:t>
            </w:r>
            <w:r w:rsidRPr="00C43CC3">
              <w:rPr>
                <w:snapToGrid w:val="0"/>
                <w:sz w:val="26"/>
                <w:szCs w:val="26"/>
                <w:vertAlign w:val="superscript"/>
              </w:rPr>
              <w:t>**</w:t>
            </w:r>
          </w:p>
        </w:tc>
        <w:tc>
          <w:tcPr>
            <w:tcW w:w="57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6250</w:t>
            </w:r>
          </w:p>
        </w:tc>
        <w:tc>
          <w:tcPr>
            <w:tcW w:w="548"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2000</w:t>
            </w:r>
          </w:p>
        </w:tc>
        <w:tc>
          <w:tcPr>
            <w:tcW w:w="554"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625</w:t>
            </w:r>
          </w:p>
        </w:tc>
        <w:tc>
          <w:tcPr>
            <w:tcW w:w="42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200</w:t>
            </w:r>
          </w:p>
        </w:tc>
        <w:tc>
          <w:tcPr>
            <w:tcW w:w="42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62</w:t>
            </w:r>
          </w:p>
        </w:tc>
        <w:tc>
          <w:tcPr>
            <w:tcW w:w="42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20</w:t>
            </w:r>
          </w:p>
        </w:tc>
        <w:tc>
          <w:tcPr>
            <w:tcW w:w="419"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jc w:val="center"/>
              <w:rPr>
                <w:snapToGrid w:val="0"/>
                <w:sz w:val="26"/>
                <w:szCs w:val="26"/>
              </w:rPr>
            </w:pPr>
            <w:r w:rsidRPr="00C43CC3">
              <w:rPr>
                <w:snapToGrid w:val="0"/>
                <w:sz w:val="26"/>
                <w:szCs w:val="26"/>
              </w:rPr>
              <w:t>6</w:t>
            </w:r>
          </w:p>
        </w:tc>
      </w:tr>
      <w:tr w:rsidR="00C6109C" w:rsidRPr="00C43CC3" w:rsidTr="00C6109C">
        <w:trPr>
          <w:cantSplit/>
          <w:trHeight w:val="2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tabs>
                <w:tab w:val="left" w:pos="972"/>
              </w:tabs>
              <w:jc w:val="both"/>
              <w:rPr>
                <w:sz w:val="26"/>
                <w:szCs w:val="26"/>
              </w:rPr>
            </w:pPr>
            <w:r w:rsidRPr="00C43CC3">
              <w:rPr>
                <w:sz w:val="26"/>
                <w:szCs w:val="26"/>
              </w:rPr>
              <w:t>* </w:t>
            </w:r>
            <w:r w:rsidR="00803A03" w:rsidRPr="00C43CC3">
              <w:rPr>
                <w:sz w:val="26"/>
                <w:szCs w:val="26"/>
              </w:rPr>
              <w:t xml:space="preserve">- </w:t>
            </w:r>
            <w:r w:rsidRPr="00C43CC3">
              <w:rPr>
                <w:sz w:val="26"/>
                <w:szCs w:val="26"/>
              </w:rPr>
              <w:t>Величины соответствуют максимально возможному количеству импульсов за восьмичасовую рабочую смену при частоте следования вибрационных импульсов 5,6 Гц</w:t>
            </w:r>
            <w:r w:rsidR="00BB5C37" w:rsidRPr="00C43CC3">
              <w:rPr>
                <w:sz w:val="26"/>
                <w:szCs w:val="26"/>
              </w:rPr>
              <w:t>;</w:t>
            </w:r>
          </w:p>
          <w:p w:rsidR="00C6109C" w:rsidRPr="00C43CC3" w:rsidRDefault="00C6109C" w:rsidP="00BB5C37">
            <w:pPr>
              <w:jc w:val="both"/>
              <w:rPr>
                <w:snapToGrid w:val="0"/>
                <w:sz w:val="26"/>
                <w:szCs w:val="26"/>
              </w:rPr>
            </w:pPr>
            <w:r w:rsidRPr="00C43CC3">
              <w:rPr>
                <w:sz w:val="26"/>
                <w:szCs w:val="26"/>
              </w:rPr>
              <w:t>** </w:t>
            </w:r>
            <w:r w:rsidR="00803A03" w:rsidRPr="00C43CC3">
              <w:rPr>
                <w:sz w:val="26"/>
                <w:szCs w:val="26"/>
              </w:rPr>
              <w:t xml:space="preserve">- </w:t>
            </w:r>
            <w:r w:rsidRPr="00C43CC3">
              <w:rPr>
                <w:sz w:val="26"/>
                <w:szCs w:val="26"/>
              </w:rPr>
              <w:t>Величины соответствуют допустимому количеству вибрационных импульсов за 1 час.</w:t>
            </w:r>
          </w:p>
        </w:tc>
      </w:tr>
    </w:tbl>
    <w:p w:rsidR="00C6109C" w:rsidRDefault="00C6109C" w:rsidP="00807F52">
      <w:pPr>
        <w:widowControl w:val="0"/>
        <w:shd w:val="clear" w:color="auto" w:fill="FFFFFF"/>
        <w:tabs>
          <w:tab w:val="left" w:pos="1276"/>
        </w:tabs>
        <w:adjustRightInd w:val="0"/>
        <w:ind w:firstLine="851"/>
        <w:jc w:val="both"/>
        <w:rPr>
          <w:sz w:val="30"/>
          <w:szCs w:val="30"/>
        </w:rPr>
      </w:pPr>
    </w:p>
    <w:p w:rsidR="00A87CD1" w:rsidRDefault="00A87CD1" w:rsidP="00807F52">
      <w:pPr>
        <w:widowControl w:val="0"/>
        <w:shd w:val="clear" w:color="auto" w:fill="FFFFFF"/>
        <w:tabs>
          <w:tab w:val="left" w:pos="1276"/>
        </w:tabs>
        <w:adjustRightInd w:val="0"/>
        <w:ind w:firstLine="851"/>
        <w:jc w:val="both"/>
        <w:rPr>
          <w:sz w:val="30"/>
          <w:szCs w:val="30"/>
        </w:rPr>
      </w:pPr>
    </w:p>
    <w:p w:rsidR="00A87CD1" w:rsidRDefault="00A87CD1" w:rsidP="00807F52">
      <w:pPr>
        <w:widowControl w:val="0"/>
        <w:shd w:val="clear" w:color="auto" w:fill="FFFFFF"/>
        <w:tabs>
          <w:tab w:val="left" w:pos="1276"/>
        </w:tabs>
        <w:adjustRightInd w:val="0"/>
        <w:ind w:firstLine="851"/>
        <w:jc w:val="both"/>
        <w:rPr>
          <w:sz w:val="30"/>
          <w:szCs w:val="30"/>
        </w:rPr>
      </w:pPr>
    </w:p>
    <w:p w:rsidR="00A87CD1" w:rsidRPr="00C43CC3" w:rsidRDefault="00A87CD1" w:rsidP="00807F52">
      <w:pPr>
        <w:widowControl w:val="0"/>
        <w:shd w:val="clear" w:color="auto" w:fill="FFFFFF"/>
        <w:tabs>
          <w:tab w:val="left" w:pos="1276"/>
        </w:tabs>
        <w:adjustRightInd w:val="0"/>
        <w:ind w:firstLine="851"/>
        <w:jc w:val="both"/>
        <w:rPr>
          <w:sz w:val="30"/>
          <w:szCs w:val="30"/>
        </w:rPr>
      </w:pPr>
    </w:p>
    <w:p w:rsidR="00C6109C" w:rsidRPr="00C43CC3" w:rsidRDefault="00C6109C" w:rsidP="00C6109C">
      <w:pPr>
        <w:tabs>
          <w:tab w:val="left" w:pos="2268"/>
          <w:tab w:val="center" w:pos="4677"/>
          <w:tab w:val="right" w:pos="9355"/>
        </w:tabs>
        <w:jc w:val="right"/>
        <w:rPr>
          <w:sz w:val="30"/>
          <w:szCs w:val="30"/>
        </w:rPr>
      </w:pPr>
      <w:r w:rsidRPr="00C43CC3">
        <w:rPr>
          <w:sz w:val="30"/>
          <w:szCs w:val="30"/>
        </w:rPr>
        <w:lastRenderedPageBreak/>
        <w:t>Таблица 14.10</w:t>
      </w:r>
    </w:p>
    <w:p w:rsidR="00C6109C" w:rsidRPr="00C43CC3" w:rsidRDefault="00C6109C" w:rsidP="00C6109C">
      <w:pPr>
        <w:widowControl w:val="0"/>
        <w:snapToGrid w:val="0"/>
        <w:jc w:val="center"/>
        <w:rPr>
          <w:sz w:val="30"/>
          <w:szCs w:val="30"/>
        </w:rPr>
      </w:pPr>
      <w:r w:rsidRPr="00C43CC3">
        <w:rPr>
          <w:sz w:val="30"/>
          <w:szCs w:val="30"/>
        </w:rPr>
        <w:t>ДОПУСТИМЫЕ ЗНАЧЕНИЯ НОРМИРУЕМЫХ ПАРАМЕТРОВ ВИБРАЦИИ В ЖИЛЫХ ПОМЕЩЕНИЯХ, ПАЛАТАХ БОЛЬНИЧНЫХ ОРГАНИЗАЦИЙ, САНАТОРИЕВ</w:t>
      </w:r>
    </w:p>
    <w:tbl>
      <w:tblPr>
        <w:tblStyle w:val="af0"/>
        <w:tblW w:w="4967" w:type="pct"/>
        <w:jc w:val="center"/>
        <w:tblLook w:val="04A0" w:firstRow="1" w:lastRow="0" w:firstColumn="1" w:lastColumn="0" w:noHBand="0" w:noVBand="1"/>
      </w:tblPr>
      <w:tblGrid>
        <w:gridCol w:w="3110"/>
        <w:gridCol w:w="1551"/>
        <w:gridCol w:w="1557"/>
        <w:gridCol w:w="1864"/>
        <w:gridCol w:w="1710"/>
      </w:tblGrid>
      <w:tr w:rsidR="00C43CC3" w:rsidRPr="00C43CC3" w:rsidTr="00BB5C37">
        <w:trPr>
          <w:trHeight w:val="20"/>
          <w:jc w:val="center"/>
        </w:trPr>
        <w:tc>
          <w:tcPr>
            <w:tcW w:w="1588" w:type="pct"/>
            <w:vMerge w:val="restar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 xml:space="preserve">Среднегеометрические частоты полос, </w:t>
            </w:r>
            <w:proofErr w:type="gramStart"/>
            <w:r w:rsidRPr="00C43CC3">
              <w:rPr>
                <w:sz w:val="26"/>
                <w:szCs w:val="26"/>
              </w:rPr>
              <w:t>Гц</w:t>
            </w:r>
            <w:proofErr w:type="gramEnd"/>
          </w:p>
        </w:tc>
        <w:tc>
          <w:tcPr>
            <w:tcW w:w="3412" w:type="pct"/>
            <w:gridSpan w:val="4"/>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Допустимые значения по осям</w:t>
            </w:r>
            <w:proofErr w:type="gramStart"/>
            <w:r w:rsidRPr="00C43CC3">
              <w:rPr>
                <w:sz w:val="26"/>
                <w:szCs w:val="26"/>
              </w:rPr>
              <w:t xml:space="preserve"> Х</w:t>
            </w:r>
            <w:proofErr w:type="gramEnd"/>
            <w:r w:rsidRPr="00C43CC3">
              <w:rPr>
                <w:sz w:val="26"/>
                <w:szCs w:val="26"/>
                <w:vertAlign w:val="subscript"/>
              </w:rPr>
              <w:t>о</w:t>
            </w:r>
            <w:r w:rsidRPr="00C43CC3">
              <w:rPr>
                <w:sz w:val="26"/>
                <w:szCs w:val="26"/>
              </w:rPr>
              <w:t>, У</w:t>
            </w:r>
            <w:r w:rsidRPr="00C43CC3">
              <w:rPr>
                <w:sz w:val="26"/>
                <w:szCs w:val="26"/>
                <w:vertAlign w:val="subscript"/>
              </w:rPr>
              <w:t>о</w:t>
            </w:r>
            <w:r w:rsidRPr="00C43CC3">
              <w:rPr>
                <w:sz w:val="26"/>
                <w:szCs w:val="26"/>
              </w:rPr>
              <w:t xml:space="preserve">, </w:t>
            </w:r>
            <w:r w:rsidRPr="00C43CC3">
              <w:rPr>
                <w:sz w:val="26"/>
                <w:szCs w:val="26"/>
                <w:lang w:val="en-US"/>
              </w:rPr>
              <w:t>Z</w:t>
            </w:r>
            <w:r w:rsidRPr="00C43CC3">
              <w:rPr>
                <w:sz w:val="26"/>
                <w:szCs w:val="26"/>
                <w:vertAlign w:val="subscript"/>
                <w:lang w:val="en-US"/>
              </w:rPr>
              <w:t>o</w:t>
            </w:r>
          </w:p>
        </w:tc>
      </w:tr>
      <w:tr w:rsidR="00C43CC3" w:rsidRPr="00C43CC3" w:rsidTr="00BB5C37">
        <w:trPr>
          <w:trHeight w:val="20"/>
          <w:jc w:val="center"/>
        </w:trPr>
        <w:tc>
          <w:tcPr>
            <w:tcW w:w="1588" w:type="pct"/>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1587" w:type="pct"/>
            <w:gridSpan w:val="2"/>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виброускорение</w:t>
            </w:r>
          </w:p>
        </w:tc>
        <w:tc>
          <w:tcPr>
            <w:tcW w:w="1825" w:type="pct"/>
            <w:gridSpan w:val="2"/>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виброскорость</w:t>
            </w:r>
          </w:p>
        </w:tc>
      </w:tr>
      <w:tr w:rsidR="00C43CC3" w:rsidRPr="00C43CC3" w:rsidTr="00BB5C37">
        <w:trPr>
          <w:trHeight w:val="20"/>
          <w:jc w:val="center"/>
        </w:trPr>
        <w:tc>
          <w:tcPr>
            <w:tcW w:w="1588" w:type="pct"/>
            <w:vMerge/>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rPr>
                <w:sz w:val="26"/>
                <w:szCs w:val="26"/>
              </w:rPr>
            </w:pPr>
          </w:p>
        </w:tc>
        <w:tc>
          <w:tcPr>
            <w:tcW w:w="79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vertAlign w:val="superscript"/>
              </w:rPr>
            </w:pPr>
            <w:r w:rsidRPr="00C43CC3">
              <w:rPr>
                <w:sz w:val="26"/>
                <w:szCs w:val="26"/>
              </w:rPr>
              <w:t>м/с</w:t>
            </w:r>
            <w:proofErr w:type="gramStart"/>
            <w:r w:rsidRPr="00C43CC3">
              <w:rPr>
                <w:sz w:val="26"/>
                <w:szCs w:val="26"/>
                <w:vertAlign w:val="superscript"/>
              </w:rPr>
              <w:t>2</w:t>
            </w:r>
            <w:proofErr w:type="gramEnd"/>
          </w:p>
        </w:tc>
        <w:tc>
          <w:tcPr>
            <w:tcW w:w="795"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дБ</w:t>
            </w:r>
          </w:p>
        </w:tc>
        <w:tc>
          <w:tcPr>
            <w:tcW w:w="95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proofErr w:type="gramStart"/>
            <w:r w:rsidRPr="00C43CC3">
              <w:rPr>
                <w:sz w:val="26"/>
                <w:szCs w:val="26"/>
              </w:rPr>
              <w:t>м</w:t>
            </w:r>
            <w:proofErr w:type="gramEnd"/>
            <w:r w:rsidRPr="00C43CC3">
              <w:rPr>
                <w:sz w:val="26"/>
                <w:szCs w:val="26"/>
              </w:rPr>
              <w:t>/с</w:t>
            </w:r>
          </w:p>
        </w:tc>
        <w:tc>
          <w:tcPr>
            <w:tcW w:w="87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дБ</w:t>
            </w:r>
          </w:p>
        </w:tc>
      </w:tr>
      <w:tr w:rsidR="00C43CC3" w:rsidRPr="00C43CC3" w:rsidTr="00BB5C37">
        <w:trPr>
          <w:trHeight w:val="20"/>
          <w:jc w:val="center"/>
        </w:trPr>
        <w:tc>
          <w:tcPr>
            <w:tcW w:w="158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w:t>
            </w:r>
          </w:p>
        </w:tc>
        <w:tc>
          <w:tcPr>
            <w:tcW w:w="79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vertAlign w:val="superscript"/>
              </w:rPr>
            </w:pPr>
            <w:r w:rsidRPr="00C43CC3">
              <w:rPr>
                <w:sz w:val="26"/>
                <w:szCs w:val="26"/>
              </w:rPr>
              <w:t>3,8</w:t>
            </w:r>
            <w:r w:rsidRPr="00C43CC3">
              <w:rPr>
                <w:sz w:val="26"/>
                <w:szCs w:val="26"/>
              </w:rPr>
              <w:sym w:font="Symbol" w:char="F0D7"/>
            </w:r>
            <w:r w:rsidRPr="00C43CC3">
              <w:rPr>
                <w:sz w:val="26"/>
                <w:szCs w:val="26"/>
              </w:rPr>
              <w:t>10</w:t>
            </w:r>
            <w:r w:rsidRPr="00C43CC3">
              <w:rPr>
                <w:sz w:val="26"/>
                <w:szCs w:val="26"/>
                <w:vertAlign w:val="superscript"/>
              </w:rPr>
              <w:t>-3</w:t>
            </w:r>
          </w:p>
        </w:tc>
        <w:tc>
          <w:tcPr>
            <w:tcW w:w="79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22</w:t>
            </w:r>
          </w:p>
        </w:tc>
        <w:tc>
          <w:tcPr>
            <w:tcW w:w="95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3,2</w:t>
            </w:r>
            <w:r w:rsidRPr="00C43CC3">
              <w:rPr>
                <w:sz w:val="26"/>
                <w:szCs w:val="26"/>
              </w:rPr>
              <w:sym w:font="Symbol" w:char="F0D7"/>
            </w:r>
            <w:r w:rsidRPr="00C43CC3">
              <w:rPr>
                <w:sz w:val="26"/>
                <w:szCs w:val="26"/>
              </w:rPr>
              <w:t>10</w:t>
            </w:r>
            <w:r w:rsidRPr="00C43CC3">
              <w:rPr>
                <w:sz w:val="26"/>
                <w:szCs w:val="26"/>
                <w:vertAlign w:val="superscript"/>
              </w:rPr>
              <w:t>-4</w:t>
            </w:r>
          </w:p>
        </w:tc>
        <w:tc>
          <w:tcPr>
            <w:tcW w:w="87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76</w:t>
            </w:r>
          </w:p>
        </w:tc>
      </w:tr>
      <w:tr w:rsidR="00C43CC3" w:rsidRPr="00C43CC3" w:rsidTr="00BB5C37">
        <w:trPr>
          <w:trHeight w:val="20"/>
          <w:jc w:val="center"/>
        </w:trPr>
        <w:tc>
          <w:tcPr>
            <w:tcW w:w="158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4</w:t>
            </w:r>
          </w:p>
        </w:tc>
        <w:tc>
          <w:tcPr>
            <w:tcW w:w="79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4,2</w:t>
            </w:r>
            <w:r w:rsidRPr="00C43CC3">
              <w:rPr>
                <w:sz w:val="26"/>
                <w:szCs w:val="26"/>
              </w:rPr>
              <w:sym w:font="Symbol" w:char="F0D7"/>
            </w:r>
            <w:r w:rsidRPr="00C43CC3">
              <w:rPr>
                <w:sz w:val="26"/>
                <w:szCs w:val="26"/>
              </w:rPr>
              <w:t>10</w:t>
            </w:r>
            <w:r w:rsidRPr="00C43CC3">
              <w:rPr>
                <w:sz w:val="26"/>
                <w:szCs w:val="26"/>
                <w:vertAlign w:val="superscript"/>
              </w:rPr>
              <w:t>-3</w:t>
            </w:r>
          </w:p>
        </w:tc>
        <w:tc>
          <w:tcPr>
            <w:tcW w:w="79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23</w:t>
            </w:r>
          </w:p>
        </w:tc>
        <w:tc>
          <w:tcPr>
            <w:tcW w:w="95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1,8</w:t>
            </w:r>
            <w:r w:rsidRPr="00C43CC3">
              <w:rPr>
                <w:sz w:val="26"/>
                <w:szCs w:val="26"/>
              </w:rPr>
              <w:sym w:font="Symbol" w:char="F0D7"/>
            </w:r>
            <w:r w:rsidRPr="00C43CC3">
              <w:rPr>
                <w:sz w:val="26"/>
                <w:szCs w:val="26"/>
              </w:rPr>
              <w:t>10</w:t>
            </w:r>
            <w:r w:rsidRPr="00C43CC3">
              <w:rPr>
                <w:sz w:val="26"/>
                <w:szCs w:val="26"/>
                <w:vertAlign w:val="superscript"/>
              </w:rPr>
              <w:t>-4</w:t>
            </w:r>
          </w:p>
        </w:tc>
        <w:tc>
          <w:tcPr>
            <w:tcW w:w="87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71</w:t>
            </w:r>
          </w:p>
        </w:tc>
      </w:tr>
      <w:tr w:rsidR="00C43CC3" w:rsidRPr="00C43CC3" w:rsidTr="00BB5C37">
        <w:trPr>
          <w:trHeight w:val="20"/>
          <w:jc w:val="center"/>
        </w:trPr>
        <w:tc>
          <w:tcPr>
            <w:tcW w:w="158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8</w:t>
            </w:r>
          </w:p>
        </w:tc>
        <w:tc>
          <w:tcPr>
            <w:tcW w:w="79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5,3</w:t>
            </w:r>
            <w:r w:rsidRPr="00C43CC3">
              <w:rPr>
                <w:sz w:val="26"/>
                <w:szCs w:val="26"/>
              </w:rPr>
              <w:sym w:font="Symbol" w:char="F0D7"/>
            </w:r>
            <w:r w:rsidRPr="00C43CC3">
              <w:rPr>
                <w:sz w:val="26"/>
                <w:szCs w:val="26"/>
              </w:rPr>
              <w:t>10</w:t>
            </w:r>
            <w:r w:rsidRPr="00C43CC3">
              <w:rPr>
                <w:sz w:val="26"/>
                <w:szCs w:val="26"/>
                <w:vertAlign w:val="superscript"/>
              </w:rPr>
              <w:t>-3</w:t>
            </w:r>
          </w:p>
        </w:tc>
        <w:tc>
          <w:tcPr>
            <w:tcW w:w="79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25</w:t>
            </w:r>
          </w:p>
        </w:tc>
        <w:tc>
          <w:tcPr>
            <w:tcW w:w="95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w:t>
            </w:r>
            <w:r w:rsidRPr="00C43CC3">
              <w:rPr>
                <w:sz w:val="26"/>
                <w:szCs w:val="26"/>
              </w:rPr>
              <w:sym w:font="Symbol" w:char="F0D7"/>
            </w:r>
            <w:r w:rsidRPr="00C43CC3">
              <w:rPr>
                <w:sz w:val="26"/>
                <w:szCs w:val="26"/>
              </w:rPr>
              <w:t>10</w:t>
            </w:r>
            <w:r w:rsidRPr="00C43CC3">
              <w:rPr>
                <w:sz w:val="26"/>
                <w:szCs w:val="26"/>
                <w:vertAlign w:val="superscript"/>
              </w:rPr>
              <w:t>-4</w:t>
            </w:r>
          </w:p>
        </w:tc>
        <w:tc>
          <w:tcPr>
            <w:tcW w:w="87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67</w:t>
            </w:r>
          </w:p>
        </w:tc>
      </w:tr>
      <w:tr w:rsidR="00C43CC3" w:rsidRPr="00C43CC3" w:rsidTr="00BB5C37">
        <w:trPr>
          <w:trHeight w:val="20"/>
          <w:jc w:val="center"/>
        </w:trPr>
        <w:tc>
          <w:tcPr>
            <w:tcW w:w="158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16</w:t>
            </w:r>
          </w:p>
        </w:tc>
        <w:tc>
          <w:tcPr>
            <w:tcW w:w="79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w:t>
            </w:r>
            <w:r w:rsidRPr="00C43CC3">
              <w:rPr>
                <w:sz w:val="26"/>
                <w:szCs w:val="26"/>
              </w:rPr>
              <w:sym w:font="Symbol" w:char="F0D7"/>
            </w:r>
            <w:r w:rsidRPr="00C43CC3">
              <w:rPr>
                <w:sz w:val="26"/>
                <w:szCs w:val="26"/>
              </w:rPr>
              <w:t>10</w:t>
            </w:r>
            <w:r w:rsidRPr="00C43CC3">
              <w:rPr>
                <w:sz w:val="26"/>
                <w:szCs w:val="26"/>
                <w:vertAlign w:val="superscript"/>
              </w:rPr>
              <w:t>-2</w:t>
            </w:r>
          </w:p>
        </w:tc>
        <w:tc>
          <w:tcPr>
            <w:tcW w:w="79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31</w:t>
            </w:r>
          </w:p>
        </w:tc>
        <w:tc>
          <w:tcPr>
            <w:tcW w:w="95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w:t>
            </w:r>
            <w:r w:rsidRPr="00C43CC3">
              <w:rPr>
                <w:sz w:val="26"/>
                <w:szCs w:val="26"/>
              </w:rPr>
              <w:sym w:font="Symbol" w:char="F0D7"/>
            </w:r>
            <w:r w:rsidRPr="00C43CC3">
              <w:rPr>
                <w:sz w:val="26"/>
                <w:szCs w:val="26"/>
              </w:rPr>
              <w:t>10</w:t>
            </w:r>
            <w:r w:rsidRPr="00C43CC3">
              <w:rPr>
                <w:sz w:val="26"/>
                <w:szCs w:val="26"/>
                <w:vertAlign w:val="superscript"/>
              </w:rPr>
              <w:t>-4</w:t>
            </w:r>
          </w:p>
        </w:tc>
        <w:tc>
          <w:tcPr>
            <w:tcW w:w="87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67</w:t>
            </w:r>
          </w:p>
        </w:tc>
      </w:tr>
      <w:tr w:rsidR="00C43CC3" w:rsidRPr="00C43CC3" w:rsidTr="00BB5C37">
        <w:trPr>
          <w:trHeight w:val="20"/>
          <w:jc w:val="center"/>
        </w:trPr>
        <w:tc>
          <w:tcPr>
            <w:tcW w:w="158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31,5</w:t>
            </w:r>
          </w:p>
        </w:tc>
        <w:tc>
          <w:tcPr>
            <w:tcW w:w="79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2,1</w:t>
            </w:r>
            <w:r w:rsidRPr="00C43CC3">
              <w:rPr>
                <w:sz w:val="26"/>
                <w:szCs w:val="26"/>
              </w:rPr>
              <w:sym w:font="Symbol" w:char="F0D7"/>
            </w:r>
            <w:r w:rsidRPr="00C43CC3">
              <w:rPr>
                <w:sz w:val="26"/>
                <w:szCs w:val="26"/>
              </w:rPr>
              <w:t>10</w:t>
            </w:r>
            <w:r w:rsidRPr="00C43CC3">
              <w:rPr>
                <w:sz w:val="26"/>
                <w:szCs w:val="26"/>
                <w:vertAlign w:val="superscript"/>
              </w:rPr>
              <w:t>-2</w:t>
            </w:r>
          </w:p>
        </w:tc>
        <w:tc>
          <w:tcPr>
            <w:tcW w:w="79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37</w:t>
            </w:r>
          </w:p>
        </w:tc>
        <w:tc>
          <w:tcPr>
            <w:tcW w:w="95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w:t>
            </w:r>
            <w:r w:rsidRPr="00C43CC3">
              <w:rPr>
                <w:sz w:val="26"/>
                <w:szCs w:val="26"/>
              </w:rPr>
              <w:sym w:font="Symbol" w:char="F0D7"/>
            </w:r>
            <w:r w:rsidRPr="00C43CC3">
              <w:rPr>
                <w:sz w:val="26"/>
                <w:szCs w:val="26"/>
              </w:rPr>
              <w:t>10</w:t>
            </w:r>
            <w:r w:rsidRPr="00C43CC3">
              <w:rPr>
                <w:sz w:val="26"/>
                <w:szCs w:val="26"/>
                <w:vertAlign w:val="superscript"/>
              </w:rPr>
              <w:t>-4</w:t>
            </w:r>
          </w:p>
        </w:tc>
        <w:tc>
          <w:tcPr>
            <w:tcW w:w="87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67</w:t>
            </w:r>
          </w:p>
        </w:tc>
      </w:tr>
      <w:tr w:rsidR="00C43CC3" w:rsidRPr="00C43CC3" w:rsidTr="00BB5C37">
        <w:trPr>
          <w:trHeight w:val="20"/>
          <w:jc w:val="center"/>
        </w:trPr>
        <w:tc>
          <w:tcPr>
            <w:tcW w:w="158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63</w:t>
            </w:r>
          </w:p>
        </w:tc>
        <w:tc>
          <w:tcPr>
            <w:tcW w:w="79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4,2</w:t>
            </w:r>
            <w:r w:rsidRPr="00C43CC3">
              <w:rPr>
                <w:sz w:val="26"/>
                <w:szCs w:val="26"/>
              </w:rPr>
              <w:sym w:font="Symbol" w:char="F0D7"/>
            </w:r>
            <w:r w:rsidRPr="00C43CC3">
              <w:rPr>
                <w:sz w:val="26"/>
                <w:szCs w:val="26"/>
              </w:rPr>
              <w:t>10</w:t>
            </w:r>
            <w:r w:rsidRPr="00C43CC3">
              <w:rPr>
                <w:sz w:val="26"/>
                <w:szCs w:val="26"/>
                <w:vertAlign w:val="superscript"/>
              </w:rPr>
              <w:t>-2</w:t>
            </w:r>
          </w:p>
        </w:tc>
        <w:tc>
          <w:tcPr>
            <w:tcW w:w="795"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43</w:t>
            </w:r>
          </w:p>
        </w:tc>
        <w:tc>
          <w:tcPr>
            <w:tcW w:w="95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w:t>
            </w:r>
            <w:r w:rsidRPr="00C43CC3">
              <w:rPr>
                <w:sz w:val="26"/>
                <w:szCs w:val="26"/>
              </w:rPr>
              <w:sym w:font="Symbol" w:char="F0D7"/>
            </w:r>
            <w:r w:rsidRPr="00C43CC3">
              <w:rPr>
                <w:sz w:val="26"/>
                <w:szCs w:val="26"/>
              </w:rPr>
              <w:t>10</w:t>
            </w:r>
            <w:r w:rsidRPr="00C43CC3">
              <w:rPr>
                <w:sz w:val="26"/>
                <w:szCs w:val="26"/>
                <w:vertAlign w:val="superscript"/>
              </w:rPr>
              <w:t>-4</w:t>
            </w:r>
          </w:p>
        </w:tc>
        <w:tc>
          <w:tcPr>
            <w:tcW w:w="873"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67</w:t>
            </w:r>
          </w:p>
        </w:tc>
      </w:tr>
      <w:tr w:rsidR="00C43CC3" w:rsidRPr="00C43CC3" w:rsidTr="00BB5C37">
        <w:trPr>
          <w:trHeight w:val="20"/>
          <w:jc w:val="center"/>
        </w:trPr>
        <w:tc>
          <w:tcPr>
            <w:tcW w:w="1588"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both"/>
              <w:rPr>
                <w:sz w:val="26"/>
                <w:szCs w:val="26"/>
              </w:rPr>
            </w:pPr>
            <w:r w:rsidRPr="00C43CC3">
              <w:rPr>
                <w:sz w:val="26"/>
                <w:szCs w:val="26"/>
              </w:rPr>
              <w:t>Корректированные значения и их уровни</w:t>
            </w:r>
          </w:p>
        </w:tc>
        <w:tc>
          <w:tcPr>
            <w:tcW w:w="79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3,8 10</w:t>
            </w:r>
            <w:r w:rsidRPr="00C43CC3">
              <w:rPr>
                <w:sz w:val="26"/>
                <w:szCs w:val="26"/>
                <w:vertAlign w:val="superscript"/>
              </w:rPr>
              <w:t>-3</w:t>
            </w:r>
          </w:p>
        </w:tc>
        <w:tc>
          <w:tcPr>
            <w:tcW w:w="795"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22</w:t>
            </w:r>
          </w:p>
        </w:tc>
        <w:tc>
          <w:tcPr>
            <w:tcW w:w="952"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w:t>
            </w:r>
          </w:p>
        </w:tc>
        <w:tc>
          <w:tcPr>
            <w:tcW w:w="873"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w:t>
            </w:r>
          </w:p>
        </w:tc>
      </w:tr>
      <w:tr w:rsidR="00C6109C" w:rsidRPr="00C43CC3" w:rsidTr="00BB5C37">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both"/>
              <w:rPr>
                <w:sz w:val="26"/>
                <w:szCs w:val="26"/>
              </w:rPr>
            </w:pPr>
            <w:r w:rsidRPr="00C43CC3">
              <w:rPr>
                <w:sz w:val="26"/>
                <w:szCs w:val="26"/>
              </w:rPr>
              <w:t>Примечания:</w:t>
            </w:r>
          </w:p>
          <w:p w:rsidR="00C6109C" w:rsidRPr="00C43CC3" w:rsidRDefault="00C6109C" w:rsidP="00BB5C37">
            <w:pPr>
              <w:widowControl w:val="0"/>
              <w:snapToGrid w:val="0"/>
              <w:jc w:val="both"/>
              <w:rPr>
                <w:sz w:val="26"/>
                <w:szCs w:val="26"/>
              </w:rPr>
            </w:pPr>
            <w:r w:rsidRPr="00C43CC3">
              <w:rPr>
                <w:sz w:val="26"/>
                <w:szCs w:val="26"/>
              </w:rPr>
              <w:t>1. В дневное время в жилых помещениях допустимые значения повышаются на 5 дБ.</w:t>
            </w:r>
          </w:p>
          <w:p w:rsidR="00C6109C" w:rsidRPr="00C43CC3" w:rsidRDefault="00C6109C" w:rsidP="00BB5C37">
            <w:pPr>
              <w:widowControl w:val="0"/>
              <w:snapToGrid w:val="0"/>
              <w:jc w:val="both"/>
              <w:rPr>
                <w:sz w:val="26"/>
                <w:szCs w:val="26"/>
              </w:rPr>
            </w:pPr>
            <w:r w:rsidRPr="00C43CC3">
              <w:rPr>
                <w:sz w:val="26"/>
                <w:szCs w:val="26"/>
              </w:rPr>
              <w:t>2. Для непостоянной вибрации к допустимым значениям уровней, приведенным в таблице, вводится поправка минус 10 дБ, а абсолютные значения умножаются на 0,32.</w:t>
            </w:r>
          </w:p>
          <w:p w:rsidR="00C6109C" w:rsidRPr="00C43CC3" w:rsidRDefault="00C6109C" w:rsidP="00BB5C37">
            <w:pPr>
              <w:widowControl w:val="0"/>
              <w:snapToGrid w:val="0"/>
              <w:jc w:val="both"/>
              <w:rPr>
                <w:sz w:val="26"/>
                <w:szCs w:val="26"/>
              </w:rPr>
            </w:pPr>
            <w:r w:rsidRPr="00C43CC3">
              <w:rPr>
                <w:sz w:val="26"/>
                <w:szCs w:val="26"/>
              </w:rPr>
              <w:t>3. В палатах больничных организаций и санаториев допустимые значения уровней вибрации снижаются на 3 дБ.</w:t>
            </w:r>
          </w:p>
        </w:tc>
      </w:tr>
    </w:tbl>
    <w:p w:rsidR="00BB5C37" w:rsidRPr="00C43CC3" w:rsidRDefault="00BB5C37" w:rsidP="00BB5C37">
      <w:pPr>
        <w:jc w:val="right"/>
        <w:rPr>
          <w:sz w:val="30"/>
          <w:szCs w:val="30"/>
        </w:rPr>
      </w:pPr>
    </w:p>
    <w:p w:rsidR="00C6109C" w:rsidRPr="00C43CC3" w:rsidRDefault="00C6109C" w:rsidP="00BB5C37">
      <w:pPr>
        <w:jc w:val="right"/>
        <w:rPr>
          <w:sz w:val="30"/>
          <w:szCs w:val="30"/>
        </w:rPr>
      </w:pPr>
      <w:r w:rsidRPr="00C43CC3">
        <w:rPr>
          <w:sz w:val="30"/>
          <w:szCs w:val="30"/>
        </w:rPr>
        <w:t>Таблица 14.11</w:t>
      </w:r>
    </w:p>
    <w:p w:rsidR="00C6109C" w:rsidRPr="00C43CC3" w:rsidRDefault="00C6109C" w:rsidP="00C6109C">
      <w:pPr>
        <w:widowControl w:val="0"/>
        <w:snapToGrid w:val="0"/>
        <w:jc w:val="center"/>
        <w:outlineLvl w:val="0"/>
        <w:rPr>
          <w:sz w:val="30"/>
          <w:szCs w:val="30"/>
        </w:rPr>
      </w:pPr>
      <w:r w:rsidRPr="00C43CC3">
        <w:rPr>
          <w:sz w:val="30"/>
          <w:szCs w:val="30"/>
        </w:rPr>
        <w:t>ДОПУСТИМЫЕ ЗНАЧЕНИЯ НОРМИРУЕМЫХ ПАРАМЕТРОВ ВИБРАЦИИ В ПОМЕЩЕНИЯХ АДМИНИСТРАТИВНЫХ И ОБЩЕСТВЕННЫХ ЗДАНИЙ</w:t>
      </w:r>
    </w:p>
    <w:tbl>
      <w:tblPr>
        <w:tblW w:w="5002" w:type="pct"/>
        <w:jc w:val="center"/>
        <w:tblCellMar>
          <w:left w:w="40" w:type="dxa"/>
          <w:right w:w="40" w:type="dxa"/>
        </w:tblCellMar>
        <w:tblLook w:val="04A0" w:firstRow="1" w:lastRow="0" w:firstColumn="1" w:lastColumn="0" w:noHBand="0" w:noVBand="1"/>
      </w:tblPr>
      <w:tblGrid>
        <w:gridCol w:w="3037"/>
        <w:gridCol w:w="1634"/>
        <w:gridCol w:w="1636"/>
        <w:gridCol w:w="1634"/>
        <w:gridCol w:w="1784"/>
      </w:tblGrid>
      <w:tr w:rsidR="00C43CC3" w:rsidRPr="00C43CC3" w:rsidTr="00C6109C">
        <w:trPr>
          <w:trHeight w:val="20"/>
          <w:jc w:val="center"/>
        </w:trPr>
        <w:tc>
          <w:tcPr>
            <w:tcW w:w="1562" w:type="pct"/>
            <w:vMerge w:val="restar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 xml:space="preserve">Среднегеометрические частоты октавных полос, </w:t>
            </w:r>
            <w:proofErr w:type="gramStart"/>
            <w:r w:rsidRPr="00C43CC3">
              <w:rPr>
                <w:sz w:val="26"/>
                <w:szCs w:val="26"/>
              </w:rPr>
              <w:t>Гц</w:t>
            </w:r>
            <w:proofErr w:type="gramEnd"/>
          </w:p>
        </w:tc>
        <w:tc>
          <w:tcPr>
            <w:tcW w:w="3438" w:type="pct"/>
            <w:gridSpan w:val="4"/>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Допустимые значения по осям</w:t>
            </w:r>
            <w:proofErr w:type="gramStart"/>
            <w:r w:rsidRPr="00C43CC3">
              <w:rPr>
                <w:sz w:val="26"/>
                <w:szCs w:val="26"/>
              </w:rPr>
              <w:t xml:space="preserve"> Х</w:t>
            </w:r>
            <w:proofErr w:type="gramEnd"/>
            <w:r w:rsidRPr="00C43CC3">
              <w:rPr>
                <w:sz w:val="26"/>
                <w:szCs w:val="26"/>
                <w:vertAlign w:val="subscript"/>
              </w:rPr>
              <w:t>о</w:t>
            </w:r>
            <w:r w:rsidRPr="00C43CC3">
              <w:rPr>
                <w:sz w:val="26"/>
                <w:szCs w:val="26"/>
              </w:rPr>
              <w:t>, У</w:t>
            </w:r>
            <w:r w:rsidRPr="00C43CC3">
              <w:rPr>
                <w:sz w:val="26"/>
                <w:szCs w:val="26"/>
                <w:vertAlign w:val="subscript"/>
              </w:rPr>
              <w:t>о</w:t>
            </w:r>
            <w:r w:rsidRPr="00C43CC3">
              <w:rPr>
                <w:sz w:val="26"/>
                <w:szCs w:val="26"/>
              </w:rPr>
              <w:t xml:space="preserve">, </w:t>
            </w:r>
            <w:r w:rsidRPr="00C43CC3">
              <w:rPr>
                <w:sz w:val="26"/>
                <w:szCs w:val="26"/>
                <w:lang w:val="en-US"/>
              </w:rPr>
              <w:t>Z</w:t>
            </w:r>
            <w:r w:rsidRPr="00C43CC3">
              <w:rPr>
                <w:sz w:val="26"/>
                <w:szCs w:val="26"/>
                <w:vertAlign w:val="subscript"/>
                <w:lang w:val="en-US"/>
              </w:rPr>
              <w:t>o</w:t>
            </w:r>
          </w:p>
        </w:tc>
      </w:tr>
      <w:tr w:rsidR="00C43CC3" w:rsidRPr="00C43CC3" w:rsidTr="00C6109C">
        <w:trPr>
          <w:trHeight w:val="20"/>
          <w:jc w:val="center"/>
        </w:trPr>
        <w:tc>
          <w:tcPr>
            <w:tcW w:w="0" w:type="auto"/>
            <w:vMerge/>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rPr>
                <w:sz w:val="26"/>
                <w:szCs w:val="26"/>
              </w:rPr>
            </w:pPr>
          </w:p>
        </w:tc>
        <w:tc>
          <w:tcPr>
            <w:tcW w:w="1681" w:type="pct"/>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виброускорение</w:t>
            </w:r>
          </w:p>
        </w:tc>
        <w:tc>
          <w:tcPr>
            <w:tcW w:w="1756" w:type="pct"/>
            <w:gridSpan w:val="2"/>
            <w:tcBorders>
              <w:top w:val="single" w:sz="6" w:space="0" w:color="auto"/>
              <w:left w:val="single" w:sz="6" w:space="0" w:color="auto"/>
              <w:bottom w:val="single" w:sz="6"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виброскорость</w:t>
            </w:r>
          </w:p>
        </w:tc>
      </w:tr>
      <w:tr w:rsidR="00C43CC3" w:rsidRPr="00C43CC3" w:rsidTr="00C6109C">
        <w:trPr>
          <w:trHeight w:val="20"/>
          <w:jc w:val="center"/>
        </w:trPr>
        <w:tc>
          <w:tcPr>
            <w:tcW w:w="0" w:type="auto"/>
            <w:vMerge/>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rPr>
                <w:sz w:val="26"/>
                <w:szCs w:val="26"/>
              </w:rPr>
            </w:pPr>
          </w:p>
        </w:tc>
        <w:tc>
          <w:tcPr>
            <w:tcW w:w="840"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snapToGrid w:val="0"/>
              <w:jc w:val="center"/>
              <w:rPr>
                <w:sz w:val="26"/>
                <w:szCs w:val="26"/>
                <w:vertAlign w:val="superscript"/>
              </w:rPr>
            </w:pPr>
            <w:r w:rsidRPr="00C43CC3">
              <w:rPr>
                <w:sz w:val="26"/>
                <w:szCs w:val="26"/>
              </w:rPr>
              <w:t>м/с</w:t>
            </w:r>
            <w:proofErr w:type="gramStart"/>
            <w:r w:rsidRPr="00C43CC3">
              <w:rPr>
                <w:sz w:val="26"/>
                <w:szCs w:val="26"/>
                <w:vertAlign w:val="superscript"/>
              </w:rPr>
              <w:t>2</w:t>
            </w:r>
            <w:proofErr w:type="gramEnd"/>
          </w:p>
        </w:tc>
        <w:tc>
          <w:tcPr>
            <w:tcW w:w="841"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дБ</w:t>
            </w:r>
          </w:p>
        </w:tc>
        <w:tc>
          <w:tcPr>
            <w:tcW w:w="840"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snapToGrid w:val="0"/>
              <w:jc w:val="center"/>
              <w:rPr>
                <w:sz w:val="26"/>
                <w:szCs w:val="26"/>
              </w:rPr>
            </w:pPr>
            <w:proofErr w:type="gramStart"/>
            <w:r w:rsidRPr="00C43CC3">
              <w:rPr>
                <w:sz w:val="26"/>
                <w:szCs w:val="26"/>
              </w:rPr>
              <w:t>м</w:t>
            </w:r>
            <w:proofErr w:type="gramEnd"/>
            <w:r w:rsidRPr="00C43CC3">
              <w:rPr>
                <w:sz w:val="26"/>
                <w:szCs w:val="26"/>
              </w:rPr>
              <w:t>/с</w:t>
            </w:r>
          </w:p>
        </w:tc>
        <w:tc>
          <w:tcPr>
            <w:tcW w:w="916" w:type="pct"/>
            <w:tcBorders>
              <w:top w:val="single" w:sz="6" w:space="0" w:color="auto"/>
              <w:left w:val="single" w:sz="6" w:space="0" w:color="auto"/>
              <w:bottom w:val="single" w:sz="4" w:space="0" w:color="auto"/>
              <w:right w:val="single" w:sz="6"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дБ</w:t>
            </w:r>
          </w:p>
        </w:tc>
      </w:tr>
      <w:tr w:rsidR="00C43CC3" w:rsidRPr="00C43CC3" w:rsidTr="00C6109C">
        <w:trPr>
          <w:trHeight w:val="20"/>
          <w:jc w:val="center"/>
        </w:trPr>
        <w:tc>
          <w:tcPr>
            <w:tcW w:w="156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w:t>
            </w:r>
          </w:p>
        </w:tc>
        <w:tc>
          <w:tcPr>
            <w:tcW w:w="84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9,3</w:t>
            </w:r>
            <w:r w:rsidRPr="00C43CC3">
              <w:rPr>
                <w:sz w:val="26"/>
                <w:szCs w:val="26"/>
              </w:rPr>
              <w:sym w:font="Symbol" w:char="F0D7"/>
            </w:r>
            <w:r w:rsidRPr="00C43CC3">
              <w:rPr>
                <w:sz w:val="26"/>
                <w:szCs w:val="26"/>
              </w:rPr>
              <w:t>10</w:t>
            </w:r>
            <w:r w:rsidRPr="00C43CC3">
              <w:rPr>
                <w:sz w:val="26"/>
                <w:szCs w:val="26"/>
                <w:vertAlign w:val="superscript"/>
              </w:rPr>
              <w:t>-3</w:t>
            </w:r>
          </w:p>
        </w:tc>
        <w:tc>
          <w:tcPr>
            <w:tcW w:w="841"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30</w:t>
            </w:r>
          </w:p>
        </w:tc>
        <w:tc>
          <w:tcPr>
            <w:tcW w:w="84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7,9</w:t>
            </w:r>
            <w:r w:rsidRPr="00C43CC3">
              <w:rPr>
                <w:sz w:val="26"/>
                <w:szCs w:val="26"/>
              </w:rPr>
              <w:sym w:font="Symbol" w:char="F0D7"/>
            </w:r>
            <w:r w:rsidRPr="00C43CC3">
              <w:rPr>
                <w:sz w:val="26"/>
                <w:szCs w:val="26"/>
              </w:rPr>
              <w:t>10</w:t>
            </w:r>
            <w:r w:rsidRPr="00C43CC3">
              <w:rPr>
                <w:sz w:val="26"/>
                <w:szCs w:val="26"/>
                <w:vertAlign w:val="superscript"/>
              </w:rPr>
              <w:t>-4</w:t>
            </w:r>
          </w:p>
        </w:tc>
        <w:tc>
          <w:tcPr>
            <w:tcW w:w="91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84</w:t>
            </w:r>
          </w:p>
        </w:tc>
      </w:tr>
      <w:tr w:rsidR="00C43CC3" w:rsidRPr="00C43CC3" w:rsidTr="00C6109C">
        <w:trPr>
          <w:trHeight w:val="20"/>
          <w:jc w:val="center"/>
        </w:trPr>
        <w:tc>
          <w:tcPr>
            <w:tcW w:w="156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4</w:t>
            </w:r>
          </w:p>
        </w:tc>
        <w:tc>
          <w:tcPr>
            <w:tcW w:w="84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1,0</w:t>
            </w:r>
            <w:r w:rsidRPr="00C43CC3">
              <w:rPr>
                <w:sz w:val="26"/>
                <w:szCs w:val="26"/>
              </w:rPr>
              <w:sym w:font="Symbol" w:char="F0D7"/>
            </w:r>
            <w:r w:rsidRPr="00C43CC3">
              <w:rPr>
                <w:sz w:val="26"/>
                <w:szCs w:val="26"/>
              </w:rPr>
              <w:t>10</w:t>
            </w:r>
            <w:r w:rsidRPr="00C43CC3">
              <w:rPr>
                <w:sz w:val="26"/>
                <w:szCs w:val="26"/>
                <w:vertAlign w:val="superscript"/>
              </w:rPr>
              <w:t>-2</w:t>
            </w:r>
          </w:p>
        </w:tc>
        <w:tc>
          <w:tcPr>
            <w:tcW w:w="841"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31</w:t>
            </w:r>
          </w:p>
        </w:tc>
        <w:tc>
          <w:tcPr>
            <w:tcW w:w="84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4,5</w:t>
            </w:r>
            <w:r w:rsidRPr="00C43CC3">
              <w:rPr>
                <w:sz w:val="26"/>
                <w:szCs w:val="26"/>
              </w:rPr>
              <w:sym w:font="Symbol" w:char="F0D7"/>
            </w:r>
            <w:r w:rsidRPr="00C43CC3">
              <w:rPr>
                <w:sz w:val="26"/>
                <w:szCs w:val="26"/>
              </w:rPr>
              <w:t>10</w:t>
            </w:r>
            <w:r w:rsidRPr="00C43CC3">
              <w:rPr>
                <w:sz w:val="26"/>
                <w:szCs w:val="26"/>
                <w:vertAlign w:val="superscript"/>
              </w:rPr>
              <w:t>-4</w:t>
            </w:r>
          </w:p>
        </w:tc>
        <w:tc>
          <w:tcPr>
            <w:tcW w:w="91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79</w:t>
            </w:r>
          </w:p>
        </w:tc>
      </w:tr>
      <w:tr w:rsidR="00C43CC3" w:rsidRPr="00C43CC3" w:rsidTr="00C6109C">
        <w:trPr>
          <w:trHeight w:val="20"/>
          <w:jc w:val="center"/>
        </w:trPr>
        <w:tc>
          <w:tcPr>
            <w:tcW w:w="156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8</w:t>
            </w:r>
          </w:p>
        </w:tc>
        <w:tc>
          <w:tcPr>
            <w:tcW w:w="84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1,3</w:t>
            </w:r>
            <w:r w:rsidRPr="00C43CC3">
              <w:rPr>
                <w:sz w:val="26"/>
                <w:szCs w:val="26"/>
              </w:rPr>
              <w:sym w:font="Symbol" w:char="F0D7"/>
            </w:r>
            <w:r w:rsidRPr="00C43CC3">
              <w:rPr>
                <w:sz w:val="26"/>
                <w:szCs w:val="26"/>
              </w:rPr>
              <w:t>10</w:t>
            </w:r>
            <w:r w:rsidRPr="00C43CC3">
              <w:rPr>
                <w:sz w:val="26"/>
                <w:szCs w:val="26"/>
                <w:vertAlign w:val="superscript"/>
              </w:rPr>
              <w:t>-2</w:t>
            </w:r>
          </w:p>
        </w:tc>
        <w:tc>
          <w:tcPr>
            <w:tcW w:w="841"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33</w:t>
            </w:r>
          </w:p>
        </w:tc>
        <w:tc>
          <w:tcPr>
            <w:tcW w:w="84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2,8</w:t>
            </w:r>
            <w:r w:rsidRPr="00C43CC3">
              <w:rPr>
                <w:sz w:val="26"/>
                <w:szCs w:val="26"/>
              </w:rPr>
              <w:sym w:font="Symbol" w:char="F0D7"/>
            </w:r>
            <w:r w:rsidRPr="00C43CC3">
              <w:rPr>
                <w:sz w:val="26"/>
                <w:szCs w:val="26"/>
              </w:rPr>
              <w:t>10</w:t>
            </w:r>
            <w:r w:rsidRPr="00C43CC3">
              <w:rPr>
                <w:sz w:val="26"/>
                <w:szCs w:val="26"/>
                <w:vertAlign w:val="superscript"/>
              </w:rPr>
              <w:t>-4</w:t>
            </w:r>
          </w:p>
        </w:tc>
        <w:tc>
          <w:tcPr>
            <w:tcW w:w="91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75</w:t>
            </w:r>
          </w:p>
        </w:tc>
      </w:tr>
      <w:tr w:rsidR="00C43CC3" w:rsidRPr="00C43CC3" w:rsidTr="00C6109C">
        <w:trPr>
          <w:trHeight w:val="20"/>
          <w:jc w:val="center"/>
        </w:trPr>
        <w:tc>
          <w:tcPr>
            <w:tcW w:w="156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16</w:t>
            </w:r>
          </w:p>
        </w:tc>
        <w:tc>
          <w:tcPr>
            <w:tcW w:w="84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2,7</w:t>
            </w:r>
            <w:r w:rsidRPr="00C43CC3">
              <w:rPr>
                <w:sz w:val="26"/>
                <w:szCs w:val="26"/>
              </w:rPr>
              <w:sym w:font="Symbol" w:char="F0D7"/>
            </w:r>
            <w:r w:rsidRPr="00C43CC3">
              <w:rPr>
                <w:sz w:val="26"/>
                <w:szCs w:val="26"/>
              </w:rPr>
              <w:t>10</w:t>
            </w:r>
            <w:r w:rsidRPr="00C43CC3">
              <w:rPr>
                <w:sz w:val="26"/>
                <w:szCs w:val="26"/>
                <w:vertAlign w:val="superscript"/>
              </w:rPr>
              <w:t>-2</w:t>
            </w:r>
          </w:p>
        </w:tc>
        <w:tc>
          <w:tcPr>
            <w:tcW w:w="841"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39</w:t>
            </w:r>
          </w:p>
        </w:tc>
        <w:tc>
          <w:tcPr>
            <w:tcW w:w="84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2,8</w:t>
            </w:r>
            <w:r w:rsidRPr="00C43CC3">
              <w:rPr>
                <w:sz w:val="26"/>
                <w:szCs w:val="26"/>
              </w:rPr>
              <w:sym w:font="Symbol" w:char="F0D7"/>
            </w:r>
            <w:r w:rsidRPr="00C43CC3">
              <w:rPr>
                <w:sz w:val="26"/>
                <w:szCs w:val="26"/>
              </w:rPr>
              <w:t>10</w:t>
            </w:r>
            <w:r w:rsidRPr="00C43CC3">
              <w:rPr>
                <w:sz w:val="26"/>
                <w:szCs w:val="26"/>
                <w:vertAlign w:val="superscript"/>
              </w:rPr>
              <w:t>-4</w:t>
            </w:r>
          </w:p>
        </w:tc>
        <w:tc>
          <w:tcPr>
            <w:tcW w:w="91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75</w:t>
            </w:r>
          </w:p>
        </w:tc>
      </w:tr>
      <w:tr w:rsidR="00C43CC3" w:rsidRPr="00C43CC3" w:rsidTr="00C6109C">
        <w:trPr>
          <w:trHeight w:val="20"/>
          <w:jc w:val="center"/>
        </w:trPr>
        <w:tc>
          <w:tcPr>
            <w:tcW w:w="156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31,5</w:t>
            </w:r>
          </w:p>
        </w:tc>
        <w:tc>
          <w:tcPr>
            <w:tcW w:w="84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5,3</w:t>
            </w:r>
            <w:r w:rsidRPr="00C43CC3">
              <w:rPr>
                <w:sz w:val="26"/>
                <w:szCs w:val="26"/>
              </w:rPr>
              <w:sym w:font="Symbol" w:char="F0D7"/>
            </w:r>
            <w:r w:rsidRPr="00C43CC3">
              <w:rPr>
                <w:sz w:val="26"/>
                <w:szCs w:val="26"/>
              </w:rPr>
              <w:t>10</w:t>
            </w:r>
            <w:r w:rsidRPr="00C43CC3">
              <w:rPr>
                <w:sz w:val="26"/>
                <w:szCs w:val="26"/>
                <w:vertAlign w:val="superscript"/>
              </w:rPr>
              <w:t>-2</w:t>
            </w:r>
          </w:p>
        </w:tc>
        <w:tc>
          <w:tcPr>
            <w:tcW w:w="841"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45</w:t>
            </w:r>
          </w:p>
        </w:tc>
        <w:tc>
          <w:tcPr>
            <w:tcW w:w="84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2,8</w:t>
            </w:r>
            <w:r w:rsidRPr="00C43CC3">
              <w:rPr>
                <w:sz w:val="26"/>
                <w:szCs w:val="26"/>
              </w:rPr>
              <w:sym w:font="Symbol" w:char="F0D7"/>
            </w:r>
            <w:r w:rsidRPr="00C43CC3">
              <w:rPr>
                <w:sz w:val="26"/>
                <w:szCs w:val="26"/>
              </w:rPr>
              <w:t>10</w:t>
            </w:r>
            <w:r w:rsidRPr="00C43CC3">
              <w:rPr>
                <w:sz w:val="26"/>
                <w:szCs w:val="26"/>
                <w:vertAlign w:val="superscript"/>
              </w:rPr>
              <w:t>-4</w:t>
            </w:r>
          </w:p>
        </w:tc>
        <w:tc>
          <w:tcPr>
            <w:tcW w:w="91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75</w:t>
            </w:r>
          </w:p>
        </w:tc>
      </w:tr>
      <w:tr w:rsidR="00C43CC3" w:rsidRPr="00C43CC3" w:rsidTr="00C6109C">
        <w:trPr>
          <w:trHeight w:val="20"/>
          <w:jc w:val="center"/>
        </w:trPr>
        <w:tc>
          <w:tcPr>
            <w:tcW w:w="156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63</w:t>
            </w:r>
          </w:p>
        </w:tc>
        <w:tc>
          <w:tcPr>
            <w:tcW w:w="84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1,1</w:t>
            </w:r>
            <w:r w:rsidRPr="00C43CC3">
              <w:rPr>
                <w:sz w:val="26"/>
                <w:szCs w:val="26"/>
              </w:rPr>
              <w:sym w:font="Symbol" w:char="F0D7"/>
            </w:r>
            <w:r w:rsidRPr="00C43CC3">
              <w:rPr>
                <w:sz w:val="26"/>
                <w:szCs w:val="26"/>
              </w:rPr>
              <w:t>10</w:t>
            </w:r>
            <w:r w:rsidRPr="00C43CC3">
              <w:rPr>
                <w:sz w:val="26"/>
                <w:szCs w:val="26"/>
                <w:vertAlign w:val="superscript"/>
              </w:rPr>
              <w:t>-1</w:t>
            </w:r>
          </w:p>
        </w:tc>
        <w:tc>
          <w:tcPr>
            <w:tcW w:w="841"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51</w:t>
            </w:r>
          </w:p>
        </w:tc>
        <w:tc>
          <w:tcPr>
            <w:tcW w:w="840"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2,8</w:t>
            </w:r>
            <w:r w:rsidRPr="00C43CC3">
              <w:rPr>
                <w:sz w:val="26"/>
                <w:szCs w:val="26"/>
              </w:rPr>
              <w:sym w:font="Symbol" w:char="F0D7"/>
            </w:r>
            <w:r w:rsidRPr="00C43CC3">
              <w:rPr>
                <w:sz w:val="26"/>
                <w:szCs w:val="26"/>
              </w:rPr>
              <w:t>10</w:t>
            </w:r>
            <w:r w:rsidRPr="00C43CC3">
              <w:rPr>
                <w:sz w:val="26"/>
                <w:szCs w:val="26"/>
                <w:vertAlign w:val="superscript"/>
              </w:rPr>
              <w:t>-4</w:t>
            </w:r>
          </w:p>
        </w:tc>
        <w:tc>
          <w:tcPr>
            <w:tcW w:w="916"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75</w:t>
            </w:r>
          </w:p>
        </w:tc>
      </w:tr>
      <w:tr w:rsidR="00C43CC3" w:rsidRPr="00C43CC3" w:rsidTr="00C6109C">
        <w:trPr>
          <w:trHeight w:val="20"/>
          <w:jc w:val="center"/>
        </w:trPr>
        <w:tc>
          <w:tcPr>
            <w:tcW w:w="1562" w:type="pct"/>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center"/>
              <w:rPr>
                <w:sz w:val="26"/>
                <w:szCs w:val="26"/>
              </w:rPr>
            </w:pPr>
            <w:r w:rsidRPr="00C43CC3">
              <w:rPr>
                <w:sz w:val="26"/>
                <w:szCs w:val="26"/>
              </w:rPr>
              <w:t xml:space="preserve">Корректированные значения и их уровни </w:t>
            </w:r>
          </w:p>
        </w:tc>
        <w:tc>
          <w:tcPr>
            <w:tcW w:w="840"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9,3</w:t>
            </w:r>
            <w:r w:rsidRPr="00C43CC3">
              <w:rPr>
                <w:sz w:val="26"/>
                <w:szCs w:val="26"/>
              </w:rPr>
              <w:sym w:font="Symbol" w:char="F0D7"/>
            </w:r>
            <w:r w:rsidRPr="00C43CC3">
              <w:rPr>
                <w:sz w:val="26"/>
                <w:szCs w:val="26"/>
              </w:rPr>
              <w:t>10</w:t>
            </w:r>
            <w:r w:rsidRPr="00C43CC3">
              <w:rPr>
                <w:sz w:val="26"/>
                <w:szCs w:val="26"/>
                <w:vertAlign w:val="superscript"/>
              </w:rPr>
              <w:t>-3</w:t>
            </w:r>
          </w:p>
        </w:tc>
        <w:tc>
          <w:tcPr>
            <w:tcW w:w="841"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30</w:t>
            </w:r>
          </w:p>
        </w:tc>
        <w:tc>
          <w:tcPr>
            <w:tcW w:w="840"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w:t>
            </w:r>
          </w:p>
        </w:tc>
        <w:tc>
          <w:tcPr>
            <w:tcW w:w="916" w:type="pct"/>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widowControl w:val="0"/>
              <w:snapToGrid w:val="0"/>
              <w:jc w:val="center"/>
              <w:rPr>
                <w:sz w:val="26"/>
                <w:szCs w:val="26"/>
              </w:rPr>
            </w:pPr>
            <w:r w:rsidRPr="00C43CC3">
              <w:rPr>
                <w:sz w:val="26"/>
                <w:szCs w:val="26"/>
              </w:rPr>
              <w:t>-</w:t>
            </w:r>
          </w:p>
        </w:tc>
      </w:tr>
      <w:tr w:rsidR="00C6109C" w:rsidRPr="00C43CC3" w:rsidTr="00C6109C">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C6109C" w:rsidRPr="00C43CC3" w:rsidRDefault="00C6109C" w:rsidP="00BB5C37">
            <w:pPr>
              <w:widowControl w:val="0"/>
              <w:snapToGrid w:val="0"/>
              <w:jc w:val="both"/>
              <w:rPr>
                <w:sz w:val="26"/>
                <w:szCs w:val="26"/>
              </w:rPr>
            </w:pPr>
            <w:r w:rsidRPr="00C43CC3">
              <w:rPr>
                <w:sz w:val="26"/>
                <w:szCs w:val="26"/>
              </w:rPr>
              <w:t xml:space="preserve">Примечания: </w:t>
            </w:r>
          </w:p>
          <w:p w:rsidR="00C6109C" w:rsidRPr="00C43CC3" w:rsidRDefault="00C6109C" w:rsidP="00BB5C37">
            <w:pPr>
              <w:widowControl w:val="0"/>
              <w:snapToGrid w:val="0"/>
              <w:jc w:val="both"/>
              <w:rPr>
                <w:sz w:val="26"/>
                <w:szCs w:val="26"/>
              </w:rPr>
            </w:pPr>
            <w:r w:rsidRPr="00C43CC3">
              <w:rPr>
                <w:sz w:val="26"/>
                <w:szCs w:val="26"/>
              </w:rPr>
              <w:t>1. Для непостоянной вибрации к допустимым значениям уровней, приведенным в таблице, вводится поправка минус 10 дБ, а абсолютные значения умножаются на 0,32.</w:t>
            </w:r>
          </w:p>
          <w:p w:rsidR="00C6109C" w:rsidRPr="00C43CC3" w:rsidRDefault="00C6109C" w:rsidP="00BB5C37">
            <w:pPr>
              <w:widowControl w:val="0"/>
              <w:snapToGrid w:val="0"/>
              <w:jc w:val="both"/>
              <w:rPr>
                <w:sz w:val="26"/>
                <w:szCs w:val="26"/>
              </w:rPr>
            </w:pPr>
            <w:r w:rsidRPr="00C43CC3">
              <w:rPr>
                <w:sz w:val="26"/>
                <w:szCs w:val="26"/>
              </w:rPr>
              <w:t xml:space="preserve">2. Для помещений учреждений образования, читальных залов библиотек и </w:t>
            </w:r>
            <w:proofErr w:type="gramStart"/>
            <w:r w:rsidRPr="00C43CC3">
              <w:rPr>
                <w:sz w:val="26"/>
                <w:szCs w:val="26"/>
              </w:rPr>
              <w:t>другое</w:t>
            </w:r>
            <w:proofErr w:type="gramEnd"/>
            <w:r w:rsidRPr="00C43CC3">
              <w:rPr>
                <w:sz w:val="26"/>
                <w:szCs w:val="26"/>
              </w:rPr>
              <w:t xml:space="preserve"> вводится поправка минус 3дБ к допустимым значениям уровней, приведенным в таблице.</w:t>
            </w:r>
          </w:p>
        </w:tc>
      </w:tr>
    </w:tbl>
    <w:p w:rsidR="00C6109C" w:rsidRPr="00C43CC3" w:rsidRDefault="00C6109C" w:rsidP="00807F52">
      <w:pPr>
        <w:widowControl w:val="0"/>
        <w:shd w:val="clear" w:color="auto" w:fill="FFFFFF"/>
        <w:tabs>
          <w:tab w:val="left" w:pos="1276"/>
        </w:tabs>
        <w:adjustRightInd w:val="0"/>
        <w:ind w:firstLine="851"/>
        <w:jc w:val="both"/>
        <w:rPr>
          <w:sz w:val="30"/>
          <w:szCs w:val="30"/>
        </w:rPr>
      </w:pPr>
    </w:p>
    <w:p w:rsidR="00C6109C" w:rsidRPr="00C43CC3" w:rsidRDefault="00C6109C" w:rsidP="00C6109C">
      <w:pPr>
        <w:tabs>
          <w:tab w:val="left" w:pos="2268"/>
          <w:tab w:val="center" w:pos="4677"/>
          <w:tab w:val="right" w:pos="9355"/>
        </w:tabs>
        <w:jc w:val="right"/>
        <w:rPr>
          <w:sz w:val="30"/>
          <w:szCs w:val="30"/>
        </w:rPr>
      </w:pPr>
      <w:r w:rsidRPr="00C43CC3">
        <w:rPr>
          <w:sz w:val="30"/>
          <w:szCs w:val="30"/>
        </w:rPr>
        <w:lastRenderedPageBreak/>
        <w:t>Таблица 14.12</w:t>
      </w:r>
    </w:p>
    <w:p w:rsidR="00C6109C" w:rsidRPr="00C43CC3" w:rsidRDefault="007E141D" w:rsidP="00C6109C">
      <w:pPr>
        <w:jc w:val="center"/>
        <w:rPr>
          <w:sz w:val="30"/>
          <w:szCs w:val="30"/>
        </w:rPr>
      </w:pPr>
      <w:r w:rsidRPr="00C43CC3">
        <w:rPr>
          <w:sz w:val="30"/>
          <w:szCs w:val="30"/>
        </w:rPr>
        <w:t xml:space="preserve">ЗНАЧЕНИЯ ОКТАВНЫХ И ТРЕТЬОКТАВНЫХ ВЕСОВЫХ КОЭФФИЦИЕНТОВ (ПОПРАВОК) </w:t>
      </w:r>
      <w:r w:rsidR="00C6109C" w:rsidRPr="00C43CC3">
        <w:rPr>
          <w:noProof/>
          <w:sz w:val="30"/>
          <w:szCs w:val="30"/>
          <w:lang w:val="en-US"/>
        </w:rPr>
        <w:t>W</w:t>
      </w:r>
      <w:r w:rsidR="00C6109C" w:rsidRPr="00C43CC3">
        <w:rPr>
          <w:noProof/>
          <w:sz w:val="30"/>
          <w:szCs w:val="30"/>
          <w:vertAlign w:val="subscript"/>
          <w:lang w:val="en-US"/>
        </w:rPr>
        <w:t>hi</w:t>
      </w:r>
      <w:r w:rsidR="00C6109C" w:rsidRPr="00C43CC3">
        <w:rPr>
          <w:noProof/>
          <w:sz w:val="30"/>
          <w:szCs w:val="30"/>
        </w:rPr>
        <w:t xml:space="preserve">, </w:t>
      </w:r>
      <w:r w:rsidR="00C6109C" w:rsidRPr="00C43CC3">
        <w:rPr>
          <w:noProof/>
          <w:sz w:val="30"/>
          <w:szCs w:val="30"/>
          <w:lang w:val="en-US"/>
        </w:rPr>
        <w:t>L</w:t>
      </w:r>
      <w:r w:rsidR="00C6109C" w:rsidRPr="00C43CC3">
        <w:rPr>
          <w:noProof/>
          <w:sz w:val="30"/>
          <w:szCs w:val="30"/>
          <w:vertAlign w:val="subscript"/>
          <w:lang w:val="en-US"/>
        </w:rPr>
        <w:t>Whi</w:t>
      </w:r>
      <w:r w:rsidR="00C6109C" w:rsidRPr="00C43CC3">
        <w:rPr>
          <w:noProof/>
          <w:sz w:val="30"/>
          <w:szCs w:val="30"/>
          <w:vertAlign w:val="subscript"/>
        </w:rPr>
        <w:t xml:space="preserve"> </w:t>
      </w:r>
      <w:r w:rsidRPr="00C43CC3">
        <w:rPr>
          <w:sz w:val="30"/>
          <w:szCs w:val="30"/>
        </w:rPr>
        <w:t>ДЛЯ ЧАСТОТНЫХ КОРРЕКЦИЙ ЛОКАЛЬНОЙ ВИБРАЦИИ</w:t>
      </w:r>
      <w:r w:rsidR="00C6109C" w:rsidRPr="00C43CC3">
        <w:rPr>
          <w:sz w:val="30"/>
          <w:szCs w:val="30"/>
        </w:rPr>
        <w:t xml:space="preserve"> </w:t>
      </w:r>
      <w:r w:rsidR="00C6109C" w:rsidRPr="00C43CC3">
        <w:rPr>
          <w:sz w:val="30"/>
          <w:szCs w:val="30"/>
          <w:lang w:val="en-US"/>
        </w:rPr>
        <w:t>W</w:t>
      </w:r>
      <w:r w:rsidR="00C6109C" w:rsidRPr="00C43CC3">
        <w:rPr>
          <w:sz w:val="30"/>
          <w:szCs w:val="30"/>
          <w:vertAlign w:val="subscript"/>
          <w:lang w:val="en-US"/>
        </w:rPr>
        <w: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142"/>
        <w:gridCol w:w="3143"/>
      </w:tblGrid>
      <w:tr w:rsidR="00C43CC3" w:rsidRPr="00C43CC3" w:rsidTr="00BB5C37">
        <w:trPr>
          <w:trHeight w:val="47"/>
          <w:tblHeader/>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lang w:val="en-US"/>
              </w:rPr>
            </w:pPr>
            <w:r w:rsidRPr="00C43CC3">
              <w:rPr>
                <w:sz w:val="26"/>
                <w:szCs w:val="26"/>
              </w:rPr>
              <w:t xml:space="preserve">Номинальная частота, </w:t>
            </w:r>
            <w:proofErr w:type="gramStart"/>
            <w:r w:rsidRPr="00C43CC3">
              <w:rPr>
                <w:sz w:val="26"/>
                <w:szCs w:val="26"/>
              </w:rPr>
              <w:t>Гц</w:t>
            </w:r>
            <w:proofErr w:type="gramEnd"/>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lang w:val="en-US"/>
              </w:rPr>
              <w:t>W</w:t>
            </w:r>
            <w:r w:rsidRPr="00C43CC3">
              <w:rPr>
                <w:sz w:val="26"/>
                <w:szCs w:val="26"/>
                <w:vertAlign w:val="subscript"/>
                <w:lang w:val="en-US"/>
              </w:rPr>
              <w:t>hi</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lang w:val="en-US"/>
              </w:rPr>
              <w:t>L</w:t>
            </w:r>
            <w:r w:rsidRPr="00C43CC3">
              <w:rPr>
                <w:sz w:val="26"/>
                <w:szCs w:val="26"/>
                <w:vertAlign w:val="subscript"/>
                <w:lang w:val="en-US"/>
              </w:rPr>
              <w:t>Whi</w:t>
            </w:r>
            <w:r w:rsidRPr="00C43CC3">
              <w:rPr>
                <w:sz w:val="26"/>
                <w:szCs w:val="26"/>
              </w:rPr>
              <w:t>, дБ</w:t>
            </w:r>
          </w:p>
        </w:tc>
      </w:tr>
      <w:tr w:rsidR="00C43CC3" w:rsidRPr="00C43CC3" w:rsidTr="00BB5C37">
        <w:trPr>
          <w:trHeight w:val="4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6,3</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lang w:val="en-US"/>
              </w:rPr>
            </w:pPr>
            <w:r w:rsidRPr="00C43CC3">
              <w:rPr>
                <w:sz w:val="26"/>
                <w:szCs w:val="26"/>
              </w:rPr>
              <w:t>0,727</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lang w:val="en-US"/>
              </w:rPr>
            </w:pPr>
            <w:r w:rsidRPr="00C43CC3">
              <w:rPr>
                <w:sz w:val="26"/>
                <w:szCs w:val="26"/>
              </w:rPr>
              <w:t>- 2,8</w:t>
            </w:r>
          </w:p>
        </w:tc>
      </w:tr>
      <w:tr w:rsidR="00C43CC3" w:rsidRPr="00C43CC3" w:rsidTr="00BB5C37">
        <w:trPr>
          <w:trHeight w:val="4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8</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0,873</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- 1,2</w:t>
            </w:r>
          </w:p>
        </w:tc>
      </w:tr>
      <w:tr w:rsidR="00C43CC3" w:rsidRPr="00C43CC3" w:rsidTr="00BB5C37">
        <w:trPr>
          <w:trHeight w:val="4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10</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0,951</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- 0,4</w:t>
            </w:r>
          </w:p>
        </w:tc>
      </w:tr>
      <w:tr w:rsidR="00C43CC3" w:rsidRPr="00C43CC3" w:rsidTr="00BB5C37">
        <w:trPr>
          <w:trHeight w:val="4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12,5</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0,958</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- 0,4</w:t>
            </w:r>
          </w:p>
        </w:tc>
      </w:tr>
      <w:tr w:rsidR="00C43CC3" w:rsidRPr="00C43CC3" w:rsidTr="00BB5C37">
        <w:trPr>
          <w:trHeight w:val="4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16</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0,896</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- 1,0</w:t>
            </w:r>
          </w:p>
        </w:tc>
      </w:tr>
      <w:tr w:rsidR="00C43CC3" w:rsidRPr="00C43CC3" w:rsidTr="00BB5C37">
        <w:trPr>
          <w:trHeight w:val="4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20</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0,782</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- 2,1</w:t>
            </w:r>
          </w:p>
        </w:tc>
      </w:tr>
      <w:tr w:rsidR="00C43CC3" w:rsidRPr="00C43CC3" w:rsidTr="00BB5C37">
        <w:trPr>
          <w:trHeight w:val="4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25</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0,647</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- 3,8</w:t>
            </w:r>
          </w:p>
        </w:tc>
      </w:tr>
      <w:tr w:rsidR="00C43CC3" w:rsidRPr="00C43CC3" w:rsidTr="00BB5C37">
        <w:trPr>
          <w:trHeight w:val="4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31,5</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0,519</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- 5,7</w:t>
            </w:r>
          </w:p>
        </w:tc>
      </w:tr>
      <w:tr w:rsidR="00C43CC3" w:rsidRPr="00C43CC3" w:rsidTr="00BB5C37">
        <w:trPr>
          <w:trHeight w:val="4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40</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0,411</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- 7,7</w:t>
            </w:r>
          </w:p>
        </w:tc>
      </w:tr>
      <w:tr w:rsidR="00C43CC3" w:rsidRPr="00C43CC3" w:rsidTr="00BB5C37">
        <w:trPr>
          <w:trHeight w:val="4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50</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0,324</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- 9,8</w:t>
            </w:r>
          </w:p>
        </w:tc>
      </w:tr>
      <w:tr w:rsidR="00C43CC3" w:rsidRPr="00C43CC3" w:rsidTr="00BB5C37">
        <w:trPr>
          <w:trHeight w:val="4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63</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0,256</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- 11,8</w:t>
            </w:r>
          </w:p>
        </w:tc>
      </w:tr>
      <w:tr w:rsidR="00C43CC3" w:rsidRPr="00C43CC3" w:rsidTr="00BB5C37">
        <w:trPr>
          <w:trHeight w:val="4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80</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0,202</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- 13,9</w:t>
            </w:r>
          </w:p>
        </w:tc>
      </w:tr>
      <w:tr w:rsidR="00C43CC3" w:rsidRPr="00C43CC3" w:rsidTr="00BB5C37">
        <w:trPr>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100</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0,160</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- 15,9</w:t>
            </w:r>
          </w:p>
        </w:tc>
      </w:tr>
      <w:tr w:rsidR="00C43CC3" w:rsidRPr="00C43CC3" w:rsidTr="00BB5C37">
        <w:trPr>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125</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0,127</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- 17,9</w:t>
            </w:r>
          </w:p>
        </w:tc>
      </w:tr>
      <w:tr w:rsidR="00C43CC3" w:rsidRPr="00C43CC3" w:rsidTr="00BB5C37">
        <w:trPr>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160</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0,101</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- 19,9</w:t>
            </w:r>
          </w:p>
        </w:tc>
      </w:tr>
      <w:tr w:rsidR="00C43CC3" w:rsidRPr="00C43CC3" w:rsidTr="00BB5C37">
        <w:trPr>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200</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0,0799</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- 21,9</w:t>
            </w:r>
          </w:p>
        </w:tc>
      </w:tr>
      <w:tr w:rsidR="00C43CC3" w:rsidRPr="00C43CC3" w:rsidTr="00BB5C37">
        <w:trPr>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250</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0,0634</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- 24,0</w:t>
            </w:r>
          </w:p>
        </w:tc>
      </w:tr>
      <w:tr w:rsidR="00C43CC3" w:rsidRPr="00C43CC3" w:rsidTr="00BB5C37">
        <w:trPr>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315</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0,0503</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- 26,0</w:t>
            </w:r>
          </w:p>
        </w:tc>
      </w:tr>
      <w:tr w:rsidR="00C43CC3" w:rsidRPr="00C43CC3" w:rsidTr="00BB5C37">
        <w:trPr>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400</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0,0398</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- 28,0</w:t>
            </w:r>
          </w:p>
        </w:tc>
      </w:tr>
      <w:tr w:rsidR="00C43CC3" w:rsidRPr="00C43CC3" w:rsidTr="00BB5C37">
        <w:trPr>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500</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0,0314</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- 30,1</w:t>
            </w:r>
          </w:p>
        </w:tc>
      </w:tr>
      <w:tr w:rsidR="00C43CC3" w:rsidRPr="00C43CC3" w:rsidTr="00BB5C37">
        <w:trPr>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630</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0,0245</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- 32,2</w:t>
            </w:r>
          </w:p>
        </w:tc>
      </w:tr>
      <w:tr w:rsidR="00C43CC3" w:rsidRPr="00C43CC3" w:rsidTr="00BB5C37">
        <w:trPr>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800</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0,0186</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- 34,6</w:t>
            </w:r>
          </w:p>
        </w:tc>
      </w:tr>
      <w:tr w:rsidR="00C43CC3" w:rsidRPr="00C43CC3" w:rsidTr="00BB5C37">
        <w:trPr>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1000</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113" w:right="-113"/>
              <w:jc w:val="center"/>
              <w:rPr>
                <w:sz w:val="26"/>
                <w:szCs w:val="26"/>
              </w:rPr>
            </w:pPr>
            <w:r w:rsidRPr="00C43CC3">
              <w:rPr>
                <w:sz w:val="26"/>
                <w:szCs w:val="26"/>
              </w:rPr>
              <w:t>0,0135</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- 37,4</w:t>
            </w:r>
          </w:p>
        </w:tc>
      </w:tr>
      <w:tr w:rsidR="00C6109C" w:rsidRPr="00C43CC3" w:rsidTr="00BB5C37">
        <w:trPr>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left="-57" w:right="-57"/>
              <w:jc w:val="center"/>
              <w:rPr>
                <w:sz w:val="26"/>
                <w:szCs w:val="26"/>
              </w:rPr>
            </w:pPr>
            <w:r w:rsidRPr="00C43CC3">
              <w:rPr>
                <w:sz w:val="26"/>
                <w:szCs w:val="26"/>
              </w:rPr>
              <w:t>1250</w:t>
            </w:r>
          </w:p>
        </w:tc>
        <w:tc>
          <w:tcPr>
            <w:tcW w:w="3142"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right="-113"/>
              <w:jc w:val="center"/>
              <w:rPr>
                <w:sz w:val="26"/>
                <w:szCs w:val="26"/>
                <w:lang w:val="en-US"/>
              </w:rPr>
            </w:pPr>
            <w:r w:rsidRPr="00C43CC3">
              <w:rPr>
                <w:sz w:val="26"/>
                <w:szCs w:val="26"/>
              </w:rPr>
              <w:t>0,00894</w:t>
            </w:r>
          </w:p>
        </w:tc>
        <w:tc>
          <w:tcPr>
            <w:tcW w:w="3143"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BB5C37">
            <w:pPr>
              <w:ind w:right="-57"/>
              <w:jc w:val="center"/>
              <w:rPr>
                <w:sz w:val="26"/>
                <w:szCs w:val="26"/>
                <w:lang w:val="en-US"/>
              </w:rPr>
            </w:pPr>
            <w:r w:rsidRPr="00C43CC3">
              <w:rPr>
                <w:sz w:val="26"/>
                <w:szCs w:val="26"/>
              </w:rPr>
              <w:t>- 41,0</w:t>
            </w:r>
          </w:p>
        </w:tc>
      </w:tr>
    </w:tbl>
    <w:p w:rsidR="00C6109C" w:rsidRPr="00C43CC3" w:rsidRDefault="00C6109C" w:rsidP="00C6109C">
      <w:pPr>
        <w:jc w:val="right"/>
        <w:rPr>
          <w:sz w:val="30"/>
          <w:szCs w:val="30"/>
        </w:rPr>
      </w:pPr>
    </w:p>
    <w:p w:rsidR="00C6109C" w:rsidRPr="00C43CC3" w:rsidRDefault="00C6109C" w:rsidP="00C6109C">
      <w:pPr>
        <w:jc w:val="right"/>
        <w:rPr>
          <w:sz w:val="30"/>
          <w:szCs w:val="30"/>
        </w:rPr>
      </w:pPr>
      <w:r w:rsidRPr="00C43CC3">
        <w:rPr>
          <w:sz w:val="30"/>
          <w:szCs w:val="30"/>
        </w:rPr>
        <w:t xml:space="preserve">Таблица 14.13 </w:t>
      </w:r>
    </w:p>
    <w:p w:rsidR="00C6109C" w:rsidRPr="00C43CC3" w:rsidRDefault="007E141D" w:rsidP="00C6109C">
      <w:pPr>
        <w:jc w:val="center"/>
        <w:rPr>
          <w:sz w:val="30"/>
          <w:szCs w:val="30"/>
          <w:vertAlign w:val="subscript"/>
        </w:rPr>
      </w:pPr>
      <w:r w:rsidRPr="00C43CC3">
        <w:rPr>
          <w:sz w:val="30"/>
          <w:szCs w:val="30"/>
        </w:rPr>
        <w:t xml:space="preserve">ЗНАЧЕНИЯ </w:t>
      </w:r>
      <w:r w:rsidRPr="00C43CC3">
        <w:rPr>
          <w:sz w:val="28"/>
          <w:szCs w:val="28"/>
        </w:rPr>
        <w:t xml:space="preserve">ОКТАВНЫХ И ТРЕТЬОКТАВНЫХ </w:t>
      </w:r>
      <w:r w:rsidRPr="00C43CC3">
        <w:rPr>
          <w:sz w:val="30"/>
          <w:szCs w:val="30"/>
        </w:rPr>
        <w:t xml:space="preserve">ВЕСОВЫХ КОЭФФИЦИЕНТОВ (ПОПРАВОК) </w:t>
      </w:r>
      <w:r w:rsidR="00C6109C" w:rsidRPr="00C43CC3">
        <w:rPr>
          <w:noProof/>
          <w:sz w:val="30"/>
          <w:szCs w:val="30"/>
          <w:lang w:val="en-US"/>
        </w:rPr>
        <w:t>W</w:t>
      </w:r>
      <w:r w:rsidR="00C6109C" w:rsidRPr="00C43CC3">
        <w:rPr>
          <w:noProof/>
          <w:sz w:val="30"/>
          <w:szCs w:val="30"/>
          <w:vertAlign w:val="subscript"/>
          <w:lang w:val="en-US"/>
        </w:rPr>
        <w:t>ki</w:t>
      </w:r>
      <w:r w:rsidR="00C6109C" w:rsidRPr="00C43CC3">
        <w:rPr>
          <w:noProof/>
          <w:sz w:val="30"/>
          <w:szCs w:val="30"/>
        </w:rPr>
        <w:t xml:space="preserve">, </w:t>
      </w:r>
      <w:r w:rsidR="00C6109C" w:rsidRPr="00C43CC3">
        <w:rPr>
          <w:noProof/>
          <w:sz w:val="30"/>
          <w:szCs w:val="30"/>
          <w:lang w:val="en-US"/>
        </w:rPr>
        <w:t>W</w:t>
      </w:r>
      <w:r w:rsidR="00C6109C" w:rsidRPr="00C43CC3">
        <w:rPr>
          <w:noProof/>
          <w:sz w:val="30"/>
          <w:szCs w:val="30"/>
          <w:vertAlign w:val="subscript"/>
          <w:lang w:val="en-US"/>
        </w:rPr>
        <w:t>di</w:t>
      </w:r>
      <w:r w:rsidR="00C6109C" w:rsidRPr="00C43CC3">
        <w:rPr>
          <w:noProof/>
          <w:sz w:val="30"/>
          <w:szCs w:val="30"/>
        </w:rPr>
        <w:t xml:space="preserve">, </w:t>
      </w:r>
      <w:r w:rsidR="00C6109C" w:rsidRPr="00C43CC3">
        <w:rPr>
          <w:noProof/>
          <w:sz w:val="30"/>
          <w:szCs w:val="30"/>
          <w:lang w:val="en-US"/>
        </w:rPr>
        <w:t>L</w:t>
      </w:r>
      <w:r w:rsidR="00C6109C" w:rsidRPr="00C43CC3">
        <w:rPr>
          <w:noProof/>
          <w:sz w:val="30"/>
          <w:szCs w:val="30"/>
          <w:vertAlign w:val="subscript"/>
          <w:lang w:val="en-US"/>
        </w:rPr>
        <w:t>Wki</w:t>
      </w:r>
      <w:r w:rsidR="00C6109C" w:rsidRPr="00C43CC3">
        <w:rPr>
          <w:noProof/>
          <w:sz w:val="30"/>
          <w:szCs w:val="30"/>
        </w:rPr>
        <w:t xml:space="preserve">, </w:t>
      </w:r>
      <w:r w:rsidR="00C6109C" w:rsidRPr="00C43CC3">
        <w:rPr>
          <w:noProof/>
          <w:sz w:val="30"/>
          <w:szCs w:val="30"/>
          <w:lang w:val="en-US"/>
        </w:rPr>
        <w:t>L</w:t>
      </w:r>
      <w:r w:rsidR="00C6109C" w:rsidRPr="00C43CC3">
        <w:rPr>
          <w:noProof/>
          <w:sz w:val="30"/>
          <w:szCs w:val="30"/>
          <w:vertAlign w:val="subscript"/>
          <w:lang w:val="en-US"/>
        </w:rPr>
        <w:t>Wdi</w:t>
      </w:r>
      <w:r w:rsidR="00C6109C" w:rsidRPr="00C43CC3">
        <w:rPr>
          <w:noProof/>
          <w:sz w:val="30"/>
          <w:szCs w:val="30"/>
        </w:rPr>
        <w:t xml:space="preserve"> </w:t>
      </w:r>
      <w:r w:rsidR="00C6109C" w:rsidRPr="00C43CC3">
        <w:rPr>
          <w:sz w:val="30"/>
          <w:szCs w:val="30"/>
        </w:rPr>
        <w:t> </w:t>
      </w:r>
      <w:r w:rsidRPr="00C43CC3">
        <w:rPr>
          <w:sz w:val="30"/>
          <w:szCs w:val="30"/>
        </w:rPr>
        <w:t>ДЛЯ ЧАСТОТНЫХ КОРРЕКЦИЙ ОБЩЕЙ ВИБРАЦИИ</w:t>
      </w:r>
      <w:r w:rsidR="00C6109C" w:rsidRPr="00C43CC3">
        <w:rPr>
          <w:sz w:val="30"/>
          <w:szCs w:val="30"/>
        </w:rPr>
        <w:t xml:space="preserve"> </w:t>
      </w:r>
      <w:r w:rsidR="00C6109C" w:rsidRPr="00C43CC3">
        <w:rPr>
          <w:sz w:val="30"/>
          <w:szCs w:val="30"/>
          <w:lang w:val="en-US"/>
        </w:rPr>
        <w:t>W</w:t>
      </w:r>
      <w:r w:rsidR="00C6109C" w:rsidRPr="00C43CC3">
        <w:rPr>
          <w:sz w:val="30"/>
          <w:szCs w:val="30"/>
          <w:vertAlign w:val="subscript"/>
          <w:lang w:val="en-US"/>
        </w:rPr>
        <w:t>k</w:t>
      </w:r>
      <w:r w:rsidR="00C6109C" w:rsidRPr="00C43CC3">
        <w:rPr>
          <w:sz w:val="30"/>
          <w:szCs w:val="30"/>
        </w:rPr>
        <w:t xml:space="preserve"> и </w:t>
      </w:r>
      <w:r w:rsidR="00C6109C" w:rsidRPr="00C43CC3">
        <w:rPr>
          <w:sz w:val="30"/>
          <w:szCs w:val="30"/>
          <w:lang w:val="en-US"/>
        </w:rPr>
        <w:t>W</w:t>
      </w:r>
      <w:r w:rsidR="00C6109C" w:rsidRPr="00C43CC3">
        <w:rPr>
          <w:sz w:val="30"/>
          <w:szCs w:val="30"/>
          <w:vertAlign w:val="subscript"/>
          <w:lang w:val="en-US"/>
        </w:rPr>
        <w:t>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1995"/>
        <w:gridCol w:w="1814"/>
        <w:gridCol w:w="1814"/>
        <w:gridCol w:w="2238"/>
      </w:tblGrid>
      <w:tr w:rsidR="00C43CC3" w:rsidRPr="00C43CC3" w:rsidTr="007E141D">
        <w:trPr>
          <w:tblHeade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keepNext/>
              <w:ind w:left="-57" w:right="-57"/>
              <w:jc w:val="center"/>
              <w:rPr>
                <w:sz w:val="26"/>
                <w:szCs w:val="26"/>
              </w:rPr>
            </w:pPr>
            <w:r w:rsidRPr="00C43CC3">
              <w:rPr>
                <w:sz w:val="26"/>
                <w:szCs w:val="26"/>
              </w:rPr>
              <w:t xml:space="preserve">Номинальная частота, </w:t>
            </w:r>
            <w:proofErr w:type="gramStart"/>
            <w:r w:rsidRPr="00C43CC3">
              <w:rPr>
                <w:sz w:val="26"/>
                <w:szCs w:val="26"/>
              </w:rPr>
              <w:t>Гц</w:t>
            </w:r>
            <w:proofErr w:type="gramEnd"/>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keepNext/>
              <w:ind w:left="-57" w:right="-57"/>
              <w:jc w:val="center"/>
              <w:rPr>
                <w:sz w:val="26"/>
                <w:szCs w:val="26"/>
                <w:lang w:val="en-US"/>
              </w:rPr>
            </w:pPr>
            <w:r w:rsidRPr="00C43CC3">
              <w:rPr>
                <w:sz w:val="26"/>
                <w:szCs w:val="26"/>
                <w:lang w:val="en-US"/>
              </w:rPr>
              <w:t>W</w:t>
            </w:r>
            <w:r w:rsidRPr="00C43CC3">
              <w:rPr>
                <w:sz w:val="26"/>
                <w:szCs w:val="26"/>
                <w:vertAlign w:val="subscript"/>
                <w:lang w:val="en-US"/>
              </w:rPr>
              <w:t>di</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keepNext/>
              <w:ind w:left="-57" w:right="-57"/>
              <w:jc w:val="center"/>
              <w:rPr>
                <w:sz w:val="26"/>
                <w:szCs w:val="26"/>
              </w:rPr>
            </w:pPr>
            <w:r w:rsidRPr="00C43CC3">
              <w:rPr>
                <w:sz w:val="26"/>
                <w:szCs w:val="26"/>
                <w:lang w:val="en-US"/>
              </w:rPr>
              <w:t>L</w:t>
            </w:r>
            <w:r w:rsidRPr="00C43CC3">
              <w:rPr>
                <w:sz w:val="26"/>
                <w:szCs w:val="26"/>
                <w:vertAlign w:val="subscript"/>
                <w:lang w:val="en-US"/>
              </w:rPr>
              <w:t>Wdi</w:t>
            </w:r>
            <w:r w:rsidRPr="00C43CC3">
              <w:rPr>
                <w:sz w:val="26"/>
                <w:szCs w:val="26"/>
                <w:lang w:val="en-US"/>
              </w:rPr>
              <w:t xml:space="preserve">, </w:t>
            </w:r>
            <w:r w:rsidRPr="00C43CC3">
              <w:rPr>
                <w:sz w:val="26"/>
                <w:szCs w:val="26"/>
              </w:rPr>
              <w:t>дБ</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keepNext/>
              <w:ind w:left="-57" w:right="-57"/>
              <w:jc w:val="center"/>
              <w:rPr>
                <w:sz w:val="26"/>
                <w:szCs w:val="26"/>
                <w:lang w:val="en-US"/>
              </w:rPr>
            </w:pPr>
            <w:r w:rsidRPr="00C43CC3">
              <w:rPr>
                <w:sz w:val="26"/>
                <w:szCs w:val="26"/>
                <w:lang w:val="en-US"/>
              </w:rPr>
              <w:t>W</w:t>
            </w:r>
            <w:r w:rsidRPr="00C43CC3">
              <w:rPr>
                <w:sz w:val="26"/>
                <w:szCs w:val="26"/>
                <w:vertAlign w:val="subscript"/>
                <w:lang w:val="en-US"/>
              </w:rPr>
              <w:t>ki</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keepNext/>
              <w:ind w:left="-57" w:right="-57"/>
              <w:jc w:val="center"/>
              <w:rPr>
                <w:sz w:val="26"/>
                <w:szCs w:val="26"/>
              </w:rPr>
            </w:pPr>
            <w:r w:rsidRPr="00C43CC3">
              <w:rPr>
                <w:sz w:val="26"/>
                <w:szCs w:val="26"/>
                <w:lang w:val="en-US"/>
              </w:rPr>
              <w:t>L</w:t>
            </w:r>
            <w:r w:rsidRPr="00C43CC3">
              <w:rPr>
                <w:sz w:val="26"/>
                <w:szCs w:val="26"/>
                <w:vertAlign w:val="subscript"/>
                <w:lang w:val="en-US"/>
              </w:rPr>
              <w:t>Wki</w:t>
            </w:r>
            <w:r w:rsidRPr="00C43CC3">
              <w:rPr>
                <w:sz w:val="26"/>
                <w:szCs w:val="26"/>
                <w:lang w:val="en-US"/>
              </w:rPr>
              <w:t xml:space="preserve">, </w:t>
            </w:r>
            <w:r w:rsidRPr="00C43CC3">
              <w:rPr>
                <w:sz w:val="26"/>
                <w:szCs w:val="26"/>
              </w:rPr>
              <w:t>дБ</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0,8</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0,991</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lang w:val="en-US"/>
              </w:rPr>
            </w:pPr>
            <w:r w:rsidRPr="00C43CC3">
              <w:rPr>
                <w:sz w:val="26"/>
                <w:szCs w:val="26"/>
              </w:rPr>
              <w:t>- 0,</w:t>
            </w:r>
            <w:r w:rsidRPr="00C43CC3">
              <w:rPr>
                <w:sz w:val="26"/>
                <w:szCs w:val="26"/>
                <w:lang w:val="en-US"/>
              </w:rPr>
              <w:t>1</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0,477</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- 6,4</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1</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1,01</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0,1</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0,48</w:t>
            </w:r>
            <w:r w:rsidRPr="00C43CC3">
              <w:rPr>
                <w:sz w:val="26"/>
                <w:szCs w:val="26"/>
                <w:lang w:val="en-US"/>
              </w:rPr>
              <w:t>3</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- 6,3</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1,25</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1,0</w:t>
            </w:r>
            <w:r w:rsidRPr="00C43CC3">
              <w:rPr>
                <w:sz w:val="26"/>
                <w:szCs w:val="26"/>
                <w:lang w:val="en-US"/>
              </w:rPr>
              <w:t>1</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w:t>
            </w:r>
            <w:r w:rsidRPr="00C43CC3">
              <w:rPr>
                <w:sz w:val="26"/>
                <w:szCs w:val="26"/>
                <w:lang w:val="en-US"/>
              </w:rPr>
              <w:t>1</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0,48</w:t>
            </w:r>
            <w:r w:rsidRPr="00C43CC3">
              <w:rPr>
                <w:sz w:val="26"/>
                <w:szCs w:val="26"/>
                <w:lang w:val="en-US"/>
              </w:rPr>
              <w:t>5</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- 6,</w:t>
            </w:r>
            <w:r w:rsidRPr="00C43CC3">
              <w:rPr>
                <w:sz w:val="26"/>
                <w:szCs w:val="26"/>
                <w:lang w:val="en-US"/>
              </w:rPr>
              <w:t>3</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1,6</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0,97</w:t>
            </w:r>
            <w:r w:rsidRPr="00C43CC3">
              <w:rPr>
                <w:sz w:val="26"/>
                <w:szCs w:val="26"/>
                <w:lang w:val="en-US"/>
              </w:rPr>
              <w:t>1</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- 0,</w:t>
            </w:r>
            <w:r w:rsidRPr="00C43CC3">
              <w:rPr>
                <w:sz w:val="26"/>
                <w:szCs w:val="26"/>
                <w:lang w:val="en-US"/>
              </w:rPr>
              <w:t>3</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0,49</w:t>
            </w:r>
            <w:r w:rsidRPr="00C43CC3">
              <w:rPr>
                <w:sz w:val="26"/>
                <w:szCs w:val="26"/>
                <w:lang w:val="en-US"/>
              </w:rPr>
              <w:t>4</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- 6,1</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2</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0,891</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- 1,0</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0,53</w:t>
            </w:r>
            <w:r w:rsidRPr="00C43CC3">
              <w:rPr>
                <w:sz w:val="26"/>
                <w:szCs w:val="26"/>
                <w:lang w:val="en-US"/>
              </w:rPr>
              <w:t>1</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- 5,5</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2,5</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0,773</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- 2,2</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0,63</w:t>
            </w:r>
            <w:r w:rsidRPr="00C43CC3">
              <w:rPr>
                <w:sz w:val="26"/>
                <w:szCs w:val="26"/>
                <w:lang w:val="en-US"/>
              </w:rPr>
              <w:t>4</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xml:space="preserve">- </w:t>
            </w:r>
            <w:r w:rsidRPr="00C43CC3">
              <w:rPr>
                <w:sz w:val="26"/>
                <w:szCs w:val="26"/>
                <w:lang w:val="en-US"/>
              </w:rPr>
              <w:t>4</w:t>
            </w:r>
            <w:r w:rsidRPr="00C43CC3">
              <w:rPr>
                <w:sz w:val="26"/>
                <w:szCs w:val="26"/>
              </w:rPr>
              <w:t>,</w:t>
            </w:r>
            <w:r w:rsidRPr="00C43CC3">
              <w:rPr>
                <w:sz w:val="26"/>
                <w:szCs w:val="26"/>
                <w:lang w:val="en-US"/>
              </w:rPr>
              <w:t>0</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3,15</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0,6</w:t>
            </w:r>
            <w:r w:rsidRPr="00C43CC3">
              <w:rPr>
                <w:sz w:val="26"/>
                <w:szCs w:val="26"/>
                <w:lang w:val="en-US"/>
              </w:rPr>
              <w:t>40</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- 3,</w:t>
            </w:r>
            <w:r w:rsidRPr="00C43CC3">
              <w:rPr>
                <w:sz w:val="26"/>
                <w:szCs w:val="26"/>
                <w:lang w:val="en-US"/>
              </w:rPr>
              <w:t>9</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0,807</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- 1,</w:t>
            </w:r>
            <w:r w:rsidRPr="00C43CC3">
              <w:rPr>
                <w:sz w:val="26"/>
                <w:szCs w:val="26"/>
                <w:lang w:val="en-US"/>
              </w:rPr>
              <w:t>9</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4</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0,514</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- 5,8</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0,96</w:t>
            </w:r>
            <w:r w:rsidRPr="00C43CC3">
              <w:rPr>
                <w:sz w:val="26"/>
                <w:szCs w:val="26"/>
                <w:lang w:val="en-US"/>
              </w:rPr>
              <w:t>5</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- 0,3</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5</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0,408</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- 7,8</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1,0</w:t>
            </w:r>
            <w:r w:rsidRPr="00C43CC3">
              <w:rPr>
                <w:sz w:val="26"/>
                <w:szCs w:val="26"/>
                <w:lang w:val="en-US"/>
              </w:rPr>
              <w:t>4</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0,3</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lastRenderedPageBreak/>
              <w:t>6,3</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0,32</w:t>
            </w:r>
            <w:r w:rsidRPr="00C43CC3">
              <w:rPr>
                <w:sz w:val="26"/>
                <w:szCs w:val="26"/>
                <w:lang w:val="en-US"/>
              </w:rPr>
              <w:t>3</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- 9,8</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1,05</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w:t>
            </w:r>
            <w:r w:rsidRPr="00C43CC3">
              <w:rPr>
                <w:sz w:val="26"/>
                <w:szCs w:val="26"/>
                <w:lang w:val="en-US"/>
              </w:rPr>
              <w:t>5</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8</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0,2550</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lang w:val="en-US"/>
              </w:rPr>
            </w:pPr>
            <w:r w:rsidRPr="00C43CC3">
              <w:rPr>
                <w:sz w:val="26"/>
                <w:szCs w:val="26"/>
              </w:rPr>
              <w:t>- 11,</w:t>
            </w:r>
            <w:r w:rsidRPr="00C43CC3">
              <w:rPr>
                <w:sz w:val="26"/>
                <w:szCs w:val="26"/>
                <w:lang w:val="en-US"/>
              </w:rPr>
              <w:t>9</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lang w:val="en-US"/>
              </w:rPr>
            </w:pPr>
            <w:r w:rsidRPr="00C43CC3">
              <w:rPr>
                <w:sz w:val="26"/>
                <w:szCs w:val="26"/>
              </w:rPr>
              <w:t>1,0</w:t>
            </w:r>
            <w:r w:rsidRPr="00C43CC3">
              <w:rPr>
                <w:sz w:val="26"/>
                <w:szCs w:val="26"/>
                <w:lang w:val="en-US"/>
              </w:rPr>
              <w:t>4</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0,3</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10</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0,20</w:t>
            </w:r>
            <w:r w:rsidRPr="00C43CC3">
              <w:rPr>
                <w:sz w:val="26"/>
                <w:szCs w:val="26"/>
                <w:lang w:val="en-US"/>
              </w:rPr>
              <w:t>2</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- 13,9</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0,988</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- 0,1</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12,5</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0,1</w:t>
            </w:r>
            <w:r w:rsidRPr="00C43CC3">
              <w:rPr>
                <w:sz w:val="26"/>
                <w:szCs w:val="26"/>
                <w:lang w:val="en-US"/>
              </w:rPr>
              <w:t>60</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- 15,9</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0,899</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- 0,9</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16</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0,12</w:t>
            </w:r>
            <w:r w:rsidRPr="00C43CC3">
              <w:rPr>
                <w:sz w:val="26"/>
                <w:szCs w:val="26"/>
                <w:lang w:val="en-US"/>
              </w:rPr>
              <w:t>7</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- 17,9</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0,774</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- 2,2</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20</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0,100</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xml:space="preserve">- </w:t>
            </w:r>
            <w:r w:rsidRPr="00C43CC3">
              <w:rPr>
                <w:sz w:val="26"/>
                <w:szCs w:val="26"/>
                <w:lang w:val="en-US"/>
              </w:rPr>
              <w:t>20</w:t>
            </w:r>
            <w:r w:rsidRPr="00C43CC3">
              <w:rPr>
                <w:sz w:val="26"/>
                <w:szCs w:val="26"/>
              </w:rPr>
              <w:t>,</w:t>
            </w:r>
            <w:r w:rsidRPr="00C43CC3">
              <w:rPr>
                <w:sz w:val="26"/>
                <w:szCs w:val="26"/>
                <w:lang w:val="en-US"/>
              </w:rPr>
              <w:t>0</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0,637</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- 3,9</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25</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0,079</w:t>
            </w:r>
            <w:r w:rsidRPr="00C43CC3">
              <w:rPr>
                <w:sz w:val="26"/>
                <w:szCs w:val="26"/>
                <w:lang w:val="en-US"/>
              </w:rPr>
              <w:t>6</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- 2</w:t>
            </w:r>
            <w:r w:rsidRPr="00C43CC3">
              <w:rPr>
                <w:sz w:val="26"/>
                <w:szCs w:val="26"/>
                <w:lang w:val="en-US"/>
              </w:rPr>
              <w:t>2</w:t>
            </w:r>
            <w:r w:rsidRPr="00C43CC3">
              <w:rPr>
                <w:sz w:val="26"/>
                <w:szCs w:val="26"/>
              </w:rPr>
              <w:t>,</w:t>
            </w:r>
            <w:r w:rsidRPr="00C43CC3">
              <w:rPr>
                <w:sz w:val="26"/>
                <w:szCs w:val="26"/>
                <w:lang w:val="en-US"/>
              </w:rPr>
              <w:t>0</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0,510</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- 5,8</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31,5</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0,06</w:t>
            </w:r>
            <w:r w:rsidRPr="00C43CC3">
              <w:rPr>
                <w:sz w:val="26"/>
                <w:szCs w:val="26"/>
                <w:lang w:val="en-US"/>
              </w:rPr>
              <w:t>30</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- 24,0</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0,403</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- 7,9</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40</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0,049</w:t>
            </w:r>
            <w:r w:rsidRPr="00C43CC3">
              <w:rPr>
                <w:sz w:val="26"/>
                <w:szCs w:val="26"/>
                <w:lang w:val="en-US"/>
              </w:rPr>
              <w:t>6</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- 26,</w:t>
            </w:r>
            <w:r w:rsidRPr="00C43CC3">
              <w:rPr>
                <w:sz w:val="26"/>
                <w:szCs w:val="26"/>
                <w:lang w:val="en-US"/>
              </w:rPr>
              <w:t>1</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0,316</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- 10,0</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50</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0,0387</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- 28,2</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0,245</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- 12,2</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63</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0,029</w:t>
            </w:r>
            <w:r w:rsidRPr="00C43CC3">
              <w:rPr>
                <w:sz w:val="26"/>
                <w:szCs w:val="26"/>
                <w:lang w:val="en-US"/>
              </w:rPr>
              <w:t>5</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- 30,</w:t>
            </w:r>
            <w:r w:rsidRPr="00C43CC3">
              <w:rPr>
                <w:sz w:val="26"/>
                <w:szCs w:val="26"/>
                <w:lang w:val="en-US"/>
              </w:rPr>
              <w:t>6</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0,18</w:t>
            </w:r>
            <w:r w:rsidRPr="00C43CC3">
              <w:rPr>
                <w:sz w:val="26"/>
                <w:szCs w:val="26"/>
                <w:lang w:val="en-US"/>
              </w:rPr>
              <w:t>6</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- 14,6</w:t>
            </w:r>
          </w:p>
        </w:tc>
      </w:tr>
      <w:tr w:rsidR="00C43CC3" w:rsidRPr="00C43CC3" w:rsidTr="007E141D">
        <w:trPr>
          <w:jc w:val="center"/>
        </w:trPr>
        <w:tc>
          <w:tcPr>
            <w:tcW w:w="1996"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80</w:t>
            </w:r>
          </w:p>
        </w:tc>
        <w:tc>
          <w:tcPr>
            <w:tcW w:w="1995"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0,0213</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rPr>
            </w:pPr>
            <w:r w:rsidRPr="00C43CC3">
              <w:rPr>
                <w:sz w:val="26"/>
                <w:szCs w:val="26"/>
              </w:rPr>
              <w:t>- 33,4</w:t>
            </w:r>
          </w:p>
        </w:tc>
        <w:tc>
          <w:tcPr>
            <w:tcW w:w="1814"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lang w:val="en-US"/>
              </w:rPr>
            </w:pPr>
            <w:r w:rsidRPr="00C43CC3">
              <w:rPr>
                <w:sz w:val="26"/>
                <w:szCs w:val="26"/>
              </w:rPr>
              <w:t>0,13</w:t>
            </w:r>
            <w:r w:rsidRPr="00C43CC3">
              <w:rPr>
                <w:sz w:val="26"/>
                <w:szCs w:val="26"/>
                <w:lang w:val="en-US"/>
              </w:rPr>
              <w:t>4</w:t>
            </w:r>
          </w:p>
        </w:tc>
        <w:tc>
          <w:tcPr>
            <w:tcW w:w="2238" w:type="dxa"/>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C6109C">
            <w:pPr>
              <w:ind w:left="-57" w:right="-57"/>
              <w:jc w:val="center"/>
              <w:rPr>
                <w:sz w:val="26"/>
                <w:szCs w:val="26"/>
                <w:lang w:val="en-US"/>
              </w:rPr>
            </w:pPr>
            <w:r w:rsidRPr="00C43CC3">
              <w:rPr>
                <w:sz w:val="26"/>
                <w:szCs w:val="26"/>
              </w:rPr>
              <w:t>- 17,</w:t>
            </w:r>
            <w:r w:rsidRPr="00C43CC3">
              <w:rPr>
                <w:sz w:val="26"/>
                <w:szCs w:val="26"/>
                <w:lang w:val="en-US"/>
              </w:rPr>
              <w:t>5</w:t>
            </w:r>
          </w:p>
        </w:tc>
      </w:tr>
      <w:tr w:rsidR="00C6109C" w:rsidRPr="00C43CC3" w:rsidTr="007E141D">
        <w:trPr>
          <w:jc w:val="center"/>
        </w:trPr>
        <w:tc>
          <w:tcPr>
            <w:tcW w:w="9857" w:type="dxa"/>
            <w:gridSpan w:val="5"/>
            <w:tcBorders>
              <w:top w:val="single" w:sz="4" w:space="0" w:color="auto"/>
              <w:left w:val="single" w:sz="4" w:space="0" w:color="auto"/>
              <w:bottom w:val="single" w:sz="4" w:space="0" w:color="auto"/>
              <w:right w:val="single" w:sz="4" w:space="0" w:color="auto"/>
            </w:tcBorders>
            <w:vAlign w:val="center"/>
            <w:hideMark/>
          </w:tcPr>
          <w:p w:rsidR="00C6109C" w:rsidRPr="00C43CC3" w:rsidRDefault="00C6109C" w:rsidP="007E141D">
            <w:pPr>
              <w:widowControl w:val="0"/>
              <w:autoSpaceDE w:val="0"/>
              <w:autoSpaceDN w:val="0"/>
              <w:adjustRightInd w:val="0"/>
              <w:jc w:val="both"/>
              <w:rPr>
                <w:sz w:val="26"/>
                <w:szCs w:val="26"/>
              </w:rPr>
            </w:pPr>
            <w:r w:rsidRPr="00C43CC3">
              <w:rPr>
                <w:sz w:val="26"/>
                <w:szCs w:val="26"/>
              </w:rPr>
              <w:t>Примечание</w:t>
            </w:r>
            <w:r w:rsidR="007E141D" w:rsidRPr="00C43CC3">
              <w:rPr>
                <w:sz w:val="26"/>
                <w:szCs w:val="26"/>
              </w:rPr>
              <w:t xml:space="preserve"> – </w:t>
            </w:r>
            <w:r w:rsidRPr="00C43CC3">
              <w:rPr>
                <w:sz w:val="26"/>
                <w:szCs w:val="26"/>
              </w:rPr>
              <w:t xml:space="preserve">При оценке общей вибрации в направлении </w:t>
            </w:r>
            <w:r w:rsidRPr="00C43CC3">
              <w:rPr>
                <w:sz w:val="26"/>
                <w:szCs w:val="26"/>
                <w:lang w:val="en-US"/>
              </w:rPr>
              <w:t>Z</w:t>
            </w:r>
            <w:r w:rsidRPr="00C43CC3">
              <w:rPr>
                <w:sz w:val="26"/>
                <w:szCs w:val="26"/>
              </w:rPr>
              <w:t xml:space="preserve"> применяют коррекцию </w:t>
            </w:r>
            <w:r w:rsidRPr="00C43CC3">
              <w:rPr>
                <w:sz w:val="26"/>
                <w:szCs w:val="26"/>
                <w:lang w:val="en-US"/>
              </w:rPr>
              <w:t>W</w:t>
            </w:r>
            <w:r w:rsidRPr="00C43CC3">
              <w:rPr>
                <w:sz w:val="26"/>
                <w:szCs w:val="26"/>
                <w:vertAlign w:val="subscript"/>
                <w:lang w:val="en-US"/>
              </w:rPr>
              <w:t>k</w:t>
            </w:r>
            <w:r w:rsidRPr="00C43CC3">
              <w:rPr>
                <w:sz w:val="26"/>
                <w:szCs w:val="26"/>
              </w:rPr>
              <w:t xml:space="preserve">, при оценке общей вибрации в направлениях </w:t>
            </w:r>
            <w:r w:rsidRPr="00C43CC3">
              <w:rPr>
                <w:sz w:val="26"/>
                <w:szCs w:val="26"/>
                <w:lang w:val="en-US"/>
              </w:rPr>
              <w:t>X</w:t>
            </w:r>
            <w:r w:rsidRPr="00C43CC3">
              <w:rPr>
                <w:sz w:val="26"/>
                <w:szCs w:val="26"/>
              </w:rPr>
              <w:t xml:space="preserve"> и </w:t>
            </w:r>
            <w:r w:rsidRPr="00C43CC3">
              <w:rPr>
                <w:sz w:val="26"/>
                <w:szCs w:val="26"/>
                <w:lang w:val="en-US"/>
              </w:rPr>
              <w:t>Y</w:t>
            </w:r>
            <w:r w:rsidRPr="00C43CC3">
              <w:rPr>
                <w:sz w:val="26"/>
                <w:szCs w:val="26"/>
              </w:rPr>
              <w:t xml:space="preserve"> применяют коррекцию </w:t>
            </w:r>
            <w:r w:rsidRPr="00C43CC3">
              <w:rPr>
                <w:sz w:val="26"/>
                <w:szCs w:val="26"/>
                <w:lang w:val="en-US"/>
              </w:rPr>
              <w:t>W</w:t>
            </w:r>
            <w:r w:rsidRPr="00C43CC3">
              <w:rPr>
                <w:sz w:val="26"/>
                <w:szCs w:val="26"/>
                <w:vertAlign w:val="subscript"/>
                <w:lang w:val="en-US"/>
              </w:rPr>
              <w:t>d</w:t>
            </w:r>
            <w:r w:rsidRPr="00C43CC3">
              <w:rPr>
                <w:sz w:val="26"/>
                <w:szCs w:val="26"/>
              </w:rPr>
              <w:t>.</w:t>
            </w:r>
          </w:p>
        </w:tc>
      </w:tr>
    </w:tbl>
    <w:p w:rsidR="00C6109C" w:rsidRPr="00C43CC3" w:rsidRDefault="00C6109C" w:rsidP="00C6109C">
      <w:pPr>
        <w:widowControl w:val="0"/>
        <w:autoSpaceDE w:val="0"/>
        <w:autoSpaceDN w:val="0"/>
        <w:adjustRightInd w:val="0"/>
        <w:ind w:firstLine="360"/>
        <w:jc w:val="both"/>
        <w:rPr>
          <w:sz w:val="6"/>
          <w:szCs w:val="6"/>
        </w:rPr>
      </w:pPr>
    </w:p>
    <w:p w:rsidR="00E11718" w:rsidRPr="00C43CC3" w:rsidRDefault="00E11718">
      <w:pPr>
        <w:rPr>
          <w:sz w:val="30"/>
          <w:szCs w:val="30"/>
        </w:rPr>
      </w:pPr>
      <w:r w:rsidRPr="00C43CC3">
        <w:rPr>
          <w:sz w:val="30"/>
          <w:szCs w:val="30"/>
        </w:rPr>
        <w:br w:type="page"/>
      </w:r>
    </w:p>
    <w:p w:rsidR="00E11718" w:rsidRPr="00C43CC3" w:rsidRDefault="00E11718" w:rsidP="00E11718">
      <w:pPr>
        <w:tabs>
          <w:tab w:val="left" w:pos="709"/>
        </w:tabs>
        <w:spacing w:line="280" w:lineRule="exact"/>
        <w:jc w:val="center"/>
        <w:rPr>
          <w:sz w:val="30"/>
          <w:szCs w:val="30"/>
        </w:rPr>
      </w:pPr>
      <w:r w:rsidRPr="00C43CC3">
        <w:rPr>
          <w:sz w:val="30"/>
          <w:szCs w:val="30"/>
        </w:rPr>
        <w:lastRenderedPageBreak/>
        <w:t>ГЛАВА 15</w:t>
      </w:r>
    </w:p>
    <w:p w:rsidR="00E11718" w:rsidRPr="00C43CC3" w:rsidRDefault="00E11718" w:rsidP="00E11718">
      <w:pPr>
        <w:widowControl w:val="0"/>
        <w:tabs>
          <w:tab w:val="left" w:pos="709"/>
          <w:tab w:val="left" w:pos="1276"/>
        </w:tabs>
        <w:snapToGrid w:val="0"/>
        <w:jc w:val="center"/>
        <w:rPr>
          <w:sz w:val="30"/>
          <w:szCs w:val="30"/>
        </w:rPr>
      </w:pPr>
      <w:r w:rsidRPr="00C43CC3">
        <w:rPr>
          <w:sz w:val="30"/>
          <w:szCs w:val="30"/>
        </w:rPr>
        <w:t>ПОКАЗАТЕЛИ БЕЗОПАСНОСТИ И БЕЗВРЕДНОСТИ ВОЗДЕЙСТВИЯ ЛАЗЕРНОГО ИЗЛУЧЕНИЯ НА ЧЕЛОВЕКА</w:t>
      </w:r>
    </w:p>
    <w:p w:rsidR="00711DB0" w:rsidRPr="00C43CC3" w:rsidRDefault="00711DB0" w:rsidP="00711DB0">
      <w:pPr>
        <w:spacing w:before="120" w:line="240" w:lineRule="exact"/>
        <w:ind w:hanging="11"/>
        <w:jc w:val="center"/>
        <w:outlineLvl w:val="0"/>
        <w:rPr>
          <w:kern w:val="28"/>
          <w:sz w:val="30"/>
          <w:szCs w:val="30"/>
        </w:rPr>
      </w:pPr>
    </w:p>
    <w:p w:rsidR="00711DB0" w:rsidRPr="00C43CC3" w:rsidRDefault="00C72BB9" w:rsidP="00C72BB9">
      <w:pPr>
        <w:pStyle w:val="afb"/>
        <w:widowControl w:val="0"/>
        <w:shd w:val="clear" w:color="auto" w:fill="FFFFFF"/>
        <w:tabs>
          <w:tab w:val="left" w:pos="1276"/>
        </w:tabs>
        <w:ind w:left="0" w:firstLine="709"/>
        <w:jc w:val="both"/>
        <w:rPr>
          <w:sz w:val="30"/>
          <w:szCs w:val="30"/>
        </w:rPr>
      </w:pPr>
      <w:r>
        <w:rPr>
          <w:sz w:val="30"/>
          <w:szCs w:val="30"/>
        </w:rPr>
        <w:t>1.</w:t>
      </w:r>
      <w:r>
        <w:rPr>
          <w:sz w:val="30"/>
          <w:szCs w:val="30"/>
        </w:rPr>
        <w:tab/>
      </w:r>
      <w:r w:rsidR="00711DB0" w:rsidRPr="00C43CC3">
        <w:rPr>
          <w:sz w:val="30"/>
          <w:szCs w:val="30"/>
        </w:rPr>
        <w:t>Настоящая глава устанавливает:</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proofErr w:type="gramStart"/>
      <w:r w:rsidRPr="00C43CC3">
        <w:rPr>
          <w:sz w:val="30"/>
          <w:szCs w:val="30"/>
        </w:rPr>
        <w:t xml:space="preserve">нормируемые показатели </w:t>
      </w:r>
      <w:r w:rsidRPr="00C43CC3">
        <w:rPr>
          <w:rFonts w:eastAsia="Calibri"/>
          <w:sz w:val="30"/>
          <w:szCs w:val="30"/>
          <w:lang w:eastAsia="en-US"/>
        </w:rPr>
        <w:t>лазерного излучения (далее – ЛИ), их</w:t>
      </w:r>
      <w:r w:rsidRPr="00C43CC3">
        <w:rPr>
          <w:sz w:val="30"/>
          <w:szCs w:val="30"/>
        </w:rPr>
        <w:t xml:space="preserve"> предельно допустимые уровни (далее – ПДУ) для персонала, подвергающегося воздействию ЛИ в связи с производственной деятельностью и лиц, профессионально не связанных с эксплуатацией лазерных изделий, но являющихся участниками (зрители, актеры, студенты, школьники, преподаватели, обслуживающий персонал и др.) театрально-зрелищных мероприятий или демонстраций в учебных заведениях с применением лазерных изделий;</w:t>
      </w:r>
      <w:proofErr w:type="gramEnd"/>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 xml:space="preserve">требования к обеспечению безопасности и безвредности воздействия </w:t>
      </w:r>
      <w:r w:rsidRPr="00C43CC3">
        <w:rPr>
          <w:rFonts w:eastAsia="Calibri"/>
          <w:sz w:val="30"/>
          <w:szCs w:val="30"/>
          <w:lang w:eastAsia="en-US"/>
        </w:rPr>
        <w:t>лазерного излучения</w:t>
      </w:r>
      <w:r w:rsidRPr="00C43CC3">
        <w:rPr>
          <w:sz w:val="30"/>
          <w:szCs w:val="30"/>
        </w:rPr>
        <w:t>.</w:t>
      </w:r>
    </w:p>
    <w:p w:rsidR="00711DB0" w:rsidRPr="00C43CC3" w:rsidRDefault="00C72BB9" w:rsidP="00C72BB9">
      <w:pPr>
        <w:pStyle w:val="afb"/>
        <w:widowControl w:val="0"/>
        <w:shd w:val="clear" w:color="auto" w:fill="FFFFFF"/>
        <w:tabs>
          <w:tab w:val="left" w:pos="1276"/>
        </w:tabs>
        <w:ind w:left="0" w:firstLine="709"/>
        <w:jc w:val="both"/>
        <w:rPr>
          <w:sz w:val="30"/>
          <w:szCs w:val="30"/>
        </w:rPr>
      </w:pPr>
      <w:r>
        <w:rPr>
          <w:sz w:val="30"/>
          <w:szCs w:val="30"/>
        </w:rPr>
        <w:t>2.</w:t>
      </w:r>
      <w:r>
        <w:rPr>
          <w:sz w:val="30"/>
          <w:szCs w:val="30"/>
        </w:rPr>
        <w:tab/>
      </w:r>
      <w:r w:rsidR="00216E15" w:rsidRPr="00C43CC3">
        <w:rPr>
          <w:sz w:val="30"/>
          <w:szCs w:val="30"/>
        </w:rPr>
        <w:t>ПДУ</w:t>
      </w:r>
      <w:r w:rsidR="00711DB0" w:rsidRPr="00C43CC3">
        <w:rPr>
          <w:sz w:val="30"/>
          <w:szCs w:val="30"/>
        </w:rPr>
        <w:t xml:space="preserve"> ЛИ устанавливаются для двух условий облучения - однократного и хронического для трех диапазонов длин волн:</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I. 180 &lt; λ ≤ 380 нм</w:t>
      </w:r>
      <w:r w:rsidR="00B5567C">
        <w:rPr>
          <w:sz w:val="30"/>
          <w:szCs w:val="30"/>
        </w:rPr>
        <w:t>;</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II. 380 &lt; λ ≤ 1400 нм</w:t>
      </w:r>
      <w:r w:rsidR="00B5567C">
        <w:rPr>
          <w:sz w:val="30"/>
          <w:szCs w:val="30"/>
        </w:rPr>
        <w:t>;</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II. 1400 &lt; λ ≤ 10</w:t>
      </w:r>
      <w:r w:rsidRPr="00C43CC3">
        <w:rPr>
          <w:sz w:val="30"/>
          <w:szCs w:val="30"/>
          <w:vertAlign w:val="superscript"/>
        </w:rPr>
        <w:t>5</w:t>
      </w:r>
      <w:r w:rsidRPr="00C43CC3">
        <w:rPr>
          <w:sz w:val="30"/>
          <w:szCs w:val="30"/>
        </w:rPr>
        <w:t xml:space="preserve"> нм</w:t>
      </w:r>
      <w:r w:rsidR="00B5567C">
        <w:rPr>
          <w:sz w:val="30"/>
          <w:szCs w:val="30"/>
        </w:rPr>
        <w:t>.</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Биологические эффекты воздействия лазерного излучения на организм определяются механизмами взаимодействия излучения с тканями (тепловой, фотохимический, ударно-акустический и др.) и зависят от длины волны излучения, длительности импульса (воздействия), частоты следования импульсов, площади облучаемого участка, а также от биологических и физико-химических особенностей облучаемых тканей и органов.</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 xml:space="preserve">ЛИ с длиной волны от 380 до 1400 нм представляет наибольшую опасность для сетчатой оболочки глаза, а излучение с длиной волны от 180 до 380 нм и свыше 1400 нм </w:t>
      </w:r>
      <w:r w:rsidR="00CF2BD6">
        <w:rPr>
          <w:sz w:val="30"/>
          <w:szCs w:val="30"/>
        </w:rPr>
        <w:t>–</w:t>
      </w:r>
      <w:r w:rsidRPr="00C43CC3">
        <w:rPr>
          <w:sz w:val="30"/>
          <w:szCs w:val="30"/>
        </w:rPr>
        <w:t xml:space="preserve"> для</w:t>
      </w:r>
      <w:r w:rsidR="00CF2BD6">
        <w:rPr>
          <w:sz w:val="30"/>
          <w:szCs w:val="30"/>
        </w:rPr>
        <w:t xml:space="preserve"> </w:t>
      </w:r>
      <w:r w:rsidRPr="00C43CC3">
        <w:rPr>
          <w:sz w:val="30"/>
          <w:szCs w:val="30"/>
        </w:rPr>
        <w:t>передних сред глаза.</w:t>
      </w:r>
    </w:p>
    <w:p w:rsidR="00711DB0" w:rsidRPr="00C43CC3" w:rsidRDefault="00711DB0" w:rsidP="00C72BB9">
      <w:pPr>
        <w:widowControl w:val="0"/>
        <w:shd w:val="clear" w:color="auto" w:fill="FFFFFF"/>
        <w:tabs>
          <w:tab w:val="left" w:pos="1276"/>
        </w:tabs>
        <w:autoSpaceDE w:val="0"/>
        <w:autoSpaceDN w:val="0"/>
        <w:ind w:firstLine="709"/>
        <w:jc w:val="both"/>
        <w:rPr>
          <w:sz w:val="30"/>
          <w:szCs w:val="30"/>
        </w:rPr>
      </w:pPr>
      <w:r w:rsidRPr="00C43CC3">
        <w:rPr>
          <w:sz w:val="30"/>
          <w:szCs w:val="30"/>
        </w:rPr>
        <w:t>Повреждение кожи может быть вызвано ЛИ любой длины волны рассматриваемого спектрального диапазона (180 - 10</w:t>
      </w:r>
      <w:r w:rsidRPr="00C43CC3">
        <w:rPr>
          <w:sz w:val="30"/>
          <w:szCs w:val="30"/>
          <w:vertAlign w:val="superscript"/>
        </w:rPr>
        <w:t>5</w:t>
      </w:r>
      <w:r w:rsidRPr="00C43CC3">
        <w:rPr>
          <w:sz w:val="30"/>
          <w:szCs w:val="30"/>
        </w:rPr>
        <w:t xml:space="preserve"> нм).</w:t>
      </w:r>
    </w:p>
    <w:p w:rsidR="00711DB0" w:rsidRPr="00C43CC3" w:rsidRDefault="00C72BB9" w:rsidP="00C72BB9">
      <w:pPr>
        <w:pStyle w:val="afb"/>
        <w:widowControl w:val="0"/>
        <w:shd w:val="clear" w:color="auto" w:fill="FFFFFF"/>
        <w:tabs>
          <w:tab w:val="left" w:pos="1276"/>
        </w:tabs>
        <w:ind w:left="0" w:firstLine="709"/>
        <w:jc w:val="both"/>
        <w:rPr>
          <w:sz w:val="30"/>
          <w:szCs w:val="30"/>
        </w:rPr>
      </w:pPr>
      <w:r>
        <w:rPr>
          <w:sz w:val="30"/>
          <w:szCs w:val="30"/>
        </w:rPr>
        <w:t>3.</w:t>
      </w:r>
      <w:r>
        <w:rPr>
          <w:sz w:val="30"/>
          <w:szCs w:val="30"/>
        </w:rPr>
        <w:tab/>
      </w:r>
      <w:proofErr w:type="gramStart"/>
      <w:r w:rsidR="00711DB0" w:rsidRPr="00C43CC3">
        <w:rPr>
          <w:sz w:val="30"/>
          <w:szCs w:val="30"/>
        </w:rPr>
        <w:t>Нормируемыми параметрами лазерного излучения являются энергетическая экспозиция H и облученность E, усредненные по ограничивающей апертуре.</w:t>
      </w:r>
      <w:proofErr w:type="gramEnd"/>
    </w:p>
    <w:p w:rsidR="00711DB0" w:rsidRPr="00C43CC3" w:rsidRDefault="00C72BB9" w:rsidP="00C72BB9">
      <w:pPr>
        <w:pStyle w:val="afb"/>
        <w:widowControl w:val="0"/>
        <w:shd w:val="clear" w:color="auto" w:fill="FFFFFF"/>
        <w:tabs>
          <w:tab w:val="left" w:pos="1276"/>
        </w:tabs>
        <w:ind w:left="0" w:firstLine="709"/>
        <w:jc w:val="both"/>
        <w:rPr>
          <w:sz w:val="30"/>
          <w:szCs w:val="30"/>
        </w:rPr>
      </w:pPr>
      <w:r>
        <w:rPr>
          <w:sz w:val="30"/>
          <w:szCs w:val="30"/>
        </w:rPr>
        <w:t>4.</w:t>
      </w:r>
      <w:r>
        <w:rPr>
          <w:sz w:val="30"/>
          <w:szCs w:val="30"/>
        </w:rPr>
        <w:tab/>
      </w:r>
      <w:r w:rsidR="00711DB0" w:rsidRPr="00C43CC3">
        <w:rPr>
          <w:sz w:val="30"/>
          <w:szCs w:val="30"/>
        </w:rPr>
        <w:t xml:space="preserve">Для определения </w:t>
      </w:r>
      <w:r w:rsidR="00216E15" w:rsidRPr="00C43CC3">
        <w:rPr>
          <w:sz w:val="30"/>
          <w:szCs w:val="30"/>
        </w:rPr>
        <w:t>ПДУ</w:t>
      </w:r>
      <w:r w:rsidR="00711DB0" w:rsidRPr="00C43CC3">
        <w:rPr>
          <w:sz w:val="30"/>
          <w:szCs w:val="30"/>
        </w:rPr>
        <w:t xml:space="preserve"> H</w:t>
      </w:r>
      <w:r w:rsidR="00711DB0" w:rsidRPr="00C43CC3">
        <w:rPr>
          <w:sz w:val="30"/>
          <w:szCs w:val="30"/>
          <w:vertAlign w:val="subscript"/>
        </w:rPr>
        <w:t>пду</w:t>
      </w:r>
      <w:r w:rsidR="00711DB0" w:rsidRPr="00C43CC3">
        <w:rPr>
          <w:sz w:val="30"/>
          <w:szCs w:val="30"/>
        </w:rPr>
        <w:t xml:space="preserve"> и E</w:t>
      </w:r>
      <w:r w:rsidR="00711DB0" w:rsidRPr="00C43CC3">
        <w:rPr>
          <w:sz w:val="30"/>
          <w:szCs w:val="30"/>
          <w:vertAlign w:val="subscript"/>
        </w:rPr>
        <w:t>пду</w:t>
      </w:r>
      <w:r w:rsidR="00711DB0" w:rsidRPr="00C43CC3">
        <w:rPr>
          <w:sz w:val="30"/>
          <w:szCs w:val="30"/>
        </w:rPr>
        <w:t xml:space="preserve"> при воздействии ЛИ на кожу усреднение производится по ограничивающей апертуре диаметром</w:t>
      </w:r>
      <w:r w:rsidR="00836D59">
        <w:rPr>
          <w:sz w:val="30"/>
          <w:szCs w:val="30"/>
        </w:rPr>
        <w:br/>
      </w:r>
      <w:r w:rsidR="00711DB0" w:rsidRPr="00C43CC3">
        <w:rPr>
          <w:sz w:val="30"/>
          <w:szCs w:val="30"/>
        </w:rPr>
        <w:t>1,1∙10</w:t>
      </w:r>
      <w:r w:rsidR="00711DB0" w:rsidRPr="00C43CC3">
        <w:rPr>
          <w:sz w:val="30"/>
          <w:szCs w:val="30"/>
          <w:vertAlign w:val="superscript"/>
        </w:rPr>
        <w:t xml:space="preserve">-3 </w:t>
      </w:r>
      <w:r w:rsidR="00711DB0" w:rsidRPr="00C43CC3">
        <w:rPr>
          <w:sz w:val="30"/>
          <w:szCs w:val="30"/>
        </w:rPr>
        <w:t>м (площадь апертуры S</w:t>
      </w:r>
      <w:r w:rsidR="00711DB0" w:rsidRPr="00C43CC3">
        <w:rPr>
          <w:sz w:val="30"/>
          <w:szCs w:val="30"/>
          <w:vertAlign w:val="subscript"/>
        </w:rPr>
        <w:t>а</w:t>
      </w:r>
      <w:r w:rsidR="00711DB0" w:rsidRPr="00C43CC3">
        <w:rPr>
          <w:sz w:val="30"/>
          <w:szCs w:val="30"/>
        </w:rPr>
        <w:t xml:space="preserve"> = 10</w:t>
      </w:r>
      <w:r w:rsidR="00711DB0" w:rsidRPr="00C43CC3">
        <w:rPr>
          <w:sz w:val="30"/>
          <w:szCs w:val="30"/>
          <w:vertAlign w:val="superscript"/>
        </w:rPr>
        <w:t>-6</w:t>
      </w:r>
      <w:r w:rsidR="00711DB0" w:rsidRPr="00C43CC3">
        <w:rPr>
          <w:sz w:val="30"/>
          <w:szCs w:val="30"/>
        </w:rPr>
        <w:t xml:space="preserve"> м</w:t>
      </w:r>
      <w:proofErr w:type="gramStart"/>
      <w:r w:rsidR="00711DB0" w:rsidRPr="00C43CC3">
        <w:rPr>
          <w:sz w:val="30"/>
          <w:szCs w:val="30"/>
          <w:vertAlign w:val="superscript"/>
        </w:rPr>
        <w:t>2</w:t>
      </w:r>
      <w:proofErr w:type="gramEnd"/>
      <w:r w:rsidR="00711DB0" w:rsidRPr="00C43CC3">
        <w:rPr>
          <w:sz w:val="30"/>
          <w:szCs w:val="30"/>
        </w:rPr>
        <w:t>).</w:t>
      </w:r>
    </w:p>
    <w:p w:rsidR="00711DB0" w:rsidRPr="00C43CC3" w:rsidRDefault="00C72BB9" w:rsidP="00C72BB9">
      <w:pPr>
        <w:pStyle w:val="afb"/>
        <w:widowControl w:val="0"/>
        <w:shd w:val="clear" w:color="auto" w:fill="FFFFFF"/>
        <w:tabs>
          <w:tab w:val="left" w:pos="1276"/>
        </w:tabs>
        <w:ind w:left="0" w:firstLine="709"/>
        <w:jc w:val="both"/>
        <w:rPr>
          <w:sz w:val="30"/>
          <w:szCs w:val="30"/>
        </w:rPr>
      </w:pPr>
      <w:r>
        <w:rPr>
          <w:sz w:val="30"/>
          <w:szCs w:val="30"/>
        </w:rPr>
        <w:t>5.</w:t>
      </w:r>
      <w:r>
        <w:rPr>
          <w:sz w:val="30"/>
          <w:szCs w:val="30"/>
        </w:rPr>
        <w:tab/>
      </w:r>
      <w:r w:rsidR="00711DB0" w:rsidRPr="00C43CC3">
        <w:rPr>
          <w:sz w:val="30"/>
          <w:szCs w:val="30"/>
        </w:rPr>
        <w:t xml:space="preserve">Для определения </w:t>
      </w:r>
      <w:r w:rsidR="00216E15" w:rsidRPr="00C43CC3">
        <w:rPr>
          <w:sz w:val="30"/>
          <w:szCs w:val="30"/>
        </w:rPr>
        <w:t>ПДУ</w:t>
      </w:r>
      <w:r w:rsidR="00711DB0" w:rsidRPr="00C43CC3">
        <w:rPr>
          <w:sz w:val="30"/>
          <w:szCs w:val="30"/>
        </w:rPr>
        <w:t xml:space="preserve"> H</w:t>
      </w:r>
      <w:r w:rsidR="00711DB0" w:rsidRPr="00C43CC3">
        <w:rPr>
          <w:sz w:val="30"/>
          <w:szCs w:val="30"/>
          <w:vertAlign w:val="subscript"/>
        </w:rPr>
        <w:t>пду</w:t>
      </w:r>
      <w:r w:rsidR="00711DB0" w:rsidRPr="00C43CC3">
        <w:rPr>
          <w:sz w:val="30"/>
          <w:szCs w:val="30"/>
        </w:rPr>
        <w:t xml:space="preserve"> и E</w:t>
      </w:r>
      <w:r w:rsidR="00711DB0" w:rsidRPr="00C43CC3">
        <w:rPr>
          <w:sz w:val="30"/>
          <w:szCs w:val="30"/>
          <w:vertAlign w:val="subscript"/>
        </w:rPr>
        <w:t>пду</w:t>
      </w:r>
      <w:r w:rsidR="00711DB0" w:rsidRPr="00C43CC3">
        <w:rPr>
          <w:sz w:val="30"/>
          <w:szCs w:val="30"/>
        </w:rPr>
        <w:t xml:space="preserve"> при воздействии на глаза ЛИ в диапазонах I и III усреднение производится также по апертуре диаметром 1,1∙10</w:t>
      </w:r>
      <w:r w:rsidR="00711DB0" w:rsidRPr="00C43CC3">
        <w:rPr>
          <w:sz w:val="30"/>
          <w:szCs w:val="30"/>
          <w:vertAlign w:val="superscript"/>
        </w:rPr>
        <w:t>-3</w:t>
      </w:r>
      <w:r w:rsidR="00711DB0" w:rsidRPr="00C43CC3">
        <w:rPr>
          <w:sz w:val="30"/>
          <w:szCs w:val="30"/>
        </w:rPr>
        <w:t>м, а в диапазоне II - по апертуре диаметром 7∙10</w:t>
      </w:r>
      <w:r w:rsidR="00711DB0" w:rsidRPr="00C43CC3">
        <w:rPr>
          <w:sz w:val="30"/>
          <w:szCs w:val="30"/>
          <w:vertAlign w:val="superscript"/>
        </w:rPr>
        <w:t xml:space="preserve">-3 </w:t>
      </w:r>
      <w:r w:rsidR="00711DB0" w:rsidRPr="00C43CC3">
        <w:rPr>
          <w:sz w:val="30"/>
          <w:szCs w:val="30"/>
        </w:rPr>
        <w:t xml:space="preserve">м (площадь </w:t>
      </w:r>
      <w:r w:rsidR="00711DB0" w:rsidRPr="00C43CC3">
        <w:rPr>
          <w:sz w:val="30"/>
          <w:szCs w:val="30"/>
        </w:rPr>
        <w:lastRenderedPageBreak/>
        <w:t>апертуры S</w:t>
      </w:r>
      <w:r w:rsidR="00711DB0" w:rsidRPr="00C43CC3">
        <w:rPr>
          <w:sz w:val="30"/>
          <w:szCs w:val="30"/>
          <w:vertAlign w:val="subscript"/>
        </w:rPr>
        <w:t>а</w:t>
      </w:r>
      <w:r w:rsidR="00711DB0" w:rsidRPr="00C43CC3">
        <w:rPr>
          <w:sz w:val="30"/>
          <w:szCs w:val="30"/>
        </w:rPr>
        <w:t xml:space="preserve"> = 3,85∙10</w:t>
      </w:r>
      <w:r w:rsidR="00711DB0" w:rsidRPr="00C43CC3">
        <w:rPr>
          <w:sz w:val="30"/>
          <w:szCs w:val="30"/>
          <w:vertAlign w:val="superscript"/>
        </w:rPr>
        <w:t>-5</w:t>
      </w:r>
      <w:r w:rsidR="00711DB0" w:rsidRPr="00C43CC3">
        <w:rPr>
          <w:sz w:val="30"/>
          <w:szCs w:val="30"/>
        </w:rPr>
        <w:t xml:space="preserve"> м</w:t>
      </w:r>
      <w:proofErr w:type="gramStart"/>
      <w:r w:rsidR="00711DB0" w:rsidRPr="00C43CC3">
        <w:rPr>
          <w:sz w:val="30"/>
          <w:szCs w:val="30"/>
          <w:vertAlign w:val="superscript"/>
        </w:rPr>
        <w:t>2</w:t>
      </w:r>
      <w:proofErr w:type="gramEnd"/>
      <w:r w:rsidR="00711DB0" w:rsidRPr="00C43CC3">
        <w:rPr>
          <w:sz w:val="30"/>
          <w:szCs w:val="30"/>
        </w:rPr>
        <w:t>).</w:t>
      </w:r>
    </w:p>
    <w:p w:rsidR="00711DB0" w:rsidRPr="00C43CC3" w:rsidRDefault="00C72BB9" w:rsidP="00C72BB9">
      <w:pPr>
        <w:pStyle w:val="afb"/>
        <w:widowControl w:val="0"/>
        <w:shd w:val="clear" w:color="auto" w:fill="FFFFFF"/>
        <w:tabs>
          <w:tab w:val="left" w:pos="1276"/>
        </w:tabs>
        <w:ind w:left="0" w:firstLine="709"/>
        <w:jc w:val="both"/>
        <w:rPr>
          <w:sz w:val="30"/>
          <w:szCs w:val="30"/>
        </w:rPr>
      </w:pPr>
      <w:r>
        <w:rPr>
          <w:sz w:val="30"/>
          <w:szCs w:val="30"/>
        </w:rPr>
        <w:t>6.</w:t>
      </w:r>
      <w:r>
        <w:rPr>
          <w:sz w:val="30"/>
          <w:szCs w:val="30"/>
        </w:rPr>
        <w:tab/>
      </w:r>
      <w:r w:rsidR="00711DB0" w:rsidRPr="00C43CC3">
        <w:rPr>
          <w:sz w:val="30"/>
          <w:szCs w:val="30"/>
        </w:rPr>
        <w:t>Наряду с энергетической экспозицией и облученностью нормируемыми параметрами являются также энергия W и мощность P излучения, прошедшего через указанные ограничивающие апертуры.</w:t>
      </w:r>
    </w:p>
    <w:p w:rsidR="00711DB0" w:rsidRPr="00C43CC3" w:rsidRDefault="00711DB0" w:rsidP="00C72BB9">
      <w:pPr>
        <w:widowControl w:val="0"/>
        <w:shd w:val="clear" w:color="auto" w:fill="FFFFFF"/>
        <w:tabs>
          <w:tab w:val="left" w:pos="1276"/>
        </w:tabs>
        <w:autoSpaceDE w:val="0"/>
        <w:autoSpaceDN w:val="0"/>
        <w:ind w:firstLine="709"/>
        <w:jc w:val="both"/>
        <w:rPr>
          <w:sz w:val="30"/>
          <w:szCs w:val="30"/>
        </w:rPr>
      </w:pPr>
      <w:r w:rsidRPr="00C43CC3">
        <w:rPr>
          <w:sz w:val="30"/>
          <w:szCs w:val="30"/>
        </w:rPr>
        <w:t>При оценке воздействия на глаза лазерного излучения в диапазоне II</w:t>
      </w:r>
      <w:r w:rsidR="00134338">
        <w:rPr>
          <w:sz w:val="30"/>
          <w:szCs w:val="30"/>
        </w:rPr>
        <w:t> </w:t>
      </w:r>
      <w:r w:rsidRPr="00C43CC3">
        <w:rPr>
          <w:sz w:val="30"/>
          <w:szCs w:val="30"/>
        </w:rPr>
        <w:t>(380 &lt; λ ≤1400 нм) нормирование энергии и мощности ЛИ, прошедшего через ограничивающую апертуру диаметром 7∙10</w:t>
      </w:r>
      <w:r w:rsidRPr="00C43CC3">
        <w:rPr>
          <w:sz w:val="30"/>
          <w:szCs w:val="30"/>
          <w:vertAlign w:val="superscript"/>
        </w:rPr>
        <w:t xml:space="preserve">-3 </w:t>
      </w:r>
      <w:r w:rsidRPr="00C43CC3">
        <w:rPr>
          <w:sz w:val="30"/>
          <w:szCs w:val="30"/>
        </w:rPr>
        <w:t>м, является первостепенным.</w:t>
      </w:r>
    </w:p>
    <w:p w:rsidR="00711DB0" w:rsidRPr="00C43CC3" w:rsidRDefault="00711DB0" w:rsidP="00C72BB9">
      <w:pPr>
        <w:widowControl w:val="0"/>
        <w:shd w:val="clear" w:color="auto" w:fill="FFFFFF"/>
        <w:tabs>
          <w:tab w:val="left" w:pos="1276"/>
        </w:tabs>
        <w:autoSpaceDE w:val="0"/>
        <w:autoSpaceDN w:val="0"/>
        <w:ind w:firstLine="709"/>
        <w:jc w:val="both"/>
        <w:rPr>
          <w:sz w:val="30"/>
          <w:szCs w:val="30"/>
        </w:rPr>
      </w:pPr>
      <w:r w:rsidRPr="00C43CC3">
        <w:rPr>
          <w:sz w:val="30"/>
          <w:szCs w:val="30"/>
        </w:rPr>
        <w:t>Указанные выше энергетические параметры связаны соотношениями:</w:t>
      </w:r>
    </w:p>
    <w:p w:rsidR="00711DB0" w:rsidRPr="00C43CC3" w:rsidRDefault="00711DB0" w:rsidP="00085009">
      <w:pPr>
        <w:widowControl w:val="0"/>
        <w:shd w:val="clear" w:color="auto" w:fill="FFFFFF"/>
        <w:tabs>
          <w:tab w:val="left" w:pos="1276"/>
        </w:tabs>
        <w:autoSpaceDE w:val="0"/>
        <w:autoSpaceDN w:val="0"/>
        <w:spacing w:before="120" w:after="120"/>
        <w:ind w:firstLine="709"/>
        <w:jc w:val="right"/>
        <w:rPr>
          <w:sz w:val="30"/>
          <w:szCs w:val="30"/>
        </w:rPr>
      </w:pPr>
      <w:proofErr w:type="gramStart"/>
      <w:r w:rsidRPr="00C43CC3">
        <w:rPr>
          <w:sz w:val="30"/>
          <w:szCs w:val="30"/>
        </w:rPr>
        <w:t>H</w:t>
      </w:r>
      <w:proofErr w:type="gramEnd"/>
      <w:r w:rsidRPr="00C43CC3">
        <w:rPr>
          <w:sz w:val="30"/>
          <w:szCs w:val="30"/>
          <w:vertAlign w:val="subscript"/>
        </w:rPr>
        <w:t>пду</w:t>
      </w:r>
      <w:r w:rsidRPr="00C43CC3">
        <w:rPr>
          <w:sz w:val="30"/>
          <w:szCs w:val="30"/>
        </w:rPr>
        <w:t xml:space="preserve"> = W</w:t>
      </w:r>
      <w:r w:rsidRPr="00C43CC3">
        <w:rPr>
          <w:sz w:val="30"/>
          <w:szCs w:val="30"/>
          <w:vertAlign w:val="subscript"/>
        </w:rPr>
        <w:t>пду</w:t>
      </w:r>
      <w:r w:rsidRPr="00C43CC3">
        <w:rPr>
          <w:sz w:val="30"/>
          <w:szCs w:val="30"/>
        </w:rPr>
        <w:t xml:space="preserve"> / S</w:t>
      </w:r>
      <w:r w:rsidRPr="00C43CC3">
        <w:rPr>
          <w:sz w:val="30"/>
          <w:szCs w:val="30"/>
          <w:vertAlign w:val="subscript"/>
        </w:rPr>
        <w:t>а</w:t>
      </w:r>
      <w:r w:rsidRPr="00C43CC3">
        <w:rPr>
          <w:sz w:val="30"/>
          <w:szCs w:val="30"/>
        </w:rPr>
        <w:t xml:space="preserve">; </w:t>
      </w:r>
      <w:r w:rsidRPr="00C43CC3">
        <w:rPr>
          <w:sz w:val="30"/>
          <w:szCs w:val="30"/>
        </w:rPr>
        <w:tab/>
        <w:t xml:space="preserve"> E</w:t>
      </w:r>
      <w:r w:rsidRPr="00C43CC3">
        <w:rPr>
          <w:sz w:val="30"/>
          <w:szCs w:val="30"/>
          <w:vertAlign w:val="subscript"/>
        </w:rPr>
        <w:t>пду</w:t>
      </w:r>
      <w:r w:rsidRPr="00C43CC3">
        <w:rPr>
          <w:sz w:val="30"/>
          <w:szCs w:val="30"/>
        </w:rPr>
        <w:t xml:space="preserve"> = P</w:t>
      </w:r>
      <w:r w:rsidRPr="00C43CC3">
        <w:rPr>
          <w:sz w:val="30"/>
          <w:szCs w:val="30"/>
          <w:vertAlign w:val="subscript"/>
        </w:rPr>
        <w:t>пду</w:t>
      </w:r>
      <w:r w:rsidRPr="00C43CC3">
        <w:rPr>
          <w:sz w:val="30"/>
          <w:szCs w:val="30"/>
        </w:rPr>
        <w:t xml:space="preserve"> / S</w:t>
      </w:r>
      <w:r w:rsidRPr="00C43CC3">
        <w:rPr>
          <w:sz w:val="30"/>
          <w:szCs w:val="30"/>
          <w:vertAlign w:val="subscript"/>
        </w:rPr>
        <w:t>а</w:t>
      </w:r>
      <w:r w:rsidRPr="00C43CC3">
        <w:rPr>
          <w:sz w:val="30"/>
          <w:szCs w:val="30"/>
          <w:vertAlign w:val="subscript"/>
        </w:rPr>
        <w:tab/>
      </w:r>
      <w:r w:rsidRPr="00C43CC3">
        <w:rPr>
          <w:sz w:val="30"/>
          <w:szCs w:val="30"/>
        </w:rPr>
        <w:tab/>
      </w:r>
      <w:r w:rsidRPr="00C43CC3">
        <w:rPr>
          <w:sz w:val="30"/>
          <w:szCs w:val="30"/>
        </w:rPr>
        <w:tab/>
      </w:r>
      <w:r w:rsidRPr="00C43CC3">
        <w:rPr>
          <w:sz w:val="30"/>
          <w:szCs w:val="30"/>
        </w:rPr>
        <w:tab/>
        <w:t>(1)</w:t>
      </w:r>
    </w:p>
    <w:p w:rsidR="00711DB0" w:rsidRPr="00C43CC3" w:rsidRDefault="00711DB0" w:rsidP="00C72BB9">
      <w:pPr>
        <w:widowControl w:val="0"/>
        <w:shd w:val="clear" w:color="auto" w:fill="FFFFFF"/>
        <w:tabs>
          <w:tab w:val="left" w:pos="1276"/>
        </w:tabs>
        <w:autoSpaceDE w:val="0"/>
        <w:autoSpaceDN w:val="0"/>
        <w:ind w:firstLine="709"/>
        <w:jc w:val="both"/>
        <w:rPr>
          <w:sz w:val="30"/>
          <w:szCs w:val="30"/>
        </w:rPr>
      </w:pPr>
      <w:r w:rsidRPr="00C43CC3">
        <w:rPr>
          <w:sz w:val="30"/>
          <w:szCs w:val="30"/>
        </w:rPr>
        <w:t xml:space="preserve">Параметры </w:t>
      </w:r>
      <w:proofErr w:type="gramStart"/>
      <w:r w:rsidRPr="00C43CC3">
        <w:rPr>
          <w:sz w:val="30"/>
          <w:szCs w:val="30"/>
        </w:rPr>
        <w:t>H</w:t>
      </w:r>
      <w:proofErr w:type="gramEnd"/>
      <w:r w:rsidRPr="00C43CC3">
        <w:rPr>
          <w:sz w:val="30"/>
          <w:szCs w:val="30"/>
          <w:vertAlign w:val="subscript"/>
        </w:rPr>
        <w:t>пду</w:t>
      </w:r>
      <w:r w:rsidRPr="00C43CC3">
        <w:rPr>
          <w:sz w:val="30"/>
          <w:szCs w:val="30"/>
        </w:rPr>
        <w:t>, E</w:t>
      </w:r>
      <w:r w:rsidRPr="00C43CC3">
        <w:rPr>
          <w:sz w:val="30"/>
          <w:szCs w:val="30"/>
          <w:vertAlign w:val="subscript"/>
        </w:rPr>
        <w:t>пду</w:t>
      </w:r>
      <w:r w:rsidRPr="00C43CC3">
        <w:rPr>
          <w:sz w:val="30"/>
          <w:szCs w:val="30"/>
        </w:rPr>
        <w:t xml:space="preserve"> и W</w:t>
      </w:r>
      <w:r w:rsidRPr="00C43CC3">
        <w:rPr>
          <w:sz w:val="30"/>
          <w:szCs w:val="30"/>
          <w:vertAlign w:val="subscript"/>
        </w:rPr>
        <w:t>пду</w:t>
      </w:r>
      <w:r w:rsidRPr="00C43CC3">
        <w:rPr>
          <w:sz w:val="30"/>
          <w:szCs w:val="30"/>
        </w:rPr>
        <w:t>, P</w:t>
      </w:r>
      <w:r w:rsidRPr="00C43CC3">
        <w:rPr>
          <w:sz w:val="30"/>
          <w:szCs w:val="30"/>
          <w:vertAlign w:val="subscript"/>
        </w:rPr>
        <w:t>пду</w:t>
      </w:r>
      <w:r w:rsidRPr="00C43CC3">
        <w:rPr>
          <w:sz w:val="30"/>
          <w:szCs w:val="30"/>
        </w:rPr>
        <w:t xml:space="preserve"> могут использоваться независимо, в соответствии с решаемой задачей.</w:t>
      </w:r>
    </w:p>
    <w:p w:rsidR="00711DB0" w:rsidRPr="00C43CC3" w:rsidRDefault="00C72BB9" w:rsidP="00C72BB9">
      <w:pPr>
        <w:pStyle w:val="afb"/>
        <w:widowControl w:val="0"/>
        <w:shd w:val="clear" w:color="auto" w:fill="FFFFFF"/>
        <w:tabs>
          <w:tab w:val="left" w:pos="1276"/>
        </w:tabs>
        <w:ind w:left="0" w:firstLine="709"/>
        <w:jc w:val="both"/>
        <w:rPr>
          <w:sz w:val="30"/>
          <w:szCs w:val="30"/>
        </w:rPr>
      </w:pPr>
      <w:r>
        <w:rPr>
          <w:sz w:val="30"/>
          <w:szCs w:val="30"/>
        </w:rPr>
        <w:t>7.</w:t>
      </w:r>
      <w:r>
        <w:rPr>
          <w:sz w:val="30"/>
          <w:szCs w:val="30"/>
        </w:rPr>
        <w:tab/>
      </w:r>
      <w:r w:rsidR="00711DB0" w:rsidRPr="00C43CC3">
        <w:rPr>
          <w:sz w:val="30"/>
          <w:szCs w:val="30"/>
        </w:rPr>
        <w:t xml:space="preserve">Соотношения для определения </w:t>
      </w:r>
      <w:proofErr w:type="gramStart"/>
      <w:r w:rsidR="00711DB0" w:rsidRPr="00C43CC3">
        <w:rPr>
          <w:sz w:val="30"/>
          <w:szCs w:val="30"/>
        </w:rPr>
        <w:t>H</w:t>
      </w:r>
      <w:proofErr w:type="gramEnd"/>
      <w:r w:rsidR="00711DB0" w:rsidRPr="00C43CC3">
        <w:rPr>
          <w:sz w:val="30"/>
          <w:szCs w:val="30"/>
          <w:vertAlign w:val="subscript"/>
        </w:rPr>
        <w:t>пду</w:t>
      </w:r>
      <w:r w:rsidR="00711DB0" w:rsidRPr="00C43CC3">
        <w:rPr>
          <w:sz w:val="30"/>
          <w:szCs w:val="30"/>
        </w:rPr>
        <w:t>, E</w:t>
      </w:r>
      <w:r w:rsidR="00711DB0" w:rsidRPr="00C43CC3">
        <w:rPr>
          <w:sz w:val="30"/>
          <w:szCs w:val="30"/>
          <w:vertAlign w:val="subscript"/>
        </w:rPr>
        <w:t>пду</w:t>
      </w:r>
      <w:r w:rsidR="00711DB0" w:rsidRPr="00C43CC3">
        <w:rPr>
          <w:sz w:val="30"/>
          <w:szCs w:val="30"/>
        </w:rPr>
        <w:t xml:space="preserve"> и W</w:t>
      </w:r>
      <w:r w:rsidR="00711DB0" w:rsidRPr="00C43CC3">
        <w:rPr>
          <w:sz w:val="30"/>
          <w:szCs w:val="30"/>
          <w:vertAlign w:val="subscript"/>
        </w:rPr>
        <w:t>пду</w:t>
      </w:r>
      <w:r w:rsidR="00711DB0" w:rsidRPr="00C43CC3">
        <w:rPr>
          <w:sz w:val="30"/>
          <w:szCs w:val="30"/>
        </w:rPr>
        <w:t>, P</w:t>
      </w:r>
      <w:r w:rsidR="00711DB0" w:rsidRPr="00C43CC3">
        <w:rPr>
          <w:sz w:val="30"/>
          <w:szCs w:val="30"/>
          <w:vertAlign w:val="subscript"/>
        </w:rPr>
        <w:t>пду</w:t>
      </w:r>
      <w:r w:rsidR="00711DB0" w:rsidRPr="00C43CC3">
        <w:rPr>
          <w:sz w:val="30"/>
          <w:szCs w:val="30"/>
        </w:rPr>
        <w:t xml:space="preserve"> при однократном воздействии на глаза и кожу одиночных импульсов коллимированного или рассеянного ЛИ в спектральном диапазоне I</w:t>
      </w:r>
      <w:r>
        <w:rPr>
          <w:sz w:val="30"/>
          <w:szCs w:val="30"/>
        </w:rPr>
        <w:br/>
      </w:r>
      <w:r w:rsidR="00711DB0" w:rsidRPr="00C43CC3">
        <w:rPr>
          <w:sz w:val="30"/>
          <w:szCs w:val="30"/>
        </w:rPr>
        <w:t>(180 &lt; λ ≤ 380 нм) при ограничивающей апертуре 1,1∙10</w:t>
      </w:r>
      <w:r w:rsidR="007E141D" w:rsidRPr="00C43CC3">
        <w:rPr>
          <w:sz w:val="30"/>
          <w:szCs w:val="30"/>
          <w:vertAlign w:val="superscript"/>
        </w:rPr>
        <w:t>-3</w:t>
      </w:r>
      <w:r w:rsidR="00711DB0" w:rsidRPr="00C43CC3">
        <w:rPr>
          <w:sz w:val="30"/>
          <w:szCs w:val="30"/>
        </w:rPr>
        <w:t xml:space="preserve"> м </w:t>
      </w:r>
      <w:r w:rsidR="00B50220">
        <w:rPr>
          <w:sz w:val="30"/>
          <w:szCs w:val="30"/>
        </w:rPr>
        <w:t xml:space="preserve">устанавливаются </w:t>
      </w:r>
      <w:r w:rsidR="007E141D" w:rsidRPr="00C43CC3">
        <w:rPr>
          <w:sz w:val="30"/>
          <w:szCs w:val="30"/>
        </w:rPr>
        <w:t>согласно</w:t>
      </w:r>
      <w:r w:rsidR="00711DB0" w:rsidRPr="00C43CC3">
        <w:rPr>
          <w:sz w:val="30"/>
          <w:szCs w:val="30"/>
        </w:rPr>
        <w:t xml:space="preserve"> таблице 15.1</w:t>
      </w:r>
      <w:r w:rsidR="0008596D">
        <w:rPr>
          <w:sz w:val="30"/>
          <w:szCs w:val="30"/>
        </w:rPr>
        <w:t> </w:t>
      </w:r>
      <w:r w:rsidR="004C2240" w:rsidRPr="00C43CC3">
        <w:rPr>
          <w:sz w:val="30"/>
          <w:szCs w:val="30"/>
        </w:rPr>
        <w:t xml:space="preserve">приложения </w:t>
      </w:r>
      <w:r w:rsidR="007E141D" w:rsidRPr="00C43CC3">
        <w:rPr>
          <w:sz w:val="30"/>
          <w:szCs w:val="30"/>
        </w:rPr>
        <w:t>15</w:t>
      </w:r>
      <w:r w:rsidR="00F51BF7" w:rsidRPr="00C43CC3">
        <w:rPr>
          <w:sz w:val="30"/>
          <w:szCs w:val="30"/>
        </w:rPr>
        <w:t>.1</w:t>
      </w:r>
      <w:r w:rsidR="00711DB0" w:rsidRPr="00C43CC3">
        <w:rPr>
          <w:sz w:val="30"/>
          <w:szCs w:val="30"/>
        </w:rPr>
        <w:t>.</w:t>
      </w:r>
    </w:p>
    <w:p w:rsidR="00711DB0" w:rsidRPr="00C43CC3" w:rsidRDefault="00C72BB9" w:rsidP="00C72BB9">
      <w:pPr>
        <w:pStyle w:val="afb"/>
        <w:widowControl w:val="0"/>
        <w:shd w:val="clear" w:color="auto" w:fill="FFFFFF"/>
        <w:tabs>
          <w:tab w:val="left" w:pos="1276"/>
        </w:tabs>
        <w:ind w:left="0" w:firstLine="709"/>
        <w:jc w:val="both"/>
        <w:rPr>
          <w:sz w:val="30"/>
          <w:szCs w:val="30"/>
        </w:rPr>
      </w:pPr>
      <w:r>
        <w:rPr>
          <w:sz w:val="30"/>
          <w:szCs w:val="30"/>
        </w:rPr>
        <w:t>8.</w:t>
      </w:r>
      <w:r>
        <w:rPr>
          <w:sz w:val="30"/>
          <w:szCs w:val="30"/>
        </w:rPr>
        <w:tab/>
      </w:r>
      <w:r w:rsidR="00711DB0" w:rsidRPr="00C43CC3">
        <w:rPr>
          <w:sz w:val="30"/>
          <w:szCs w:val="30"/>
        </w:rPr>
        <w:t>Для определения ПДУ ЛИ в диапазоне 180 &lt; λ ≤ 380 нм при воздействии на глаза и кожу серии импульсов необходимо руководствоваться следующими требованиями:</w:t>
      </w:r>
    </w:p>
    <w:p w:rsidR="00711DB0" w:rsidRPr="00C43CC3" w:rsidRDefault="00711DB0" w:rsidP="00C72BB9">
      <w:pPr>
        <w:widowControl w:val="0"/>
        <w:shd w:val="clear" w:color="auto" w:fill="FFFFFF"/>
        <w:tabs>
          <w:tab w:val="left" w:pos="1276"/>
        </w:tabs>
        <w:autoSpaceDE w:val="0"/>
        <w:autoSpaceDN w:val="0"/>
        <w:ind w:firstLine="709"/>
        <w:jc w:val="both"/>
        <w:rPr>
          <w:sz w:val="30"/>
          <w:szCs w:val="30"/>
        </w:rPr>
      </w:pPr>
      <w:r w:rsidRPr="00C43CC3">
        <w:rPr>
          <w:sz w:val="30"/>
          <w:szCs w:val="30"/>
        </w:rPr>
        <w:t>энергетическая экспозиция H</w:t>
      </w:r>
      <w:r w:rsidRPr="00C43CC3">
        <w:rPr>
          <w:sz w:val="30"/>
          <w:szCs w:val="30"/>
          <w:vertAlign w:val="subscript"/>
        </w:rPr>
        <w:t>i</w:t>
      </w:r>
      <w:r w:rsidRPr="00C43CC3">
        <w:rPr>
          <w:sz w:val="30"/>
          <w:szCs w:val="30"/>
        </w:rPr>
        <w:t xml:space="preserve"> или облученность E</w:t>
      </w:r>
      <w:r w:rsidRPr="00C43CC3">
        <w:rPr>
          <w:sz w:val="30"/>
          <w:szCs w:val="30"/>
          <w:vertAlign w:val="subscript"/>
        </w:rPr>
        <w:t>i</w:t>
      </w:r>
      <w:r w:rsidRPr="00C43CC3">
        <w:rPr>
          <w:sz w:val="30"/>
          <w:szCs w:val="30"/>
        </w:rPr>
        <w:t xml:space="preserve"> поверхностей роговицы и кожи при воздействии любого отдельного импульса из рассматриваемой последовательности не должны превышать предельно допустимых значений для одиночных импульсов, определяемых пунктом</w:t>
      </w:r>
      <w:r w:rsidR="008B2C80">
        <w:rPr>
          <w:sz w:val="30"/>
          <w:szCs w:val="30"/>
        </w:rPr>
        <w:t> </w:t>
      </w:r>
      <w:r w:rsidRPr="00C43CC3">
        <w:rPr>
          <w:sz w:val="30"/>
          <w:szCs w:val="30"/>
        </w:rPr>
        <w:t>7 настоящей главы:</w:t>
      </w:r>
    </w:p>
    <w:p w:rsidR="00711DB0" w:rsidRPr="00C43CC3" w:rsidRDefault="00711DB0" w:rsidP="0008596D">
      <w:pPr>
        <w:widowControl w:val="0"/>
        <w:shd w:val="clear" w:color="auto" w:fill="FFFFFF"/>
        <w:tabs>
          <w:tab w:val="left" w:pos="1276"/>
        </w:tabs>
        <w:autoSpaceDE w:val="0"/>
        <w:autoSpaceDN w:val="0"/>
        <w:spacing w:before="120" w:after="120"/>
        <w:ind w:firstLine="709"/>
        <w:jc w:val="right"/>
        <w:rPr>
          <w:sz w:val="30"/>
          <w:szCs w:val="30"/>
        </w:rPr>
      </w:pPr>
      <w:r w:rsidRPr="00C43CC3">
        <w:rPr>
          <w:sz w:val="30"/>
          <w:szCs w:val="30"/>
        </w:rPr>
        <w:t>H</w:t>
      </w:r>
      <w:r w:rsidRPr="00C43CC3">
        <w:rPr>
          <w:sz w:val="30"/>
          <w:szCs w:val="30"/>
          <w:vertAlign w:val="subscript"/>
        </w:rPr>
        <w:t>i</w:t>
      </w:r>
      <w:r w:rsidRPr="00C43CC3">
        <w:rPr>
          <w:sz w:val="30"/>
          <w:szCs w:val="30"/>
        </w:rPr>
        <w:t xml:space="preserve"> ≤ </w:t>
      </w:r>
      <w:proofErr w:type="gramStart"/>
      <w:r w:rsidRPr="00C43CC3">
        <w:rPr>
          <w:sz w:val="30"/>
          <w:szCs w:val="30"/>
        </w:rPr>
        <w:t>H</w:t>
      </w:r>
      <w:proofErr w:type="gramEnd"/>
      <w:r w:rsidRPr="00C43CC3">
        <w:rPr>
          <w:sz w:val="30"/>
          <w:szCs w:val="30"/>
          <w:vertAlign w:val="subscript"/>
        </w:rPr>
        <w:t>пду</w:t>
      </w:r>
      <w:r w:rsidRPr="00C43CC3">
        <w:rPr>
          <w:sz w:val="30"/>
          <w:szCs w:val="30"/>
        </w:rPr>
        <w:t xml:space="preserve"> (τ); E</w:t>
      </w:r>
      <w:r w:rsidRPr="00C43CC3">
        <w:rPr>
          <w:sz w:val="30"/>
          <w:szCs w:val="30"/>
          <w:vertAlign w:val="subscript"/>
        </w:rPr>
        <w:t>i</w:t>
      </w:r>
      <w:r w:rsidRPr="00C43CC3">
        <w:rPr>
          <w:sz w:val="30"/>
          <w:szCs w:val="30"/>
        </w:rPr>
        <w:t xml:space="preserve"> ≤ E</w:t>
      </w:r>
      <w:r w:rsidRPr="00C43CC3">
        <w:rPr>
          <w:sz w:val="30"/>
          <w:szCs w:val="30"/>
          <w:vertAlign w:val="subscript"/>
        </w:rPr>
        <w:t>пду</w:t>
      </w:r>
      <w:r w:rsidRPr="00C43CC3">
        <w:rPr>
          <w:sz w:val="30"/>
          <w:szCs w:val="30"/>
        </w:rPr>
        <w:t xml:space="preserve"> (τ)</w:t>
      </w:r>
      <w:r w:rsidRPr="00C43CC3">
        <w:rPr>
          <w:sz w:val="30"/>
          <w:szCs w:val="30"/>
        </w:rPr>
        <w:tab/>
      </w:r>
      <w:r w:rsidRPr="00C43CC3">
        <w:rPr>
          <w:sz w:val="30"/>
          <w:szCs w:val="30"/>
        </w:rPr>
        <w:tab/>
      </w:r>
      <w:r w:rsidRPr="00C43CC3">
        <w:rPr>
          <w:sz w:val="30"/>
          <w:szCs w:val="30"/>
        </w:rPr>
        <w:tab/>
      </w:r>
      <w:r w:rsidRPr="00C43CC3">
        <w:rPr>
          <w:sz w:val="30"/>
          <w:szCs w:val="30"/>
        </w:rPr>
        <w:tab/>
        <w:t>(2)</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 xml:space="preserve">Если временный интервал между облучениями отдельными импульсами меньше 600 </w:t>
      </w:r>
      <w:proofErr w:type="gramStart"/>
      <w:r w:rsidRPr="00C43CC3">
        <w:rPr>
          <w:sz w:val="30"/>
          <w:szCs w:val="30"/>
        </w:rPr>
        <w:t>с</w:t>
      </w:r>
      <w:proofErr w:type="gramEnd"/>
      <w:r w:rsidRPr="00C43CC3">
        <w:rPr>
          <w:sz w:val="30"/>
          <w:szCs w:val="30"/>
        </w:rPr>
        <w:t xml:space="preserve">, значения </w:t>
      </w:r>
      <w:r w:rsidR="004A7905" w:rsidRPr="00C43CC3">
        <w:rPr>
          <w:sz w:val="30"/>
          <w:szCs w:val="30"/>
        </w:rPr>
        <w:t>H</w:t>
      </w:r>
      <w:r w:rsidR="004A7905" w:rsidRPr="00C43CC3">
        <w:rPr>
          <w:sz w:val="30"/>
          <w:szCs w:val="30"/>
          <w:vertAlign w:val="subscript"/>
        </w:rPr>
        <w:t>пду</w:t>
      </w:r>
      <w:r w:rsidR="004A7905" w:rsidRPr="00C43CC3">
        <w:rPr>
          <w:sz w:val="30"/>
          <w:szCs w:val="30"/>
        </w:rPr>
        <w:t>, E</w:t>
      </w:r>
      <w:r w:rsidR="004A7905" w:rsidRPr="00C43CC3">
        <w:rPr>
          <w:sz w:val="30"/>
          <w:szCs w:val="30"/>
          <w:vertAlign w:val="subscript"/>
        </w:rPr>
        <w:t>пду</w:t>
      </w:r>
      <w:r w:rsidR="004A7905" w:rsidRPr="00C43CC3">
        <w:rPr>
          <w:sz w:val="30"/>
          <w:szCs w:val="30"/>
        </w:rPr>
        <w:t xml:space="preserve"> и W</w:t>
      </w:r>
      <w:r w:rsidR="004A7905" w:rsidRPr="00C43CC3">
        <w:rPr>
          <w:sz w:val="30"/>
          <w:szCs w:val="30"/>
          <w:vertAlign w:val="subscript"/>
        </w:rPr>
        <w:t>пду</w:t>
      </w:r>
      <w:r w:rsidR="004A7905" w:rsidRPr="00C43CC3">
        <w:rPr>
          <w:sz w:val="30"/>
          <w:szCs w:val="30"/>
        </w:rPr>
        <w:t>, P</w:t>
      </w:r>
      <w:r w:rsidR="004A7905" w:rsidRPr="00C43CC3">
        <w:rPr>
          <w:sz w:val="30"/>
          <w:szCs w:val="30"/>
          <w:vertAlign w:val="subscript"/>
        </w:rPr>
        <w:t>пду</w:t>
      </w:r>
      <w:r w:rsidRPr="00C43CC3">
        <w:rPr>
          <w:sz w:val="30"/>
          <w:szCs w:val="30"/>
        </w:rPr>
        <w:t xml:space="preserve"> определя</w:t>
      </w:r>
      <w:r w:rsidR="0050176E">
        <w:rPr>
          <w:sz w:val="30"/>
          <w:szCs w:val="30"/>
        </w:rPr>
        <w:t>ю</w:t>
      </w:r>
      <w:r w:rsidRPr="00C43CC3">
        <w:rPr>
          <w:sz w:val="30"/>
          <w:szCs w:val="30"/>
        </w:rPr>
        <w:t>тся согласно по формулам 14 и 16</w:t>
      </w:r>
      <w:r w:rsidR="005B4C4F" w:rsidRPr="005B4C4F">
        <w:rPr>
          <w:sz w:val="30"/>
          <w:szCs w:val="30"/>
        </w:rPr>
        <w:t xml:space="preserve"> </w:t>
      </w:r>
      <w:r w:rsidR="005B4C4F" w:rsidRPr="00C43CC3">
        <w:rPr>
          <w:sz w:val="30"/>
          <w:szCs w:val="30"/>
        </w:rPr>
        <w:t>пункт</w:t>
      </w:r>
      <w:r w:rsidR="005B4C4F">
        <w:rPr>
          <w:sz w:val="30"/>
          <w:szCs w:val="30"/>
        </w:rPr>
        <w:t>а</w:t>
      </w:r>
      <w:r w:rsidR="005B4C4F" w:rsidRPr="00C43CC3">
        <w:rPr>
          <w:sz w:val="30"/>
          <w:szCs w:val="30"/>
        </w:rPr>
        <w:t xml:space="preserve"> 22</w:t>
      </w:r>
      <w:r w:rsidR="005B4C4F">
        <w:rPr>
          <w:sz w:val="30"/>
          <w:szCs w:val="30"/>
        </w:rPr>
        <w:t xml:space="preserve"> настоящей главы</w:t>
      </w:r>
      <w:r w:rsidR="005B4C4F" w:rsidRPr="00C43CC3">
        <w:rPr>
          <w:sz w:val="30"/>
          <w:szCs w:val="30"/>
        </w:rPr>
        <w:t>;</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так как воздействие на биологические ткани излучения в диапазоне 180&lt; λ ≤ 380нм обладает свойством аддитивности, при условии выполнения предыдущего требования, однократная суточная доза H</w:t>
      </w:r>
      <w:r w:rsidRPr="00C43CC3">
        <w:rPr>
          <w:sz w:val="30"/>
          <w:szCs w:val="30"/>
        </w:rPr>
        <w:object w:dxaOrig="1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5.15pt" o:ole="">
            <v:imagedata r:id="rId10" o:title=""/>
          </v:shape>
          <o:OLEObject Type="Embed" ProgID="Equation.3" ShapeID="_x0000_i1025" DrawAspect="Content" ObjectID="_1603716667" r:id="rId11"/>
        </w:object>
      </w:r>
      <w:r w:rsidRPr="00C43CC3">
        <w:rPr>
          <w:sz w:val="30"/>
          <w:szCs w:val="30"/>
        </w:rPr>
        <w:t>(3∙10</w:t>
      </w:r>
      <w:r w:rsidRPr="00C43CC3">
        <w:rPr>
          <w:sz w:val="30"/>
          <w:szCs w:val="30"/>
          <w:vertAlign w:val="superscript"/>
        </w:rPr>
        <w:t>4</w:t>
      </w:r>
      <w:r w:rsidRPr="00C43CC3">
        <w:rPr>
          <w:sz w:val="30"/>
          <w:szCs w:val="30"/>
        </w:rPr>
        <w:t>)</w:t>
      </w:r>
      <w:r w:rsidRPr="00C43CC3">
        <w:rPr>
          <w:sz w:val="30"/>
          <w:szCs w:val="30"/>
          <w:vertAlign w:val="superscript"/>
        </w:rPr>
        <w:t xml:space="preserve"> </w:t>
      </w:r>
      <w:r w:rsidRPr="00C43CC3">
        <w:rPr>
          <w:sz w:val="30"/>
          <w:szCs w:val="30"/>
        </w:rPr>
        <w:t>не должна, в соответствии с выражением (3), превышать значений, привед</w:t>
      </w:r>
      <w:r w:rsidR="00803A03" w:rsidRPr="00C43CC3">
        <w:rPr>
          <w:sz w:val="30"/>
          <w:szCs w:val="30"/>
        </w:rPr>
        <w:t>е</w:t>
      </w:r>
      <w:r w:rsidRPr="00C43CC3">
        <w:rPr>
          <w:sz w:val="30"/>
          <w:szCs w:val="30"/>
        </w:rPr>
        <w:t xml:space="preserve">нных в таблице </w:t>
      </w:r>
      <w:r w:rsidR="004C2240" w:rsidRPr="00C43CC3">
        <w:rPr>
          <w:sz w:val="30"/>
          <w:szCs w:val="30"/>
        </w:rPr>
        <w:t>15.</w:t>
      </w:r>
      <w:r w:rsidRPr="00C43CC3">
        <w:rPr>
          <w:sz w:val="30"/>
          <w:szCs w:val="30"/>
        </w:rPr>
        <w:t xml:space="preserve">2 </w:t>
      </w:r>
      <w:r w:rsidR="004C2240" w:rsidRPr="00C43CC3">
        <w:rPr>
          <w:sz w:val="30"/>
          <w:szCs w:val="30"/>
        </w:rPr>
        <w:t xml:space="preserve">приложения </w:t>
      </w:r>
      <w:r w:rsidR="00803A03" w:rsidRPr="00C43CC3">
        <w:rPr>
          <w:sz w:val="30"/>
          <w:szCs w:val="30"/>
        </w:rPr>
        <w:t>15</w:t>
      </w:r>
      <w:r w:rsidR="00F51BF7" w:rsidRPr="00C43CC3">
        <w:rPr>
          <w:sz w:val="30"/>
          <w:szCs w:val="30"/>
        </w:rPr>
        <w:t>.1</w:t>
      </w:r>
      <w:r w:rsidRPr="00C43CC3">
        <w:rPr>
          <w:sz w:val="30"/>
          <w:szCs w:val="30"/>
        </w:rPr>
        <w:t>.</w:t>
      </w:r>
    </w:p>
    <w:p w:rsidR="00711DB0" w:rsidRPr="00C43CC3" w:rsidRDefault="00711DB0" w:rsidP="00B50220">
      <w:pPr>
        <w:widowControl w:val="0"/>
        <w:shd w:val="clear" w:color="auto" w:fill="FFFFFF"/>
        <w:tabs>
          <w:tab w:val="left" w:pos="1276"/>
        </w:tabs>
        <w:autoSpaceDE w:val="0"/>
        <w:autoSpaceDN w:val="0"/>
        <w:spacing w:before="120" w:after="120"/>
        <w:ind w:firstLine="709"/>
        <w:jc w:val="right"/>
        <w:rPr>
          <w:sz w:val="30"/>
          <w:szCs w:val="30"/>
        </w:rPr>
      </w:pPr>
      <w:r w:rsidRPr="00C43CC3">
        <w:rPr>
          <w:sz w:val="30"/>
          <w:szCs w:val="30"/>
        </w:rPr>
        <w:t>H</w:t>
      </w:r>
      <w:r w:rsidRPr="00C43CC3">
        <w:rPr>
          <w:sz w:val="30"/>
          <w:szCs w:val="30"/>
        </w:rPr>
        <w:object w:dxaOrig="180" w:dyaOrig="300">
          <v:shape id="_x0000_i1026" type="#_x0000_t75" style="width:8.2pt;height:15.15pt" o:ole="">
            <v:imagedata r:id="rId10" o:title=""/>
          </v:shape>
          <o:OLEObject Type="Embed" ProgID="Equation.3" ShapeID="_x0000_i1026" DrawAspect="Content" ObjectID="_1603716668" r:id="rId12"/>
        </w:object>
      </w:r>
      <w:r w:rsidRPr="00C43CC3">
        <w:rPr>
          <w:sz w:val="30"/>
          <w:szCs w:val="30"/>
        </w:rPr>
        <w:t>(3∙10</w:t>
      </w:r>
      <w:r w:rsidRPr="00C43CC3">
        <w:rPr>
          <w:sz w:val="30"/>
          <w:szCs w:val="30"/>
          <w:vertAlign w:val="superscript"/>
        </w:rPr>
        <w:t>4</w:t>
      </w:r>
      <w:r w:rsidRPr="00C43CC3">
        <w:rPr>
          <w:sz w:val="30"/>
          <w:szCs w:val="30"/>
        </w:rPr>
        <w:t xml:space="preserve">) =  </w:t>
      </w:r>
      <w:r w:rsidRPr="00C43CC3">
        <w:rPr>
          <w:sz w:val="30"/>
          <w:szCs w:val="30"/>
        </w:rPr>
        <w:object w:dxaOrig="345" w:dyaOrig="675">
          <v:shape id="_x0000_i1027" type="#_x0000_t75" style="width:17.7pt;height:34.1pt" o:ole="">
            <v:imagedata r:id="rId13" o:title=""/>
          </v:shape>
          <o:OLEObject Type="Embed" ProgID="Equation.3" ShapeID="_x0000_i1027" DrawAspect="Content" ObjectID="_1603716669" r:id="rId14"/>
        </w:object>
      </w:r>
      <w:r w:rsidRPr="00C43CC3">
        <w:rPr>
          <w:sz w:val="30"/>
          <w:szCs w:val="30"/>
        </w:rPr>
        <w:t xml:space="preserve"> H</w:t>
      </w:r>
      <w:r w:rsidRPr="00C43CC3">
        <w:rPr>
          <w:sz w:val="30"/>
          <w:szCs w:val="30"/>
          <w:vertAlign w:val="subscript"/>
        </w:rPr>
        <w:t xml:space="preserve">i </w:t>
      </w:r>
      <w:r w:rsidRPr="00C43CC3">
        <w:rPr>
          <w:sz w:val="30"/>
          <w:szCs w:val="30"/>
        </w:rPr>
        <w:t>(τ) ≤ H</w:t>
      </w:r>
      <w:r w:rsidRPr="00C43CC3">
        <w:rPr>
          <w:sz w:val="30"/>
          <w:szCs w:val="30"/>
        </w:rPr>
        <w:object w:dxaOrig="180" w:dyaOrig="300">
          <v:shape id="_x0000_i1028" type="#_x0000_t75" style="width:8.2pt;height:15.15pt" o:ole="">
            <v:imagedata r:id="rId10" o:title=""/>
          </v:shape>
          <o:OLEObject Type="Embed" ProgID="Equation.3" ShapeID="_x0000_i1028" DrawAspect="Content" ObjectID="_1603716670" r:id="rId15"/>
        </w:object>
      </w:r>
      <w:r w:rsidRPr="00C43CC3">
        <w:rPr>
          <w:sz w:val="30"/>
          <w:szCs w:val="30"/>
          <w:vertAlign w:val="subscript"/>
        </w:rPr>
        <w:t>пду</w:t>
      </w:r>
      <w:r w:rsidRPr="00C43CC3">
        <w:rPr>
          <w:sz w:val="30"/>
          <w:szCs w:val="30"/>
        </w:rPr>
        <w:t xml:space="preserve"> (3∙10</w:t>
      </w:r>
      <w:r w:rsidRPr="00C43CC3">
        <w:rPr>
          <w:sz w:val="30"/>
          <w:szCs w:val="30"/>
          <w:vertAlign w:val="superscript"/>
        </w:rPr>
        <w:t>4</w:t>
      </w:r>
      <w:r w:rsidRPr="00C43CC3">
        <w:rPr>
          <w:sz w:val="30"/>
          <w:szCs w:val="30"/>
        </w:rPr>
        <w:t>)</w:t>
      </w:r>
      <w:r w:rsidRPr="00C43CC3">
        <w:rPr>
          <w:sz w:val="30"/>
          <w:szCs w:val="30"/>
        </w:rPr>
        <w:tab/>
      </w:r>
      <w:r w:rsidRPr="00C43CC3">
        <w:rPr>
          <w:sz w:val="30"/>
          <w:szCs w:val="30"/>
        </w:rPr>
        <w:tab/>
      </w:r>
      <w:r w:rsidRPr="00C43CC3">
        <w:rPr>
          <w:sz w:val="30"/>
          <w:szCs w:val="30"/>
        </w:rPr>
        <w:tab/>
        <w:t>(3)</w:t>
      </w:r>
    </w:p>
    <w:p w:rsidR="00711DB0" w:rsidRPr="00C43CC3" w:rsidRDefault="00C72BB9" w:rsidP="00C72BB9">
      <w:pPr>
        <w:pStyle w:val="afb"/>
        <w:widowControl w:val="0"/>
        <w:shd w:val="clear" w:color="auto" w:fill="FFFFFF"/>
        <w:tabs>
          <w:tab w:val="left" w:pos="1276"/>
        </w:tabs>
        <w:ind w:left="0" w:firstLine="709"/>
        <w:jc w:val="both"/>
        <w:rPr>
          <w:sz w:val="30"/>
          <w:szCs w:val="30"/>
        </w:rPr>
      </w:pPr>
      <w:r>
        <w:rPr>
          <w:sz w:val="30"/>
          <w:szCs w:val="30"/>
        </w:rPr>
        <w:t>9.</w:t>
      </w:r>
      <w:r>
        <w:rPr>
          <w:sz w:val="30"/>
          <w:szCs w:val="30"/>
        </w:rPr>
        <w:tab/>
      </w:r>
      <w:r w:rsidR="00711DB0" w:rsidRPr="00C43CC3">
        <w:rPr>
          <w:sz w:val="30"/>
          <w:szCs w:val="30"/>
        </w:rPr>
        <w:t xml:space="preserve">Если излучение концентрируется на коже или роговице глаза в области, наименьший размер которой равен или меньше диаметра </w:t>
      </w:r>
      <w:r w:rsidR="00711DB0" w:rsidRPr="00C43CC3">
        <w:rPr>
          <w:sz w:val="30"/>
          <w:szCs w:val="30"/>
        </w:rPr>
        <w:lastRenderedPageBreak/>
        <w:t>ограничивающей апертуры 1,1∙10</w:t>
      </w:r>
      <w:r w:rsidR="00711DB0" w:rsidRPr="00C43CC3">
        <w:rPr>
          <w:sz w:val="30"/>
          <w:szCs w:val="30"/>
          <w:vertAlign w:val="superscript"/>
        </w:rPr>
        <w:t xml:space="preserve">-3 </w:t>
      </w:r>
      <w:r w:rsidR="00711DB0" w:rsidRPr="00C43CC3">
        <w:rPr>
          <w:sz w:val="30"/>
          <w:szCs w:val="30"/>
        </w:rPr>
        <w:t xml:space="preserve">м, максимальное значение облученности E и энергетической экспозиции H не должно превышать значений </w:t>
      </w:r>
      <w:proofErr w:type="gramStart"/>
      <w:r w:rsidR="00711DB0" w:rsidRPr="00C43CC3">
        <w:rPr>
          <w:sz w:val="30"/>
          <w:szCs w:val="30"/>
        </w:rPr>
        <w:t>E</w:t>
      </w:r>
      <w:proofErr w:type="gramEnd"/>
      <w:r w:rsidR="00711DB0" w:rsidRPr="00C43CC3">
        <w:rPr>
          <w:sz w:val="30"/>
          <w:szCs w:val="30"/>
          <w:vertAlign w:val="subscript"/>
        </w:rPr>
        <w:t>пду</w:t>
      </w:r>
      <w:r w:rsidR="00711DB0" w:rsidRPr="00C43CC3">
        <w:rPr>
          <w:sz w:val="30"/>
          <w:szCs w:val="30"/>
        </w:rPr>
        <w:t xml:space="preserve"> и H</w:t>
      </w:r>
      <w:r w:rsidR="00711DB0" w:rsidRPr="00C43CC3">
        <w:rPr>
          <w:sz w:val="30"/>
          <w:szCs w:val="30"/>
          <w:vertAlign w:val="subscript"/>
        </w:rPr>
        <w:t>пду</w:t>
      </w:r>
      <w:r w:rsidR="00711DB0" w:rsidRPr="00C43CC3">
        <w:rPr>
          <w:sz w:val="30"/>
          <w:szCs w:val="30"/>
        </w:rPr>
        <w:t>, определяемых пунктами 7 и 8</w:t>
      </w:r>
      <w:r w:rsidR="0050176E">
        <w:rPr>
          <w:sz w:val="30"/>
          <w:szCs w:val="30"/>
        </w:rPr>
        <w:t xml:space="preserve"> </w:t>
      </w:r>
      <w:r w:rsidR="0050176E" w:rsidRPr="00C43CC3">
        <w:rPr>
          <w:sz w:val="30"/>
          <w:szCs w:val="30"/>
        </w:rPr>
        <w:t>настоящей главы</w:t>
      </w:r>
      <w:r w:rsidR="00711DB0" w:rsidRPr="00C43CC3">
        <w:rPr>
          <w:sz w:val="30"/>
          <w:szCs w:val="30"/>
        </w:rPr>
        <w:t>.</w:t>
      </w:r>
    </w:p>
    <w:p w:rsidR="00711DB0" w:rsidRPr="00C43CC3" w:rsidRDefault="00C72BB9" w:rsidP="00C72BB9">
      <w:pPr>
        <w:pStyle w:val="afb"/>
        <w:widowControl w:val="0"/>
        <w:shd w:val="clear" w:color="auto" w:fill="FFFFFF"/>
        <w:tabs>
          <w:tab w:val="left" w:pos="1276"/>
        </w:tabs>
        <w:ind w:left="0" w:firstLine="709"/>
        <w:jc w:val="both"/>
        <w:rPr>
          <w:sz w:val="30"/>
          <w:szCs w:val="30"/>
        </w:rPr>
      </w:pPr>
      <w:r>
        <w:rPr>
          <w:sz w:val="30"/>
          <w:szCs w:val="30"/>
        </w:rPr>
        <w:t>10.</w:t>
      </w:r>
      <w:r>
        <w:rPr>
          <w:sz w:val="30"/>
          <w:szCs w:val="30"/>
        </w:rPr>
        <w:tab/>
      </w:r>
      <w:r w:rsidR="00711DB0" w:rsidRPr="00C43CC3">
        <w:rPr>
          <w:sz w:val="30"/>
          <w:szCs w:val="30"/>
        </w:rPr>
        <w:t xml:space="preserve">Для определения предельно допустимых значений </w:t>
      </w:r>
      <w:proofErr w:type="gramStart"/>
      <w:r w:rsidR="003E053E" w:rsidRPr="00C43CC3">
        <w:rPr>
          <w:sz w:val="30"/>
          <w:szCs w:val="30"/>
        </w:rPr>
        <w:t>H</w:t>
      </w:r>
      <w:proofErr w:type="gramEnd"/>
      <w:r w:rsidR="003E053E" w:rsidRPr="00C43CC3">
        <w:rPr>
          <w:sz w:val="30"/>
          <w:szCs w:val="30"/>
          <w:vertAlign w:val="subscript"/>
        </w:rPr>
        <w:t>пду</w:t>
      </w:r>
      <w:r w:rsidR="003E053E" w:rsidRPr="00C43CC3">
        <w:rPr>
          <w:sz w:val="30"/>
          <w:szCs w:val="30"/>
        </w:rPr>
        <w:t>, E</w:t>
      </w:r>
      <w:r w:rsidR="003E053E" w:rsidRPr="00C43CC3">
        <w:rPr>
          <w:sz w:val="30"/>
          <w:szCs w:val="30"/>
          <w:vertAlign w:val="subscript"/>
        </w:rPr>
        <w:t>пду</w:t>
      </w:r>
      <w:r w:rsidR="003E053E" w:rsidRPr="00C43CC3">
        <w:rPr>
          <w:sz w:val="30"/>
          <w:szCs w:val="30"/>
        </w:rPr>
        <w:t xml:space="preserve"> и W</w:t>
      </w:r>
      <w:r w:rsidR="003E053E" w:rsidRPr="00C43CC3">
        <w:rPr>
          <w:sz w:val="30"/>
          <w:szCs w:val="30"/>
          <w:vertAlign w:val="subscript"/>
        </w:rPr>
        <w:t>пду</w:t>
      </w:r>
      <w:r w:rsidR="003E053E" w:rsidRPr="00C43CC3">
        <w:rPr>
          <w:sz w:val="30"/>
          <w:szCs w:val="30"/>
        </w:rPr>
        <w:t>, P</w:t>
      </w:r>
      <w:r w:rsidR="003E053E" w:rsidRPr="00C43CC3">
        <w:rPr>
          <w:sz w:val="30"/>
          <w:szCs w:val="30"/>
          <w:vertAlign w:val="subscript"/>
        </w:rPr>
        <w:t>пду</w:t>
      </w:r>
      <w:r w:rsidR="00711DB0" w:rsidRPr="00C43CC3">
        <w:rPr>
          <w:sz w:val="30"/>
          <w:szCs w:val="30"/>
        </w:rPr>
        <w:t>, а также предельных суточных доз H</w:t>
      </w:r>
      <w:r w:rsidR="00711DB0" w:rsidRPr="00C43CC3">
        <w:rPr>
          <w:sz w:val="30"/>
          <w:szCs w:val="30"/>
          <w:vertAlign w:val="subscript"/>
        </w:rPr>
        <w:t>пду</w:t>
      </w:r>
      <w:r w:rsidR="00711DB0" w:rsidRPr="00C43CC3">
        <w:rPr>
          <w:sz w:val="30"/>
          <w:szCs w:val="30"/>
        </w:rPr>
        <w:t xml:space="preserve"> (3∙10</w:t>
      </w:r>
      <w:r w:rsidR="00711DB0" w:rsidRPr="00C43CC3">
        <w:rPr>
          <w:sz w:val="30"/>
          <w:szCs w:val="30"/>
          <w:vertAlign w:val="superscript"/>
        </w:rPr>
        <w:t>4</w:t>
      </w:r>
      <w:r w:rsidR="00711DB0" w:rsidRPr="00C43CC3">
        <w:rPr>
          <w:sz w:val="30"/>
          <w:szCs w:val="30"/>
        </w:rPr>
        <w:t>) при хроническом облучении глаз и кожи коллимированным или рассеянным ЛИ в диапазоне длин волн I (180 &lt; λ ≤ 380 нм) необходимо соответствующие значения, приведенные в пунктах 7</w:t>
      </w:r>
      <w:r w:rsidR="003A2AAB" w:rsidRPr="00C43CC3">
        <w:rPr>
          <w:sz w:val="30"/>
          <w:szCs w:val="30"/>
        </w:rPr>
        <w:t>-</w:t>
      </w:r>
      <w:r w:rsidR="00711DB0" w:rsidRPr="00C43CC3">
        <w:rPr>
          <w:sz w:val="30"/>
          <w:szCs w:val="30"/>
        </w:rPr>
        <w:t>9, уменьшить в 10 раз.</w:t>
      </w:r>
    </w:p>
    <w:p w:rsidR="00711DB0" w:rsidRPr="00C43CC3" w:rsidRDefault="00C72BB9" w:rsidP="00C72BB9">
      <w:pPr>
        <w:pStyle w:val="afb"/>
        <w:widowControl w:val="0"/>
        <w:shd w:val="clear" w:color="auto" w:fill="FFFFFF"/>
        <w:tabs>
          <w:tab w:val="left" w:pos="1276"/>
        </w:tabs>
        <w:ind w:left="0" w:firstLine="709"/>
        <w:jc w:val="both"/>
        <w:rPr>
          <w:sz w:val="30"/>
          <w:szCs w:val="30"/>
        </w:rPr>
      </w:pPr>
      <w:r>
        <w:rPr>
          <w:sz w:val="30"/>
          <w:szCs w:val="30"/>
        </w:rPr>
        <w:t>11.</w:t>
      </w:r>
      <w:r>
        <w:rPr>
          <w:sz w:val="30"/>
          <w:szCs w:val="30"/>
        </w:rPr>
        <w:tab/>
      </w:r>
      <w:r w:rsidR="00711DB0" w:rsidRPr="00C43CC3">
        <w:rPr>
          <w:sz w:val="30"/>
          <w:szCs w:val="30"/>
        </w:rPr>
        <w:t>Соотношения для определения W</w:t>
      </w:r>
      <w:r w:rsidR="00711DB0" w:rsidRPr="00C43CC3">
        <w:rPr>
          <w:sz w:val="30"/>
          <w:szCs w:val="30"/>
          <w:vertAlign w:val="subscript"/>
        </w:rPr>
        <w:t>пду</w:t>
      </w:r>
      <w:r w:rsidR="00711DB0" w:rsidRPr="00C43CC3">
        <w:rPr>
          <w:sz w:val="30"/>
          <w:szCs w:val="30"/>
        </w:rPr>
        <w:t xml:space="preserve"> и </w:t>
      </w:r>
      <w:proofErr w:type="gramStart"/>
      <w:r w:rsidR="00711DB0" w:rsidRPr="00C43CC3">
        <w:rPr>
          <w:sz w:val="30"/>
          <w:szCs w:val="30"/>
        </w:rPr>
        <w:t>P</w:t>
      </w:r>
      <w:proofErr w:type="gramEnd"/>
      <w:r w:rsidR="00711DB0" w:rsidRPr="00C43CC3">
        <w:rPr>
          <w:sz w:val="30"/>
          <w:szCs w:val="30"/>
          <w:vertAlign w:val="subscript"/>
        </w:rPr>
        <w:t>пду</w:t>
      </w:r>
      <w:r w:rsidR="00711DB0" w:rsidRPr="00C43CC3">
        <w:rPr>
          <w:sz w:val="30"/>
          <w:szCs w:val="30"/>
        </w:rPr>
        <w:t xml:space="preserve"> при однократном воздействии на глаза коллимированного лазерного излучения (наблюдении прямого или зеркально отраженного пучка) в диапазоне 380 &lt; λ ≤ 1400 нм, при длительности воздействия меньше 1 с и ограничивающей апертуре - 7∙10</w:t>
      </w:r>
      <w:r w:rsidR="00711DB0" w:rsidRPr="00C43CC3">
        <w:rPr>
          <w:sz w:val="30"/>
          <w:szCs w:val="30"/>
          <w:vertAlign w:val="superscript"/>
        </w:rPr>
        <w:t>-3</w:t>
      </w:r>
      <w:r w:rsidR="00711DB0" w:rsidRPr="00C43CC3">
        <w:rPr>
          <w:sz w:val="30"/>
          <w:szCs w:val="30"/>
        </w:rPr>
        <w:t xml:space="preserve"> м, приведены в таблицах </w:t>
      </w:r>
      <w:r w:rsidR="004C2240" w:rsidRPr="00C43CC3">
        <w:rPr>
          <w:sz w:val="30"/>
          <w:szCs w:val="30"/>
        </w:rPr>
        <w:t>15.</w:t>
      </w:r>
      <w:r w:rsidR="00711DB0" w:rsidRPr="00C43CC3">
        <w:rPr>
          <w:sz w:val="30"/>
          <w:szCs w:val="30"/>
        </w:rPr>
        <w:t xml:space="preserve">3 и </w:t>
      </w:r>
      <w:r w:rsidR="004C2240" w:rsidRPr="00C43CC3">
        <w:rPr>
          <w:sz w:val="30"/>
          <w:szCs w:val="30"/>
        </w:rPr>
        <w:t>15.</w:t>
      </w:r>
      <w:r w:rsidR="00711DB0" w:rsidRPr="00C43CC3">
        <w:rPr>
          <w:sz w:val="30"/>
          <w:szCs w:val="30"/>
        </w:rPr>
        <w:t xml:space="preserve">4 </w:t>
      </w:r>
      <w:r w:rsidR="005F1865" w:rsidRPr="00C43CC3">
        <w:rPr>
          <w:sz w:val="30"/>
          <w:szCs w:val="30"/>
        </w:rPr>
        <w:t xml:space="preserve">приложения </w:t>
      </w:r>
      <w:r w:rsidR="003A2AAB" w:rsidRPr="00C43CC3">
        <w:rPr>
          <w:sz w:val="30"/>
          <w:szCs w:val="30"/>
        </w:rPr>
        <w:t>15</w:t>
      </w:r>
      <w:r w:rsidR="00A730E1" w:rsidRPr="00C43CC3">
        <w:rPr>
          <w:sz w:val="30"/>
          <w:szCs w:val="30"/>
        </w:rPr>
        <w:t>.1</w:t>
      </w:r>
      <w:r w:rsidR="005F1865" w:rsidRPr="00C43CC3">
        <w:rPr>
          <w:sz w:val="30"/>
          <w:szCs w:val="30"/>
        </w:rPr>
        <w:t xml:space="preserve"> соответствено</w:t>
      </w:r>
      <w:r w:rsidR="00711DB0" w:rsidRPr="00C43CC3">
        <w:rPr>
          <w:sz w:val="30"/>
          <w:szCs w:val="30"/>
        </w:rPr>
        <w:t>.</w:t>
      </w:r>
    </w:p>
    <w:p w:rsidR="00711DB0" w:rsidRPr="00C43CC3" w:rsidRDefault="00C72BB9" w:rsidP="00C72BB9">
      <w:pPr>
        <w:pStyle w:val="afb"/>
        <w:widowControl w:val="0"/>
        <w:shd w:val="clear" w:color="auto" w:fill="FFFFFF"/>
        <w:tabs>
          <w:tab w:val="left" w:pos="1276"/>
        </w:tabs>
        <w:ind w:left="0" w:firstLine="709"/>
        <w:jc w:val="both"/>
        <w:rPr>
          <w:sz w:val="30"/>
          <w:szCs w:val="30"/>
        </w:rPr>
      </w:pPr>
      <w:r>
        <w:rPr>
          <w:sz w:val="30"/>
          <w:szCs w:val="30"/>
        </w:rPr>
        <w:t>12.</w:t>
      </w:r>
      <w:r>
        <w:rPr>
          <w:sz w:val="30"/>
          <w:szCs w:val="30"/>
        </w:rPr>
        <w:tab/>
      </w:r>
      <w:r w:rsidR="00711DB0" w:rsidRPr="00C43CC3">
        <w:rPr>
          <w:sz w:val="30"/>
          <w:szCs w:val="30"/>
        </w:rPr>
        <w:t xml:space="preserve">Если источником неколлимированного (рассеянного или диффузно отраженного) излучения является протяженный объект, предельно допустимые значения энергии </w:t>
      </w:r>
      <w:proofErr w:type="gramStart"/>
      <w:r w:rsidR="00711DB0" w:rsidRPr="00C43CC3">
        <w:rPr>
          <w:sz w:val="30"/>
          <w:szCs w:val="30"/>
        </w:rPr>
        <w:t>W</w:t>
      </w:r>
      <w:r w:rsidR="00711DB0" w:rsidRPr="00C43CC3">
        <w:rPr>
          <w:sz w:val="30"/>
          <w:szCs w:val="30"/>
          <w:vertAlign w:val="superscript"/>
        </w:rPr>
        <w:t>d</w:t>
      </w:r>
      <w:proofErr w:type="gramEnd"/>
      <w:r w:rsidR="00711DB0" w:rsidRPr="00C43CC3">
        <w:rPr>
          <w:sz w:val="30"/>
          <w:szCs w:val="30"/>
          <w:vertAlign w:val="subscript"/>
        </w:rPr>
        <w:t>пду</w:t>
      </w:r>
      <w:r w:rsidR="00711DB0" w:rsidRPr="00C43CC3">
        <w:rPr>
          <w:sz w:val="30"/>
          <w:szCs w:val="30"/>
        </w:rPr>
        <w:t xml:space="preserve"> и мощности P</w:t>
      </w:r>
      <w:r w:rsidR="00711DB0" w:rsidRPr="00C43CC3">
        <w:rPr>
          <w:sz w:val="30"/>
          <w:szCs w:val="30"/>
          <w:vertAlign w:val="superscript"/>
        </w:rPr>
        <w:t>d</w:t>
      </w:r>
      <w:r w:rsidR="00711DB0" w:rsidRPr="00C43CC3">
        <w:rPr>
          <w:sz w:val="30"/>
          <w:szCs w:val="30"/>
          <w:vertAlign w:val="subscript"/>
        </w:rPr>
        <w:t>пду</w:t>
      </w:r>
      <w:r w:rsidR="00711DB0" w:rsidRPr="00C43CC3">
        <w:rPr>
          <w:sz w:val="30"/>
          <w:szCs w:val="30"/>
        </w:rPr>
        <w:t xml:space="preserve"> зависят от углового</w:t>
      </w:r>
      <w:r w:rsidR="00C10F82" w:rsidRPr="00C43CC3">
        <w:rPr>
          <w:sz w:val="30"/>
          <w:szCs w:val="30"/>
        </w:rPr>
        <w:t xml:space="preserve"> (видимого)</w:t>
      </w:r>
      <w:r w:rsidR="00711DB0" w:rsidRPr="00C43CC3">
        <w:rPr>
          <w:sz w:val="30"/>
          <w:szCs w:val="30"/>
        </w:rPr>
        <w:t xml:space="preserve"> размера α этого источника. Значения </w:t>
      </w:r>
      <w:proofErr w:type="gramStart"/>
      <w:r w:rsidR="00711DB0" w:rsidRPr="00C43CC3">
        <w:rPr>
          <w:sz w:val="30"/>
          <w:szCs w:val="30"/>
        </w:rPr>
        <w:t>W</w:t>
      </w:r>
      <w:r w:rsidR="00711DB0" w:rsidRPr="00C43CC3">
        <w:rPr>
          <w:sz w:val="30"/>
          <w:szCs w:val="30"/>
          <w:vertAlign w:val="superscript"/>
        </w:rPr>
        <w:t>d</w:t>
      </w:r>
      <w:proofErr w:type="gramEnd"/>
      <w:r w:rsidR="00711DB0" w:rsidRPr="00C43CC3">
        <w:rPr>
          <w:sz w:val="30"/>
          <w:szCs w:val="30"/>
          <w:vertAlign w:val="subscript"/>
        </w:rPr>
        <w:t>пду</w:t>
      </w:r>
      <w:r w:rsidR="00711DB0" w:rsidRPr="00C43CC3">
        <w:rPr>
          <w:sz w:val="30"/>
          <w:szCs w:val="30"/>
        </w:rPr>
        <w:t xml:space="preserve"> и P</w:t>
      </w:r>
      <w:r w:rsidR="00711DB0" w:rsidRPr="00C43CC3">
        <w:rPr>
          <w:sz w:val="30"/>
          <w:szCs w:val="30"/>
          <w:vertAlign w:val="superscript"/>
        </w:rPr>
        <w:t>d</w:t>
      </w:r>
      <w:r w:rsidR="00711DB0" w:rsidRPr="00C43CC3">
        <w:rPr>
          <w:sz w:val="30"/>
          <w:szCs w:val="30"/>
          <w:vertAlign w:val="subscript"/>
        </w:rPr>
        <w:t>пду</w:t>
      </w:r>
      <w:r w:rsidR="00711DB0" w:rsidRPr="00C43CC3">
        <w:rPr>
          <w:sz w:val="30"/>
          <w:szCs w:val="30"/>
        </w:rPr>
        <w:t xml:space="preserve"> в этом случае находятся умножением значений W</w:t>
      </w:r>
      <w:r w:rsidR="00711DB0" w:rsidRPr="00C43CC3">
        <w:rPr>
          <w:sz w:val="30"/>
          <w:szCs w:val="30"/>
          <w:vertAlign w:val="superscript"/>
        </w:rPr>
        <w:t>d</w:t>
      </w:r>
      <w:r w:rsidR="00711DB0" w:rsidRPr="00C43CC3">
        <w:rPr>
          <w:sz w:val="30"/>
          <w:szCs w:val="30"/>
          <w:vertAlign w:val="subscript"/>
        </w:rPr>
        <w:t>пду</w:t>
      </w:r>
      <w:r w:rsidR="00711DB0" w:rsidRPr="00C43CC3">
        <w:rPr>
          <w:sz w:val="30"/>
          <w:szCs w:val="30"/>
        </w:rPr>
        <w:t xml:space="preserve"> и P</w:t>
      </w:r>
      <w:r w:rsidR="00711DB0" w:rsidRPr="00C43CC3">
        <w:rPr>
          <w:sz w:val="30"/>
          <w:szCs w:val="30"/>
          <w:vertAlign w:val="superscript"/>
        </w:rPr>
        <w:t>d</w:t>
      </w:r>
      <w:r w:rsidR="00711DB0" w:rsidRPr="00C43CC3">
        <w:rPr>
          <w:sz w:val="30"/>
          <w:szCs w:val="30"/>
          <w:vertAlign w:val="subscript"/>
        </w:rPr>
        <w:t>пду</w:t>
      </w:r>
      <w:r w:rsidR="00711DB0" w:rsidRPr="00C43CC3">
        <w:rPr>
          <w:sz w:val="30"/>
          <w:szCs w:val="30"/>
        </w:rPr>
        <w:t xml:space="preserve"> для коллимированного излучения </w:t>
      </w:r>
      <w:r w:rsidR="00C10F82" w:rsidRPr="00C43CC3">
        <w:rPr>
          <w:sz w:val="30"/>
          <w:szCs w:val="30"/>
        </w:rPr>
        <w:t xml:space="preserve">для однократного излучения, </w:t>
      </w:r>
      <w:r w:rsidR="00711DB0" w:rsidRPr="00C43CC3">
        <w:rPr>
          <w:sz w:val="30"/>
          <w:szCs w:val="30"/>
        </w:rPr>
        <w:t>согласно пункт</w:t>
      </w:r>
      <w:r w:rsidR="003A2AAB" w:rsidRPr="00C43CC3">
        <w:rPr>
          <w:sz w:val="30"/>
          <w:szCs w:val="30"/>
        </w:rPr>
        <w:t>у</w:t>
      </w:r>
      <w:r w:rsidR="00711DB0" w:rsidRPr="00C43CC3">
        <w:rPr>
          <w:sz w:val="30"/>
          <w:szCs w:val="30"/>
        </w:rPr>
        <w:t xml:space="preserve"> 11</w:t>
      </w:r>
      <w:r w:rsidR="00C10F82" w:rsidRPr="00C43CC3">
        <w:rPr>
          <w:sz w:val="30"/>
          <w:szCs w:val="30"/>
        </w:rPr>
        <w:t>,</w:t>
      </w:r>
      <w:r w:rsidR="00711DB0" w:rsidRPr="00C43CC3">
        <w:rPr>
          <w:sz w:val="30"/>
          <w:szCs w:val="30"/>
        </w:rPr>
        <w:t xml:space="preserve"> на поправочный коэффициент B:</w:t>
      </w:r>
    </w:p>
    <w:p w:rsidR="00711DB0" w:rsidRPr="00C43CC3" w:rsidRDefault="00711DB0" w:rsidP="007327B2">
      <w:pPr>
        <w:widowControl w:val="0"/>
        <w:shd w:val="clear" w:color="auto" w:fill="FFFFFF"/>
        <w:tabs>
          <w:tab w:val="left" w:pos="1276"/>
        </w:tabs>
        <w:autoSpaceDE w:val="0"/>
        <w:autoSpaceDN w:val="0"/>
        <w:spacing w:before="120" w:after="120"/>
        <w:ind w:firstLine="709"/>
        <w:jc w:val="right"/>
        <w:rPr>
          <w:sz w:val="30"/>
          <w:szCs w:val="30"/>
        </w:rPr>
      </w:pPr>
      <w:r w:rsidRPr="00C43CC3">
        <w:rPr>
          <w:sz w:val="30"/>
          <w:szCs w:val="30"/>
        </w:rPr>
        <w:t>W</w:t>
      </w:r>
      <w:r w:rsidRPr="00C43CC3">
        <w:rPr>
          <w:sz w:val="30"/>
          <w:szCs w:val="30"/>
          <w:vertAlign w:val="superscript"/>
        </w:rPr>
        <w:t>d</w:t>
      </w:r>
      <w:r w:rsidRPr="00C43CC3">
        <w:rPr>
          <w:sz w:val="30"/>
          <w:szCs w:val="30"/>
          <w:vertAlign w:val="subscript"/>
        </w:rPr>
        <w:t>пду</w:t>
      </w:r>
      <w:proofErr w:type="gramStart"/>
      <w:r w:rsidRPr="00C43CC3">
        <w:rPr>
          <w:sz w:val="30"/>
          <w:szCs w:val="30"/>
        </w:rPr>
        <w:t xml:space="preserve"> = В</w:t>
      </w:r>
      <w:proofErr w:type="gramEnd"/>
      <w:r w:rsidRPr="00C43CC3">
        <w:rPr>
          <w:sz w:val="30"/>
          <w:szCs w:val="30"/>
        </w:rPr>
        <w:t>∙</w:t>
      </w:r>
      <w:r w:rsidRPr="00C43CC3">
        <w:rPr>
          <w:sz w:val="30"/>
          <w:szCs w:val="30"/>
          <w:lang w:val="en-US"/>
        </w:rPr>
        <w:t>W</w:t>
      </w:r>
      <w:r w:rsidRPr="00C43CC3">
        <w:rPr>
          <w:sz w:val="30"/>
          <w:szCs w:val="30"/>
          <w:vertAlign w:val="subscript"/>
        </w:rPr>
        <w:t>пду</w:t>
      </w:r>
      <w:r w:rsidR="007327B2">
        <w:rPr>
          <w:sz w:val="30"/>
          <w:szCs w:val="30"/>
        </w:rPr>
        <w:t>;</w:t>
      </w:r>
      <w:r w:rsidRPr="00C43CC3">
        <w:rPr>
          <w:sz w:val="30"/>
          <w:szCs w:val="30"/>
        </w:rPr>
        <w:tab/>
        <w:t>P</w:t>
      </w:r>
      <w:r w:rsidRPr="00C43CC3">
        <w:rPr>
          <w:sz w:val="30"/>
          <w:szCs w:val="30"/>
          <w:vertAlign w:val="superscript"/>
        </w:rPr>
        <w:t>d</w:t>
      </w:r>
      <w:r w:rsidRPr="00C43CC3">
        <w:rPr>
          <w:sz w:val="30"/>
          <w:szCs w:val="30"/>
        </w:rPr>
        <w:t xml:space="preserve"> =</w:t>
      </w:r>
      <w:r w:rsidRPr="00C43CC3">
        <w:rPr>
          <w:sz w:val="30"/>
          <w:szCs w:val="30"/>
        </w:rPr>
        <w:tab/>
        <w:t>В∙</w:t>
      </w:r>
      <w:r w:rsidRPr="00C43CC3">
        <w:rPr>
          <w:sz w:val="30"/>
          <w:szCs w:val="30"/>
          <w:lang w:val="en-US"/>
        </w:rPr>
        <w:t>W</w:t>
      </w:r>
      <w:r w:rsidRPr="00C43CC3">
        <w:rPr>
          <w:sz w:val="30"/>
          <w:szCs w:val="30"/>
          <w:vertAlign w:val="subscript"/>
        </w:rPr>
        <w:t>пду</w:t>
      </w:r>
      <w:r w:rsidRPr="00C43CC3">
        <w:rPr>
          <w:sz w:val="30"/>
          <w:szCs w:val="30"/>
        </w:rPr>
        <w:tab/>
      </w:r>
      <w:r w:rsidRPr="00C43CC3">
        <w:rPr>
          <w:sz w:val="30"/>
          <w:szCs w:val="30"/>
        </w:rPr>
        <w:tab/>
      </w:r>
      <w:r w:rsidRPr="00C43CC3">
        <w:rPr>
          <w:sz w:val="30"/>
          <w:szCs w:val="30"/>
        </w:rPr>
        <w:tab/>
      </w:r>
      <w:r w:rsidR="002A1315" w:rsidRPr="00C43CC3">
        <w:rPr>
          <w:sz w:val="30"/>
          <w:szCs w:val="30"/>
        </w:rPr>
        <w:tab/>
      </w:r>
      <w:r w:rsidRPr="00C43CC3">
        <w:rPr>
          <w:sz w:val="30"/>
          <w:szCs w:val="30"/>
        </w:rPr>
        <w:t>(4)</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Значения B определяются формулой:</w:t>
      </w:r>
    </w:p>
    <w:p w:rsidR="00711DB0" w:rsidRPr="00C43CC3" w:rsidRDefault="00711DB0" w:rsidP="00A9210F">
      <w:pPr>
        <w:widowControl w:val="0"/>
        <w:shd w:val="clear" w:color="auto" w:fill="FFFFFF"/>
        <w:tabs>
          <w:tab w:val="left" w:pos="1276"/>
        </w:tabs>
        <w:autoSpaceDE w:val="0"/>
        <w:autoSpaceDN w:val="0"/>
        <w:spacing w:before="120"/>
        <w:ind w:firstLine="709"/>
        <w:jc w:val="right"/>
        <w:rPr>
          <w:sz w:val="30"/>
          <w:szCs w:val="30"/>
        </w:rPr>
      </w:pPr>
      <w:r w:rsidRPr="00C43CC3">
        <w:rPr>
          <w:sz w:val="30"/>
          <w:szCs w:val="30"/>
        </w:rPr>
        <w:t>В= В</w:t>
      </w:r>
      <w:proofErr w:type="gramStart"/>
      <w:r w:rsidRPr="00C43CC3">
        <w:rPr>
          <w:sz w:val="30"/>
          <w:szCs w:val="30"/>
          <w:vertAlign w:val="subscript"/>
          <w:lang w:val="en-US"/>
        </w:rPr>
        <w:t>t</w:t>
      </w:r>
      <w:proofErr w:type="gramEnd"/>
      <w:r w:rsidRPr="00C43CC3">
        <w:rPr>
          <w:sz w:val="30"/>
          <w:szCs w:val="30"/>
        </w:rPr>
        <w:t>∙α</w:t>
      </w:r>
      <w:r w:rsidRPr="00C43CC3">
        <w:rPr>
          <w:sz w:val="30"/>
          <w:szCs w:val="30"/>
          <w:vertAlign w:val="superscript"/>
        </w:rPr>
        <w:t xml:space="preserve">2 </w:t>
      </w:r>
      <w:r w:rsidRPr="00C43CC3">
        <w:rPr>
          <w:sz w:val="30"/>
          <w:szCs w:val="30"/>
        </w:rPr>
        <w:t>+ 1;</w:t>
      </w:r>
      <w:r w:rsidRPr="00C43CC3">
        <w:rPr>
          <w:sz w:val="30"/>
          <w:szCs w:val="30"/>
        </w:rPr>
        <w:tab/>
        <w:t xml:space="preserve"> α &gt; α </w:t>
      </w:r>
      <w:r w:rsidRPr="00C43CC3">
        <w:rPr>
          <w:sz w:val="30"/>
          <w:szCs w:val="30"/>
          <w:vertAlign w:val="subscript"/>
        </w:rPr>
        <w:t>пред.</w:t>
      </w:r>
      <w:r w:rsidRPr="00C43CC3">
        <w:rPr>
          <w:sz w:val="30"/>
          <w:szCs w:val="30"/>
        </w:rPr>
        <w:tab/>
      </w:r>
      <w:r w:rsidR="00A9210F">
        <w:rPr>
          <w:sz w:val="30"/>
          <w:szCs w:val="30"/>
        </w:rPr>
        <w:tab/>
      </w:r>
      <w:r w:rsidR="00A9210F">
        <w:rPr>
          <w:sz w:val="30"/>
          <w:szCs w:val="30"/>
        </w:rPr>
        <w:tab/>
      </w:r>
      <w:r w:rsidRPr="00C43CC3">
        <w:rPr>
          <w:sz w:val="30"/>
          <w:szCs w:val="30"/>
        </w:rPr>
        <w:tab/>
      </w:r>
      <w:r w:rsidRPr="00C43CC3">
        <w:rPr>
          <w:sz w:val="30"/>
          <w:szCs w:val="30"/>
        </w:rPr>
        <w:tab/>
        <w:t>(5)</w:t>
      </w:r>
    </w:p>
    <w:p w:rsidR="00711DB0" w:rsidRPr="00C43CC3" w:rsidRDefault="00711DB0" w:rsidP="00A9210F">
      <w:pPr>
        <w:widowControl w:val="0"/>
        <w:shd w:val="clear" w:color="auto" w:fill="FFFFFF"/>
        <w:tabs>
          <w:tab w:val="left" w:pos="1276"/>
        </w:tabs>
        <w:autoSpaceDE w:val="0"/>
        <w:autoSpaceDN w:val="0"/>
        <w:spacing w:after="120"/>
        <w:ind w:left="2835"/>
        <w:rPr>
          <w:sz w:val="30"/>
          <w:szCs w:val="30"/>
        </w:rPr>
      </w:pPr>
      <w:r w:rsidRPr="00C43CC3">
        <w:rPr>
          <w:sz w:val="30"/>
          <w:szCs w:val="30"/>
        </w:rPr>
        <w:t>B = 1</w:t>
      </w:r>
      <w:r w:rsidRPr="00C43CC3">
        <w:rPr>
          <w:sz w:val="30"/>
          <w:szCs w:val="30"/>
        </w:rPr>
        <w:tab/>
      </w:r>
      <w:r w:rsidRPr="00C43CC3">
        <w:rPr>
          <w:sz w:val="30"/>
          <w:szCs w:val="30"/>
        </w:rPr>
        <w:tab/>
      </w:r>
      <w:r w:rsidR="00A9210F">
        <w:rPr>
          <w:sz w:val="30"/>
          <w:szCs w:val="30"/>
        </w:rPr>
        <w:tab/>
      </w:r>
      <w:r w:rsidRPr="00C43CC3">
        <w:rPr>
          <w:sz w:val="30"/>
          <w:szCs w:val="30"/>
        </w:rPr>
        <w:t xml:space="preserve">α ≤  α </w:t>
      </w:r>
      <w:r w:rsidRPr="00C43CC3">
        <w:rPr>
          <w:sz w:val="30"/>
          <w:szCs w:val="30"/>
          <w:vertAlign w:val="subscript"/>
        </w:rPr>
        <w:t>пред.</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Здесь B</w:t>
      </w:r>
      <w:r w:rsidRPr="00C43CC3">
        <w:rPr>
          <w:sz w:val="30"/>
          <w:szCs w:val="30"/>
          <w:vertAlign w:val="subscript"/>
        </w:rPr>
        <w:t>t</w:t>
      </w:r>
      <w:r w:rsidRPr="00C43CC3">
        <w:rPr>
          <w:sz w:val="30"/>
          <w:szCs w:val="30"/>
        </w:rPr>
        <w:t xml:space="preserve"> </w:t>
      </w:r>
      <w:r w:rsidR="00A9210F">
        <w:rPr>
          <w:sz w:val="30"/>
          <w:szCs w:val="30"/>
        </w:rPr>
        <w:t>–</w:t>
      </w:r>
      <w:r w:rsidRPr="00C43CC3">
        <w:rPr>
          <w:sz w:val="30"/>
          <w:szCs w:val="30"/>
        </w:rPr>
        <w:t xml:space="preserve"> вспомогательный</w:t>
      </w:r>
      <w:r w:rsidR="00A9210F">
        <w:rPr>
          <w:sz w:val="30"/>
          <w:szCs w:val="30"/>
        </w:rPr>
        <w:t xml:space="preserve"> </w:t>
      </w:r>
      <w:r w:rsidRPr="00C43CC3">
        <w:rPr>
          <w:sz w:val="30"/>
          <w:szCs w:val="30"/>
        </w:rPr>
        <w:t xml:space="preserve">коэффициент, зависящий от длительности t облучения. Значения </w:t>
      </w:r>
      <w:r w:rsidR="00B119B4" w:rsidRPr="00C43CC3">
        <w:rPr>
          <w:sz w:val="30"/>
          <w:szCs w:val="30"/>
        </w:rPr>
        <w:t>B</w:t>
      </w:r>
      <w:r w:rsidR="00B119B4" w:rsidRPr="00C43CC3">
        <w:rPr>
          <w:sz w:val="30"/>
          <w:szCs w:val="30"/>
          <w:vertAlign w:val="subscript"/>
        </w:rPr>
        <w:t xml:space="preserve">t </w:t>
      </w:r>
      <w:r w:rsidR="00B119B4" w:rsidRPr="00C43CC3">
        <w:rPr>
          <w:sz w:val="30"/>
          <w:szCs w:val="30"/>
        </w:rPr>
        <w:t>и α</w:t>
      </w:r>
      <w:r w:rsidR="00B119B4" w:rsidRPr="00C43CC3">
        <w:rPr>
          <w:sz w:val="30"/>
          <w:szCs w:val="30"/>
          <w:vertAlign w:val="subscript"/>
        </w:rPr>
        <w:t xml:space="preserve">пред </w:t>
      </w:r>
      <w:r w:rsidRPr="00C43CC3">
        <w:rPr>
          <w:sz w:val="30"/>
          <w:szCs w:val="30"/>
        </w:rPr>
        <w:t>для расчета величины</w:t>
      </w:r>
      <w:proofErr w:type="gramStart"/>
      <w:r w:rsidRPr="00C43CC3">
        <w:rPr>
          <w:sz w:val="30"/>
          <w:szCs w:val="30"/>
        </w:rPr>
        <w:t xml:space="preserve"> В</w:t>
      </w:r>
      <w:proofErr w:type="gramEnd"/>
      <w:r w:rsidRPr="00C43CC3">
        <w:rPr>
          <w:sz w:val="30"/>
          <w:szCs w:val="30"/>
        </w:rPr>
        <w:t xml:space="preserve"> приведены в таблице </w:t>
      </w:r>
      <w:r w:rsidR="005F1865" w:rsidRPr="00C43CC3">
        <w:rPr>
          <w:sz w:val="30"/>
          <w:szCs w:val="30"/>
        </w:rPr>
        <w:t>15.</w:t>
      </w:r>
      <w:r w:rsidRPr="00C43CC3">
        <w:rPr>
          <w:sz w:val="30"/>
          <w:szCs w:val="30"/>
        </w:rPr>
        <w:t xml:space="preserve">5 </w:t>
      </w:r>
      <w:r w:rsidR="005F1865" w:rsidRPr="00C43CC3">
        <w:rPr>
          <w:sz w:val="30"/>
          <w:szCs w:val="30"/>
        </w:rPr>
        <w:t xml:space="preserve">приложения </w:t>
      </w:r>
      <w:r w:rsidR="003A2AAB" w:rsidRPr="00C43CC3">
        <w:rPr>
          <w:sz w:val="30"/>
          <w:szCs w:val="30"/>
        </w:rPr>
        <w:t>15</w:t>
      </w:r>
      <w:r w:rsidR="00F51BF7" w:rsidRPr="00C43CC3">
        <w:rPr>
          <w:sz w:val="30"/>
          <w:szCs w:val="30"/>
        </w:rPr>
        <w:t>.1</w:t>
      </w:r>
      <w:r w:rsidRPr="00C43CC3">
        <w:rPr>
          <w:sz w:val="30"/>
          <w:szCs w:val="30"/>
        </w:rPr>
        <w:t>.</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Если α ≤ α</w:t>
      </w:r>
      <w:r w:rsidRPr="00C43CC3">
        <w:rPr>
          <w:sz w:val="30"/>
          <w:szCs w:val="30"/>
          <w:vertAlign w:val="subscript"/>
        </w:rPr>
        <w:t>пред</w:t>
      </w:r>
      <w:r w:rsidRPr="00C43CC3">
        <w:rPr>
          <w:sz w:val="30"/>
          <w:szCs w:val="30"/>
        </w:rPr>
        <w:t>, величина</w:t>
      </w:r>
      <w:proofErr w:type="gramStart"/>
      <w:r w:rsidRPr="00C43CC3">
        <w:rPr>
          <w:sz w:val="30"/>
          <w:szCs w:val="30"/>
        </w:rPr>
        <w:t xml:space="preserve"> В</w:t>
      </w:r>
      <w:proofErr w:type="gramEnd"/>
      <w:r w:rsidRPr="00C43CC3">
        <w:rPr>
          <w:sz w:val="30"/>
          <w:szCs w:val="30"/>
        </w:rPr>
        <w:t xml:space="preserve"> принимается равной единице.</w:t>
      </w:r>
    </w:p>
    <w:p w:rsidR="00711DB0" w:rsidRPr="00C43CC3" w:rsidRDefault="00711DB0" w:rsidP="00C72BB9">
      <w:pPr>
        <w:widowControl w:val="0"/>
        <w:shd w:val="clear" w:color="auto" w:fill="FFFFFF"/>
        <w:tabs>
          <w:tab w:val="left" w:pos="1276"/>
        </w:tabs>
        <w:autoSpaceDE w:val="0"/>
        <w:autoSpaceDN w:val="0"/>
        <w:ind w:firstLine="709"/>
        <w:jc w:val="both"/>
        <w:rPr>
          <w:sz w:val="30"/>
          <w:szCs w:val="30"/>
        </w:rPr>
      </w:pPr>
      <w:r w:rsidRPr="00C43CC3">
        <w:rPr>
          <w:sz w:val="30"/>
          <w:szCs w:val="30"/>
        </w:rPr>
        <w:t>В случае воздействия серии импульсов поправочный коэффициент B принимает значение, соответствующее длительности отдельного импульса в серии.</w:t>
      </w:r>
    </w:p>
    <w:p w:rsidR="00711DB0" w:rsidRPr="00C43CC3" w:rsidRDefault="00C72BB9" w:rsidP="00C72BB9">
      <w:pPr>
        <w:pStyle w:val="afb"/>
        <w:widowControl w:val="0"/>
        <w:shd w:val="clear" w:color="auto" w:fill="FFFFFF"/>
        <w:tabs>
          <w:tab w:val="left" w:pos="1276"/>
        </w:tabs>
        <w:ind w:left="0" w:firstLine="709"/>
        <w:jc w:val="both"/>
        <w:rPr>
          <w:sz w:val="30"/>
          <w:szCs w:val="30"/>
        </w:rPr>
      </w:pPr>
      <w:r>
        <w:rPr>
          <w:sz w:val="30"/>
          <w:szCs w:val="30"/>
        </w:rPr>
        <w:t>13.</w:t>
      </w:r>
      <w:r>
        <w:rPr>
          <w:sz w:val="30"/>
          <w:szCs w:val="30"/>
        </w:rPr>
        <w:tab/>
      </w:r>
      <w:r w:rsidR="00711DB0" w:rsidRPr="00C43CC3">
        <w:rPr>
          <w:sz w:val="30"/>
          <w:szCs w:val="30"/>
        </w:rPr>
        <w:t>ПДУ при воздействии на глаза серии импульсов коллимированного излучения в спектральном диапазоне</w:t>
      </w:r>
      <w:r w:rsidR="00350ABE">
        <w:rPr>
          <w:sz w:val="30"/>
          <w:szCs w:val="30"/>
        </w:rPr>
        <w:br/>
      </w:r>
      <w:r w:rsidR="00711DB0" w:rsidRPr="00C43CC3">
        <w:rPr>
          <w:sz w:val="30"/>
          <w:szCs w:val="30"/>
        </w:rPr>
        <w:t>II (380 &lt; λ ≤ 1400</w:t>
      </w:r>
      <w:r w:rsidR="00350ABE">
        <w:rPr>
          <w:sz w:val="30"/>
          <w:szCs w:val="30"/>
        </w:rPr>
        <w:t> </w:t>
      </w:r>
      <w:r w:rsidR="00711DB0" w:rsidRPr="00C43CC3">
        <w:rPr>
          <w:sz w:val="30"/>
          <w:szCs w:val="30"/>
        </w:rPr>
        <w:t>нм) установлены для случаев, когда длительность отдельного импульса τ</w:t>
      </w:r>
      <w:proofErr w:type="gramStart"/>
      <w:r w:rsidR="00711DB0" w:rsidRPr="00C43CC3">
        <w:rPr>
          <w:sz w:val="30"/>
          <w:szCs w:val="30"/>
        </w:rPr>
        <w:t xml:space="preserve"> ,</w:t>
      </w:r>
      <w:proofErr w:type="gramEnd"/>
      <w:r w:rsidR="00711DB0" w:rsidRPr="00C43CC3">
        <w:rPr>
          <w:sz w:val="30"/>
          <w:szCs w:val="30"/>
        </w:rPr>
        <w:t xml:space="preserve"> в серии – не превышает 0,25 с, а частота следования импульсов F</w:t>
      </w:r>
      <w:r w:rsidR="00711DB0" w:rsidRPr="00C43CC3">
        <w:rPr>
          <w:sz w:val="30"/>
          <w:szCs w:val="30"/>
          <w:vertAlign w:val="subscript"/>
        </w:rPr>
        <w:t>и ,</w:t>
      </w:r>
      <w:r w:rsidR="00711DB0" w:rsidRPr="00C43CC3">
        <w:rPr>
          <w:sz w:val="30"/>
          <w:szCs w:val="30"/>
        </w:rPr>
        <w:t xml:space="preserve"> в серии – больше 0,005 Гц (интервал между отдельными импульсами в серии меньше 200 с).</w:t>
      </w:r>
    </w:p>
    <w:p w:rsidR="00711DB0" w:rsidRPr="00C43CC3" w:rsidRDefault="00C72BB9" w:rsidP="00C72BB9">
      <w:pPr>
        <w:pStyle w:val="afb"/>
        <w:widowControl w:val="0"/>
        <w:shd w:val="clear" w:color="auto" w:fill="FFFFFF"/>
        <w:tabs>
          <w:tab w:val="left" w:pos="1276"/>
        </w:tabs>
        <w:ind w:left="0" w:firstLine="709"/>
        <w:jc w:val="both"/>
        <w:rPr>
          <w:sz w:val="30"/>
          <w:szCs w:val="30"/>
        </w:rPr>
      </w:pPr>
      <w:r>
        <w:rPr>
          <w:sz w:val="30"/>
          <w:szCs w:val="30"/>
        </w:rPr>
        <w:t>14.</w:t>
      </w:r>
      <w:r>
        <w:rPr>
          <w:sz w:val="30"/>
          <w:szCs w:val="30"/>
        </w:rPr>
        <w:tab/>
      </w:r>
      <w:r w:rsidR="00711DB0" w:rsidRPr="00C43CC3">
        <w:rPr>
          <w:sz w:val="30"/>
          <w:szCs w:val="30"/>
        </w:rPr>
        <w:t xml:space="preserve">Если </w:t>
      </w:r>
      <w:proofErr w:type="gramStart"/>
      <w:r w:rsidR="00711DB0" w:rsidRPr="00C43CC3">
        <w:rPr>
          <w:sz w:val="30"/>
          <w:szCs w:val="30"/>
        </w:rPr>
        <w:t>F</w:t>
      </w:r>
      <w:proofErr w:type="gramEnd"/>
      <w:r w:rsidR="00711DB0" w:rsidRPr="00C43CC3">
        <w:rPr>
          <w:sz w:val="30"/>
          <w:szCs w:val="30"/>
          <w:vertAlign w:val="subscript"/>
        </w:rPr>
        <w:t>и</w:t>
      </w:r>
      <w:r w:rsidR="00711DB0" w:rsidRPr="00C43CC3">
        <w:rPr>
          <w:sz w:val="30"/>
          <w:szCs w:val="30"/>
        </w:rPr>
        <w:t xml:space="preserve"> &lt; 0,005 Гц, воздействие на глаза отдельных импульсов излучения считается независимым. При этом нормируется значение </w:t>
      </w:r>
      <w:r w:rsidR="00711DB0" w:rsidRPr="00C43CC3">
        <w:rPr>
          <w:sz w:val="30"/>
          <w:szCs w:val="30"/>
        </w:rPr>
        <w:lastRenderedPageBreak/>
        <w:t xml:space="preserve">энергии импульса, имеющего максимальную амплитуду: </w:t>
      </w:r>
    </w:p>
    <w:p w:rsidR="00711DB0" w:rsidRPr="00C43CC3" w:rsidRDefault="00711DB0" w:rsidP="00FE3C98">
      <w:pPr>
        <w:widowControl w:val="0"/>
        <w:shd w:val="clear" w:color="auto" w:fill="FFFFFF"/>
        <w:tabs>
          <w:tab w:val="left" w:pos="1276"/>
        </w:tabs>
        <w:autoSpaceDE w:val="0"/>
        <w:autoSpaceDN w:val="0"/>
        <w:spacing w:before="120" w:after="120"/>
        <w:jc w:val="right"/>
        <w:rPr>
          <w:sz w:val="30"/>
          <w:szCs w:val="30"/>
        </w:rPr>
      </w:pPr>
      <w:r w:rsidRPr="00C43CC3">
        <w:rPr>
          <w:sz w:val="30"/>
          <w:szCs w:val="30"/>
        </w:rPr>
        <w:t>W</w:t>
      </w:r>
      <w:r w:rsidRPr="00C43CC3">
        <w:rPr>
          <w:sz w:val="30"/>
          <w:szCs w:val="30"/>
          <w:vertAlign w:val="superscript"/>
        </w:rPr>
        <w:t>c</w:t>
      </w:r>
      <w:r w:rsidRPr="00C43CC3">
        <w:rPr>
          <w:sz w:val="30"/>
          <w:szCs w:val="30"/>
        </w:rPr>
        <w:t xml:space="preserve"> (τ) max ≤ </w:t>
      </w:r>
      <w:proofErr w:type="gramStart"/>
      <w:r w:rsidRPr="00C43CC3">
        <w:rPr>
          <w:sz w:val="30"/>
          <w:szCs w:val="30"/>
        </w:rPr>
        <w:t>W</w:t>
      </w:r>
      <w:proofErr w:type="gramEnd"/>
      <w:r w:rsidRPr="00C43CC3">
        <w:rPr>
          <w:sz w:val="30"/>
          <w:szCs w:val="30"/>
          <w:vertAlign w:val="subscript"/>
        </w:rPr>
        <w:t>пду</w:t>
      </w:r>
      <w:r w:rsidRPr="00C43CC3">
        <w:rPr>
          <w:sz w:val="30"/>
          <w:szCs w:val="30"/>
        </w:rPr>
        <w:t xml:space="preserve"> (τ)</w:t>
      </w:r>
      <w:r w:rsidRPr="00C43CC3">
        <w:rPr>
          <w:sz w:val="30"/>
          <w:szCs w:val="30"/>
        </w:rPr>
        <w:tab/>
      </w:r>
      <w:r w:rsidRPr="00C43CC3">
        <w:rPr>
          <w:sz w:val="30"/>
          <w:szCs w:val="30"/>
        </w:rPr>
        <w:tab/>
      </w:r>
      <w:r w:rsidRPr="00C43CC3">
        <w:rPr>
          <w:sz w:val="30"/>
          <w:szCs w:val="30"/>
        </w:rPr>
        <w:tab/>
      </w:r>
      <w:r w:rsidRPr="00C43CC3">
        <w:rPr>
          <w:sz w:val="30"/>
          <w:szCs w:val="30"/>
        </w:rPr>
        <w:tab/>
      </w:r>
      <w:r w:rsidRPr="00C43CC3">
        <w:rPr>
          <w:sz w:val="30"/>
          <w:szCs w:val="30"/>
        </w:rPr>
        <w:tab/>
        <w:t>(6)</w:t>
      </w:r>
    </w:p>
    <w:p w:rsidR="00711DB0" w:rsidRPr="00C43CC3" w:rsidRDefault="00C72BB9" w:rsidP="00C72BB9">
      <w:pPr>
        <w:pStyle w:val="afb"/>
        <w:widowControl w:val="0"/>
        <w:shd w:val="clear" w:color="auto" w:fill="FFFFFF"/>
        <w:tabs>
          <w:tab w:val="left" w:pos="1276"/>
        </w:tabs>
        <w:ind w:left="0" w:firstLine="709"/>
        <w:jc w:val="both"/>
        <w:rPr>
          <w:sz w:val="30"/>
          <w:szCs w:val="30"/>
        </w:rPr>
      </w:pPr>
      <w:r>
        <w:rPr>
          <w:sz w:val="30"/>
          <w:szCs w:val="30"/>
        </w:rPr>
        <w:t>15.</w:t>
      </w:r>
      <w:r>
        <w:rPr>
          <w:sz w:val="30"/>
          <w:szCs w:val="30"/>
        </w:rPr>
        <w:tab/>
      </w:r>
      <w:r w:rsidR="00711DB0" w:rsidRPr="00C43CC3">
        <w:rPr>
          <w:sz w:val="30"/>
          <w:szCs w:val="30"/>
        </w:rPr>
        <w:t xml:space="preserve">Если </w:t>
      </w:r>
      <w:proofErr w:type="gramStart"/>
      <w:r w:rsidR="00711DB0" w:rsidRPr="00C43CC3">
        <w:rPr>
          <w:sz w:val="30"/>
          <w:szCs w:val="30"/>
        </w:rPr>
        <w:t>F</w:t>
      </w:r>
      <w:proofErr w:type="gramEnd"/>
      <w:r w:rsidR="00711DB0" w:rsidRPr="00C43CC3">
        <w:rPr>
          <w:sz w:val="30"/>
          <w:szCs w:val="30"/>
          <w:vertAlign w:val="subscript"/>
        </w:rPr>
        <w:t>и</w:t>
      </w:r>
      <w:r w:rsidR="00711DB0" w:rsidRPr="00C43CC3">
        <w:rPr>
          <w:sz w:val="30"/>
          <w:szCs w:val="30"/>
        </w:rPr>
        <w:t xml:space="preserve"> &gt; 0,005 Гц, значение предельно допустимой энергии серии импульсов излучения длительностью t при воздействии на глаза W</w:t>
      </w:r>
      <w:r w:rsidR="00711DB0" w:rsidRPr="00C43CC3">
        <w:rPr>
          <w:sz w:val="30"/>
          <w:szCs w:val="30"/>
          <w:vertAlign w:val="superscript"/>
        </w:rPr>
        <w:t>с</w:t>
      </w:r>
      <w:r w:rsidR="00711DB0" w:rsidRPr="00C43CC3">
        <w:rPr>
          <w:sz w:val="30"/>
          <w:szCs w:val="30"/>
          <w:vertAlign w:val="subscript"/>
        </w:rPr>
        <w:t>пду</w:t>
      </w:r>
      <w:r w:rsidR="00711DB0" w:rsidRPr="00C43CC3">
        <w:rPr>
          <w:sz w:val="30"/>
          <w:szCs w:val="30"/>
        </w:rPr>
        <w:t xml:space="preserve"> (t) равно меньшему из двух значений энергии W</w:t>
      </w:r>
      <w:r w:rsidR="00711DB0" w:rsidRPr="00C43CC3">
        <w:rPr>
          <w:sz w:val="30"/>
          <w:szCs w:val="30"/>
          <w:vertAlign w:val="subscript"/>
        </w:rPr>
        <w:t>1</w:t>
      </w:r>
      <w:r w:rsidR="00711DB0" w:rsidRPr="00C43CC3">
        <w:rPr>
          <w:sz w:val="30"/>
          <w:szCs w:val="30"/>
        </w:rPr>
        <w:t xml:space="preserve"> и W</w:t>
      </w:r>
      <w:r w:rsidR="00711DB0" w:rsidRPr="00C43CC3">
        <w:rPr>
          <w:sz w:val="30"/>
          <w:szCs w:val="30"/>
          <w:vertAlign w:val="subscript"/>
        </w:rPr>
        <w:t>2</w:t>
      </w:r>
      <w:r w:rsidR="00711DB0" w:rsidRPr="00C43CC3">
        <w:rPr>
          <w:sz w:val="30"/>
          <w:szCs w:val="30"/>
        </w:rPr>
        <w:t>, определяемых формулами:</w:t>
      </w:r>
    </w:p>
    <w:p w:rsidR="00711DB0" w:rsidRPr="00C43CC3" w:rsidRDefault="00711DB0" w:rsidP="00056F54">
      <w:pPr>
        <w:widowControl w:val="0"/>
        <w:shd w:val="clear" w:color="auto" w:fill="FFFFFF"/>
        <w:tabs>
          <w:tab w:val="left" w:pos="1276"/>
        </w:tabs>
        <w:autoSpaceDE w:val="0"/>
        <w:autoSpaceDN w:val="0"/>
        <w:spacing w:before="120"/>
        <w:ind w:firstLine="709"/>
        <w:jc w:val="right"/>
        <w:rPr>
          <w:sz w:val="30"/>
          <w:szCs w:val="30"/>
        </w:rPr>
      </w:pPr>
      <w:r w:rsidRPr="00C43CC3">
        <w:rPr>
          <w:sz w:val="30"/>
          <w:szCs w:val="30"/>
        </w:rPr>
        <w:t>W</w:t>
      </w:r>
      <w:r w:rsidRPr="00C43CC3">
        <w:rPr>
          <w:sz w:val="30"/>
          <w:szCs w:val="30"/>
          <w:vertAlign w:val="subscript"/>
        </w:rPr>
        <w:t>1</w:t>
      </w:r>
      <w:r w:rsidRPr="00C43CC3">
        <w:rPr>
          <w:sz w:val="30"/>
          <w:szCs w:val="30"/>
        </w:rPr>
        <w:t xml:space="preserve"> = </w:t>
      </w:r>
      <w:proofErr w:type="gramStart"/>
      <w:r w:rsidRPr="00C43CC3">
        <w:rPr>
          <w:sz w:val="30"/>
          <w:szCs w:val="30"/>
        </w:rPr>
        <w:t>W</w:t>
      </w:r>
      <w:proofErr w:type="gramEnd"/>
      <w:r w:rsidRPr="00C43CC3">
        <w:rPr>
          <w:sz w:val="30"/>
          <w:szCs w:val="30"/>
          <w:vertAlign w:val="subscript"/>
        </w:rPr>
        <w:t>пду</w:t>
      </w:r>
      <w:r w:rsidR="00056F54">
        <w:rPr>
          <w:sz w:val="30"/>
          <w:szCs w:val="30"/>
        </w:rPr>
        <w:t xml:space="preserve"> (t)</w:t>
      </w:r>
      <w:r w:rsidR="00056F54">
        <w:rPr>
          <w:sz w:val="30"/>
          <w:szCs w:val="30"/>
        </w:rPr>
        <w:tab/>
      </w:r>
      <w:r w:rsidR="00056F54">
        <w:rPr>
          <w:sz w:val="30"/>
          <w:szCs w:val="30"/>
        </w:rPr>
        <w:tab/>
      </w:r>
      <w:r w:rsidR="00056F54">
        <w:rPr>
          <w:sz w:val="30"/>
          <w:szCs w:val="30"/>
        </w:rPr>
        <w:tab/>
      </w:r>
      <w:r w:rsidR="00056F54">
        <w:rPr>
          <w:sz w:val="30"/>
          <w:szCs w:val="30"/>
        </w:rPr>
        <w:tab/>
      </w:r>
      <w:r w:rsidR="00056F54">
        <w:rPr>
          <w:sz w:val="30"/>
          <w:szCs w:val="30"/>
        </w:rPr>
        <w:tab/>
        <w:t>(7)</w:t>
      </w:r>
    </w:p>
    <w:p w:rsidR="00711DB0" w:rsidRPr="00C43CC3" w:rsidRDefault="00711DB0" w:rsidP="00FE3C98">
      <w:pPr>
        <w:widowControl w:val="0"/>
        <w:shd w:val="clear" w:color="auto" w:fill="FFFFFF"/>
        <w:tabs>
          <w:tab w:val="left" w:pos="1276"/>
        </w:tabs>
        <w:autoSpaceDE w:val="0"/>
        <w:autoSpaceDN w:val="0"/>
        <w:spacing w:after="120"/>
        <w:ind w:left="3686"/>
        <w:jc w:val="both"/>
        <w:rPr>
          <w:sz w:val="30"/>
          <w:szCs w:val="30"/>
        </w:rPr>
      </w:pPr>
      <w:r w:rsidRPr="00C43CC3">
        <w:rPr>
          <w:sz w:val="30"/>
          <w:szCs w:val="30"/>
        </w:rPr>
        <w:t>W</w:t>
      </w:r>
      <w:r w:rsidRPr="00C43CC3">
        <w:rPr>
          <w:sz w:val="30"/>
          <w:szCs w:val="30"/>
          <w:vertAlign w:val="subscript"/>
        </w:rPr>
        <w:t>2</w:t>
      </w:r>
      <w:r w:rsidRPr="00C43CC3">
        <w:rPr>
          <w:sz w:val="30"/>
          <w:szCs w:val="30"/>
        </w:rPr>
        <w:t xml:space="preserve"> = </w:t>
      </w:r>
      <w:proofErr w:type="gramStart"/>
      <w:r w:rsidRPr="00C43CC3">
        <w:rPr>
          <w:sz w:val="30"/>
          <w:szCs w:val="30"/>
        </w:rPr>
        <w:t>W</w:t>
      </w:r>
      <w:proofErr w:type="gramEnd"/>
      <w:r w:rsidRPr="00C43CC3">
        <w:rPr>
          <w:sz w:val="30"/>
          <w:szCs w:val="30"/>
          <w:vertAlign w:val="subscript"/>
        </w:rPr>
        <w:t>пду</w:t>
      </w:r>
      <w:r w:rsidRPr="00C43CC3">
        <w:rPr>
          <w:sz w:val="30"/>
          <w:szCs w:val="30"/>
        </w:rPr>
        <w:t xml:space="preserve"> (τ</w:t>
      </w:r>
      <w:r w:rsidRPr="00C43CC3">
        <w:rPr>
          <w:sz w:val="30"/>
          <w:szCs w:val="30"/>
          <w:vertAlign w:val="subscript"/>
        </w:rPr>
        <w:t>и</w:t>
      </w:r>
      <w:r w:rsidRPr="00C43CC3">
        <w:rPr>
          <w:sz w:val="30"/>
          <w:szCs w:val="30"/>
        </w:rPr>
        <w:t>) (N / ξ)</w:t>
      </w:r>
      <w:r w:rsidRPr="00C43CC3">
        <w:rPr>
          <w:sz w:val="30"/>
          <w:szCs w:val="30"/>
          <w:vertAlign w:val="superscript"/>
        </w:rPr>
        <w:t>2/3</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где W</w:t>
      </w:r>
      <w:r w:rsidRPr="00C43CC3">
        <w:rPr>
          <w:sz w:val="30"/>
          <w:szCs w:val="30"/>
          <w:vertAlign w:val="subscript"/>
        </w:rPr>
        <w:t>пду</w:t>
      </w:r>
      <w:r w:rsidRPr="00C43CC3">
        <w:rPr>
          <w:sz w:val="30"/>
          <w:szCs w:val="30"/>
        </w:rPr>
        <w:t xml:space="preserve"> (t) и W</w:t>
      </w:r>
      <w:r w:rsidRPr="00C43CC3">
        <w:rPr>
          <w:sz w:val="30"/>
          <w:szCs w:val="30"/>
          <w:vertAlign w:val="subscript"/>
        </w:rPr>
        <w:t>пду</w:t>
      </w:r>
      <w:proofErr w:type="gramStart"/>
      <w:r w:rsidRPr="00C43CC3">
        <w:rPr>
          <w:sz w:val="30"/>
          <w:szCs w:val="30"/>
          <w:vertAlign w:val="subscript"/>
        </w:rPr>
        <w:t xml:space="preserve"> </w:t>
      </w:r>
      <w:r w:rsidRPr="00C43CC3">
        <w:rPr>
          <w:sz w:val="30"/>
          <w:szCs w:val="30"/>
        </w:rPr>
        <w:t xml:space="preserve">(τ) - </w:t>
      </w:r>
      <w:proofErr w:type="gramEnd"/>
      <w:r w:rsidRPr="00C43CC3">
        <w:rPr>
          <w:sz w:val="30"/>
          <w:szCs w:val="30"/>
        </w:rPr>
        <w:t>предельно допустимые значения энергий одиночного импульса длительностью τ и импульсов длительностью t соответственно, для коллимированных потоков излучения согласно пункт</w:t>
      </w:r>
      <w:r w:rsidR="00FE3C98">
        <w:rPr>
          <w:sz w:val="30"/>
          <w:szCs w:val="30"/>
        </w:rPr>
        <w:t>у</w:t>
      </w:r>
      <w:r w:rsidRPr="00C43CC3">
        <w:rPr>
          <w:sz w:val="30"/>
          <w:szCs w:val="30"/>
        </w:rPr>
        <w:t xml:space="preserve"> 11 настоящей главы;</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 xml:space="preserve">ξ </w:t>
      </w:r>
      <w:r w:rsidR="00C271AF">
        <w:rPr>
          <w:sz w:val="30"/>
          <w:szCs w:val="30"/>
        </w:rPr>
        <w:t>–</w:t>
      </w:r>
      <w:r w:rsidRPr="00C43CC3">
        <w:rPr>
          <w:sz w:val="30"/>
          <w:szCs w:val="30"/>
        </w:rPr>
        <w:t xml:space="preserve"> определяется</w:t>
      </w:r>
      <w:r w:rsidR="00C271AF">
        <w:rPr>
          <w:sz w:val="30"/>
          <w:szCs w:val="30"/>
        </w:rPr>
        <w:t xml:space="preserve"> </w:t>
      </w:r>
      <w:r w:rsidRPr="00C43CC3">
        <w:rPr>
          <w:sz w:val="30"/>
          <w:szCs w:val="30"/>
        </w:rPr>
        <w:t>отношением максимальной энергии отдельного импульса в рассматриваемой серии к среднему значению:</w:t>
      </w:r>
    </w:p>
    <w:p w:rsidR="00711DB0" w:rsidRPr="00C43CC3" w:rsidRDefault="00711DB0" w:rsidP="00FE3C98">
      <w:pPr>
        <w:widowControl w:val="0"/>
        <w:shd w:val="clear" w:color="auto" w:fill="FFFFFF"/>
        <w:tabs>
          <w:tab w:val="left" w:pos="1276"/>
        </w:tabs>
        <w:autoSpaceDE w:val="0"/>
        <w:autoSpaceDN w:val="0"/>
        <w:spacing w:before="120" w:after="120"/>
        <w:ind w:firstLine="709"/>
        <w:jc w:val="right"/>
        <w:rPr>
          <w:sz w:val="30"/>
          <w:szCs w:val="30"/>
        </w:rPr>
      </w:pPr>
      <w:r w:rsidRPr="00C43CC3">
        <w:rPr>
          <w:sz w:val="30"/>
          <w:szCs w:val="30"/>
        </w:rPr>
        <w:t xml:space="preserve">ξ  = </w:t>
      </w:r>
      <w:proofErr w:type="gramStart"/>
      <w:r w:rsidRPr="00C43CC3">
        <w:rPr>
          <w:sz w:val="30"/>
          <w:szCs w:val="30"/>
        </w:rPr>
        <w:t>W</w:t>
      </w:r>
      <w:proofErr w:type="gramEnd"/>
      <w:r w:rsidRPr="00C43CC3">
        <w:rPr>
          <w:sz w:val="30"/>
          <w:szCs w:val="30"/>
          <w:vertAlign w:val="superscript"/>
        </w:rPr>
        <w:t>с</w:t>
      </w:r>
      <w:r w:rsidRPr="00C43CC3">
        <w:rPr>
          <w:sz w:val="30"/>
          <w:szCs w:val="30"/>
        </w:rPr>
        <w:t xml:space="preserve">  (τ) max / </w:t>
      </w:r>
      <w:r w:rsidRPr="00C43CC3">
        <w:rPr>
          <w:sz w:val="30"/>
          <w:szCs w:val="30"/>
        </w:rPr>
        <w:object w:dxaOrig="495" w:dyaOrig="360">
          <v:shape id="_x0000_i1029" type="#_x0000_t75" style="width:25.25pt;height:17.7pt" o:ole="">
            <v:imagedata r:id="rId16" o:title=""/>
          </v:shape>
          <o:OLEObject Type="Embed" ProgID="Equation.3" ShapeID="_x0000_i1029" DrawAspect="Content" ObjectID="_1603716671" r:id="rId17"/>
        </w:object>
      </w:r>
      <w:r w:rsidRPr="00C43CC3">
        <w:rPr>
          <w:sz w:val="30"/>
          <w:szCs w:val="30"/>
        </w:rPr>
        <w:t xml:space="preserve">  (τ)</w:t>
      </w:r>
      <w:r w:rsidRPr="00C43CC3">
        <w:rPr>
          <w:sz w:val="30"/>
          <w:szCs w:val="30"/>
        </w:rPr>
        <w:tab/>
      </w:r>
      <w:r w:rsidRPr="00C43CC3">
        <w:rPr>
          <w:sz w:val="30"/>
          <w:szCs w:val="30"/>
        </w:rPr>
        <w:tab/>
      </w:r>
      <w:r w:rsidRPr="00C43CC3">
        <w:rPr>
          <w:sz w:val="30"/>
          <w:szCs w:val="30"/>
        </w:rPr>
        <w:tab/>
      </w:r>
      <w:r w:rsidRPr="00C43CC3">
        <w:rPr>
          <w:sz w:val="30"/>
          <w:szCs w:val="30"/>
        </w:rPr>
        <w:tab/>
      </w:r>
      <w:r w:rsidRPr="00C43CC3">
        <w:rPr>
          <w:sz w:val="30"/>
          <w:szCs w:val="30"/>
        </w:rPr>
        <w:tab/>
        <w:t>(8)</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В тех случаях, когда ξ неизвестно, следует считать ξ = 1.</w:t>
      </w:r>
    </w:p>
    <w:p w:rsidR="00711DB0" w:rsidRPr="00C43CC3" w:rsidRDefault="00711DB0" w:rsidP="007F794D">
      <w:pPr>
        <w:widowControl w:val="0"/>
        <w:shd w:val="clear" w:color="auto" w:fill="FFFFFF"/>
        <w:tabs>
          <w:tab w:val="left" w:pos="1276"/>
        </w:tabs>
        <w:autoSpaceDE w:val="0"/>
        <w:autoSpaceDN w:val="0"/>
        <w:spacing w:before="120"/>
        <w:jc w:val="right"/>
        <w:rPr>
          <w:sz w:val="30"/>
          <w:szCs w:val="30"/>
        </w:rPr>
      </w:pPr>
      <w:proofErr w:type="gramStart"/>
      <w:r w:rsidRPr="00C43CC3">
        <w:rPr>
          <w:sz w:val="30"/>
          <w:szCs w:val="30"/>
        </w:rPr>
        <w:t>W</w:t>
      </w:r>
      <w:proofErr w:type="gramEnd"/>
      <w:r w:rsidRPr="00C43CC3">
        <w:rPr>
          <w:sz w:val="30"/>
          <w:szCs w:val="30"/>
          <w:vertAlign w:val="superscript"/>
        </w:rPr>
        <w:t>с</w:t>
      </w:r>
      <w:r w:rsidRPr="00C43CC3">
        <w:rPr>
          <w:sz w:val="30"/>
          <w:szCs w:val="30"/>
          <w:vertAlign w:val="subscript"/>
        </w:rPr>
        <w:t>пду</w:t>
      </w:r>
      <w:r w:rsidRPr="00C43CC3">
        <w:rPr>
          <w:sz w:val="30"/>
          <w:szCs w:val="30"/>
        </w:rPr>
        <w:t xml:space="preserve"> (t) = W</w:t>
      </w:r>
      <w:r w:rsidRPr="00C43CC3">
        <w:rPr>
          <w:sz w:val="30"/>
          <w:szCs w:val="30"/>
          <w:vertAlign w:val="subscript"/>
        </w:rPr>
        <w:t>1</w:t>
      </w:r>
      <w:r w:rsidRPr="00C43CC3">
        <w:rPr>
          <w:sz w:val="30"/>
          <w:szCs w:val="30"/>
        </w:rPr>
        <w:t xml:space="preserve">   </w:t>
      </w:r>
      <w:r w:rsidR="002B33C6">
        <w:rPr>
          <w:sz w:val="30"/>
          <w:szCs w:val="30"/>
        </w:rPr>
        <w:t xml:space="preserve">   </w:t>
      </w:r>
      <w:r w:rsidRPr="00C43CC3">
        <w:rPr>
          <w:sz w:val="30"/>
          <w:szCs w:val="30"/>
        </w:rPr>
        <w:t xml:space="preserve"> при  W</w:t>
      </w:r>
      <w:r w:rsidRPr="00C43CC3">
        <w:rPr>
          <w:sz w:val="30"/>
          <w:szCs w:val="30"/>
          <w:vertAlign w:val="subscript"/>
        </w:rPr>
        <w:t>1</w:t>
      </w:r>
      <w:r w:rsidRPr="00C43CC3">
        <w:rPr>
          <w:sz w:val="30"/>
          <w:szCs w:val="30"/>
        </w:rPr>
        <w:t xml:space="preserve"> ≤ W</w:t>
      </w:r>
      <w:r w:rsidRPr="00C43CC3">
        <w:rPr>
          <w:sz w:val="30"/>
          <w:szCs w:val="30"/>
          <w:vertAlign w:val="subscript"/>
        </w:rPr>
        <w:t>2</w:t>
      </w:r>
      <w:r w:rsidRPr="00C43CC3">
        <w:rPr>
          <w:sz w:val="30"/>
          <w:szCs w:val="30"/>
          <w:vertAlign w:val="subscript"/>
        </w:rPr>
        <w:tab/>
      </w:r>
      <w:r w:rsidR="002B33C6">
        <w:rPr>
          <w:sz w:val="30"/>
          <w:szCs w:val="30"/>
          <w:vertAlign w:val="subscript"/>
        </w:rPr>
        <w:tab/>
      </w:r>
      <w:r w:rsidRPr="00C43CC3">
        <w:rPr>
          <w:sz w:val="30"/>
          <w:szCs w:val="30"/>
          <w:vertAlign w:val="subscript"/>
        </w:rPr>
        <w:tab/>
      </w:r>
      <w:r w:rsidRPr="00C43CC3">
        <w:rPr>
          <w:sz w:val="30"/>
          <w:szCs w:val="30"/>
          <w:vertAlign w:val="subscript"/>
        </w:rPr>
        <w:tab/>
      </w:r>
      <w:r w:rsidRPr="00C43CC3">
        <w:rPr>
          <w:sz w:val="30"/>
          <w:szCs w:val="30"/>
        </w:rPr>
        <w:t>(9)</w:t>
      </w:r>
    </w:p>
    <w:p w:rsidR="00711DB0" w:rsidRPr="00C43CC3" w:rsidRDefault="00711DB0" w:rsidP="007F794D">
      <w:pPr>
        <w:widowControl w:val="0"/>
        <w:shd w:val="clear" w:color="auto" w:fill="FFFFFF"/>
        <w:tabs>
          <w:tab w:val="left" w:pos="1276"/>
        </w:tabs>
        <w:autoSpaceDE w:val="0"/>
        <w:autoSpaceDN w:val="0"/>
        <w:spacing w:after="120"/>
        <w:jc w:val="center"/>
        <w:rPr>
          <w:sz w:val="30"/>
          <w:szCs w:val="30"/>
        </w:rPr>
      </w:pPr>
      <w:proofErr w:type="gramStart"/>
      <w:r w:rsidRPr="00C43CC3">
        <w:rPr>
          <w:sz w:val="30"/>
          <w:szCs w:val="30"/>
        </w:rPr>
        <w:t>W</w:t>
      </w:r>
      <w:proofErr w:type="gramEnd"/>
      <w:r w:rsidRPr="00C43CC3">
        <w:rPr>
          <w:sz w:val="30"/>
          <w:szCs w:val="30"/>
          <w:vertAlign w:val="superscript"/>
        </w:rPr>
        <w:t>с</w:t>
      </w:r>
      <w:r w:rsidRPr="00C43CC3">
        <w:rPr>
          <w:sz w:val="30"/>
          <w:szCs w:val="30"/>
          <w:vertAlign w:val="subscript"/>
        </w:rPr>
        <w:t>пду</w:t>
      </w:r>
      <w:r w:rsidRPr="00C43CC3">
        <w:rPr>
          <w:sz w:val="30"/>
          <w:szCs w:val="30"/>
        </w:rPr>
        <w:t xml:space="preserve"> (t) = W</w:t>
      </w:r>
      <w:r w:rsidRPr="00C43CC3">
        <w:rPr>
          <w:sz w:val="30"/>
          <w:szCs w:val="30"/>
          <w:vertAlign w:val="subscript"/>
        </w:rPr>
        <w:t xml:space="preserve">2 </w:t>
      </w:r>
      <w:r w:rsidRPr="00C43CC3">
        <w:rPr>
          <w:sz w:val="30"/>
          <w:szCs w:val="30"/>
        </w:rPr>
        <w:t xml:space="preserve">     при  W</w:t>
      </w:r>
      <w:r w:rsidRPr="00C43CC3">
        <w:rPr>
          <w:sz w:val="30"/>
          <w:szCs w:val="30"/>
          <w:vertAlign w:val="subscript"/>
        </w:rPr>
        <w:t>1</w:t>
      </w:r>
      <w:r w:rsidRPr="00C43CC3">
        <w:rPr>
          <w:sz w:val="30"/>
          <w:szCs w:val="30"/>
        </w:rPr>
        <w:t xml:space="preserve"> &gt; W</w:t>
      </w:r>
      <w:r w:rsidRPr="00C43CC3">
        <w:rPr>
          <w:sz w:val="30"/>
          <w:szCs w:val="30"/>
          <w:vertAlign w:val="subscript"/>
        </w:rPr>
        <w:t>2</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Предельно допустимое среднее значение энергии одного импульса из серии при этом равно:</w:t>
      </w:r>
    </w:p>
    <w:p w:rsidR="00711DB0" w:rsidRPr="00C43CC3" w:rsidRDefault="00711DB0" w:rsidP="00C72BB9">
      <w:pPr>
        <w:widowControl w:val="0"/>
        <w:shd w:val="clear" w:color="auto" w:fill="FFFFFF"/>
        <w:tabs>
          <w:tab w:val="left" w:pos="1276"/>
        </w:tabs>
        <w:autoSpaceDE w:val="0"/>
        <w:autoSpaceDN w:val="0"/>
        <w:jc w:val="center"/>
        <w:rPr>
          <w:sz w:val="30"/>
          <w:szCs w:val="30"/>
        </w:rPr>
      </w:pPr>
      <w:r w:rsidRPr="00C72BB9">
        <w:rPr>
          <w:sz w:val="30"/>
          <w:szCs w:val="30"/>
        </w:rPr>
        <w:object w:dxaOrig="495" w:dyaOrig="360">
          <v:shape id="_x0000_i1030" type="#_x0000_t75" style="width:25.25pt;height:17.7pt" o:ole="">
            <v:imagedata r:id="rId16" o:title=""/>
          </v:shape>
          <o:OLEObject Type="Embed" ProgID="Equation.3" ShapeID="_x0000_i1030" DrawAspect="Content" ObjectID="_1603716672" r:id="rId18"/>
        </w:object>
      </w:r>
      <w:r w:rsidRPr="00C72BB9">
        <w:rPr>
          <w:sz w:val="30"/>
          <w:szCs w:val="30"/>
          <w:vertAlign w:val="subscript"/>
        </w:rPr>
        <w:t>пду</w:t>
      </w:r>
      <w:r w:rsidRPr="00C72BB9">
        <w:rPr>
          <w:sz w:val="30"/>
          <w:szCs w:val="30"/>
        </w:rPr>
        <w:t xml:space="preserve">  (τ) = </w:t>
      </w:r>
      <w:proofErr w:type="gramStart"/>
      <w:r w:rsidRPr="00C72BB9">
        <w:rPr>
          <w:sz w:val="30"/>
          <w:szCs w:val="30"/>
        </w:rPr>
        <w:t>W</w:t>
      </w:r>
      <w:proofErr w:type="gramEnd"/>
      <w:r w:rsidRPr="00C72BB9">
        <w:rPr>
          <w:sz w:val="30"/>
          <w:szCs w:val="30"/>
          <w:vertAlign w:val="superscript"/>
        </w:rPr>
        <w:t>с</w:t>
      </w:r>
      <w:r w:rsidRPr="00C72BB9">
        <w:rPr>
          <w:sz w:val="30"/>
          <w:szCs w:val="30"/>
        </w:rPr>
        <w:t xml:space="preserve"> (t) / N</w:t>
      </w:r>
    </w:p>
    <w:p w:rsidR="00711DB0" w:rsidRPr="00C43CC3" w:rsidRDefault="00097B00" w:rsidP="00097B00">
      <w:pPr>
        <w:pStyle w:val="afb"/>
        <w:widowControl w:val="0"/>
        <w:shd w:val="clear" w:color="auto" w:fill="FFFFFF"/>
        <w:tabs>
          <w:tab w:val="left" w:pos="1276"/>
        </w:tabs>
        <w:ind w:left="0" w:firstLine="709"/>
        <w:jc w:val="both"/>
        <w:rPr>
          <w:sz w:val="30"/>
          <w:szCs w:val="30"/>
        </w:rPr>
      </w:pPr>
      <w:r>
        <w:rPr>
          <w:sz w:val="30"/>
          <w:szCs w:val="30"/>
        </w:rPr>
        <w:t>16.</w:t>
      </w:r>
      <w:r>
        <w:rPr>
          <w:sz w:val="30"/>
          <w:szCs w:val="30"/>
        </w:rPr>
        <w:tab/>
      </w:r>
      <w:r w:rsidR="00711DB0" w:rsidRPr="00C43CC3">
        <w:rPr>
          <w:sz w:val="30"/>
          <w:szCs w:val="30"/>
        </w:rPr>
        <w:t>Когда длительность серии импульсов превышает 1 с, целесообразно определять значение предельно допустимой средней мощности.</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 xml:space="preserve">Предельно допустимая средняя мощность серии импульсов лазерного излучения при облучении глаз коллимированным пучком </w:t>
      </w:r>
      <w:proofErr w:type="gramStart"/>
      <w:r w:rsidRPr="00C43CC3">
        <w:rPr>
          <w:sz w:val="30"/>
          <w:szCs w:val="30"/>
        </w:rPr>
        <w:t>P</w:t>
      </w:r>
      <w:proofErr w:type="gramEnd"/>
      <w:r w:rsidRPr="00C43CC3">
        <w:rPr>
          <w:sz w:val="30"/>
          <w:szCs w:val="30"/>
          <w:vertAlign w:val="superscript"/>
        </w:rPr>
        <w:t>с</w:t>
      </w:r>
      <w:r w:rsidRPr="00C43CC3">
        <w:rPr>
          <w:sz w:val="30"/>
          <w:szCs w:val="30"/>
          <w:vertAlign w:val="subscript"/>
        </w:rPr>
        <w:t>пду</w:t>
      </w:r>
      <w:r w:rsidRPr="00C43CC3">
        <w:rPr>
          <w:sz w:val="30"/>
          <w:szCs w:val="30"/>
        </w:rPr>
        <w:t>(t) равна меньшему из двух значений мощности P</w:t>
      </w:r>
      <w:r w:rsidRPr="00C43CC3">
        <w:rPr>
          <w:sz w:val="30"/>
          <w:szCs w:val="30"/>
          <w:vertAlign w:val="subscript"/>
        </w:rPr>
        <w:t>1</w:t>
      </w:r>
      <w:r w:rsidRPr="00C43CC3">
        <w:rPr>
          <w:sz w:val="30"/>
          <w:szCs w:val="30"/>
        </w:rPr>
        <w:t xml:space="preserve"> и P</w:t>
      </w:r>
      <w:r w:rsidRPr="00C43CC3">
        <w:rPr>
          <w:sz w:val="30"/>
          <w:szCs w:val="30"/>
          <w:vertAlign w:val="subscript"/>
        </w:rPr>
        <w:t>2</w:t>
      </w:r>
      <w:r w:rsidRPr="00C43CC3">
        <w:rPr>
          <w:sz w:val="30"/>
          <w:szCs w:val="30"/>
        </w:rPr>
        <w:t xml:space="preserve"> определяемых формулами:</w:t>
      </w:r>
    </w:p>
    <w:p w:rsidR="00711DB0" w:rsidRPr="00C43CC3" w:rsidRDefault="00711DB0" w:rsidP="00BB3E33">
      <w:pPr>
        <w:widowControl w:val="0"/>
        <w:shd w:val="clear" w:color="auto" w:fill="FFFFFF"/>
        <w:tabs>
          <w:tab w:val="left" w:pos="1276"/>
        </w:tabs>
        <w:autoSpaceDE w:val="0"/>
        <w:autoSpaceDN w:val="0"/>
        <w:spacing w:before="120"/>
        <w:ind w:firstLine="709"/>
        <w:jc w:val="right"/>
        <w:rPr>
          <w:sz w:val="30"/>
          <w:szCs w:val="30"/>
        </w:rPr>
      </w:pPr>
      <w:r w:rsidRPr="00C43CC3">
        <w:rPr>
          <w:sz w:val="30"/>
          <w:szCs w:val="30"/>
        </w:rPr>
        <w:t>P</w:t>
      </w:r>
      <w:r w:rsidRPr="00C43CC3">
        <w:rPr>
          <w:sz w:val="30"/>
          <w:szCs w:val="30"/>
          <w:vertAlign w:val="subscript"/>
        </w:rPr>
        <w:t>1</w:t>
      </w:r>
      <w:r w:rsidRPr="00C43CC3">
        <w:rPr>
          <w:sz w:val="30"/>
          <w:szCs w:val="30"/>
        </w:rPr>
        <w:t xml:space="preserve"> = </w:t>
      </w:r>
      <w:proofErr w:type="gramStart"/>
      <w:r w:rsidRPr="00C43CC3">
        <w:rPr>
          <w:sz w:val="30"/>
          <w:szCs w:val="30"/>
        </w:rPr>
        <w:t>P</w:t>
      </w:r>
      <w:proofErr w:type="gramEnd"/>
      <w:r w:rsidRPr="00C43CC3">
        <w:rPr>
          <w:sz w:val="30"/>
          <w:szCs w:val="30"/>
          <w:vertAlign w:val="subscript"/>
        </w:rPr>
        <w:t>пду</w:t>
      </w:r>
      <w:r w:rsidRPr="00C43CC3">
        <w:rPr>
          <w:sz w:val="30"/>
          <w:szCs w:val="30"/>
        </w:rPr>
        <w:t xml:space="preserve"> (t)</w:t>
      </w:r>
      <w:r w:rsidRPr="00C43CC3">
        <w:rPr>
          <w:sz w:val="30"/>
          <w:szCs w:val="30"/>
        </w:rPr>
        <w:tab/>
      </w:r>
      <w:r w:rsidRPr="00C43CC3">
        <w:rPr>
          <w:sz w:val="30"/>
          <w:szCs w:val="30"/>
        </w:rPr>
        <w:tab/>
      </w:r>
      <w:r w:rsidRPr="00C43CC3">
        <w:rPr>
          <w:sz w:val="30"/>
          <w:szCs w:val="30"/>
        </w:rPr>
        <w:tab/>
      </w:r>
      <w:r w:rsidRPr="00C43CC3">
        <w:rPr>
          <w:sz w:val="30"/>
          <w:szCs w:val="30"/>
        </w:rPr>
        <w:tab/>
      </w:r>
      <w:r w:rsidRPr="00C43CC3">
        <w:rPr>
          <w:sz w:val="30"/>
          <w:szCs w:val="30"/>
        </w:rPr>
        <w:tab/>
      </w:r>
      <w:r w:rsidRPr="00C43CC3">
        <w:rPr>
          <w:sz w:val="30"/>
          <w:szCs w:val="30"/>
        </w:rPr>
        <w:tab/>
        <w:t>(10)</w:t>
      </w:r>
    </w:p>
    <w:p w:rsidR="00711DB0" w:rsidRPr="00C43CC3" w:rsidRDefault="00711DB0" w:rsidP="00BB3E33">
      <w:pPr>
        <w:widowControl w:val="0"/>
        <w:shd w:val="clear" w:color="auto" w:fill="FFFFFF"/>
        <w:tabs>
          <w:tab w:val="left" w:pos="1276"/>
        </w:tabs>
        <w:autoSpaceDE w:val="0"/>
        <w:autoSpaceDN w:val="0"/>
        <w:spacing w:before="120" w:after="120"/>
        <w:ind w:left="3827"/>
        <w:jc w:val="both"/>
        <w:rPr>
          <w:sz w:val="30"/>
          <w:szCs w:val="30"/>
        </w:rPr>
      </w:pPr>
      <w:r w:rsidRPr="00C43CC3">
        <w:rPr>
          <w:sz w:val="30"/>
          <w:szCs w:val="30"/>
        </w:rPr>
        <w:t>P</w:t>
      </w:r>
      <w:r w:rsidRPr="00C43CC3">
        <w:rPr>
          <w:sz w:val="30"/>
          <w:szCs w:val="30"/>
          <w:vertAlign w:val="subscript"/>
        </w:rPr>
        <w:t>2</w:t>
      </w:r>
      <w:r w:rsidRPr="00C43CC3">
        <w:rPr>
          <w:sz w:val="30"/>
          <w:szCs w:val="30"/>
        </w:rPr>
        <w:t xml:space="preserve"> =</w:t>
      </w:r>
      <w:r w:rsidRPr="00C43CC3">
        <w:rPr>
          <w:sz w:val="30"/>
          <w:szCs w:val="30"/>
        </w:rPr>
        <w:object w:dxaOrig="1815" w:dyaOrig="825">
          <v:shape id="_x0000_i1031" type="#_x0000_t75" style="width:90.95pt;height:42.3pt" o:ole="">
            <v:imagedata r:id="rId19" o:title=""/>
          </v:shape>
          <o:OLEObject Type="Embed" ProgID="Equation.3" ShapeID="_x0000_i1031" DrawAspect="Content" ObjectID="_1603716673" r:id="rId20"/>
        </w:object>
      </w:r>
      <w:r w:rsidR="00C271AF">
        <w:rPr>
          <w:sz w:val="30"/>
          <w:szCs w:val="30"/>
        </w:rPr>
        <w:t>,</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 xml:space="preserve">где P (t) </w:t>
      </w:r>
      <w:r w:rsidR="00C271AF">
        <w:rPr>
          <w:sz w:val="30"/>
          <w:szCs w:val="30"/>
        </w:rPr>
        <w:t>–</w:t>
      </w:r>
      <w:r w:rsidRPr="00C43CC3">
        <w:rPr>
          <w:sz w:val="30"/>
          <w:szCs w:val="30"/>
        </w:rPr>
        <w:t xml:space="preserve"> значение</w:t>
      </w:r>
      <w:r w:rsidR="00C271AF">
        <w:rPr>
          <w:sz w:val="30"/>
          <w:szCs w:val="30"/>
        </w:rPr>
        <w:t xml:space="preserve"> </w:t>
      </w:r>
      <w:r w:rsidRPr="00C43CC3">
        <w:rPr>
          <w:sz w:val="30"/>
          <w:szCs w:val="30"/>
        </w:rPr>
        <w:t>предельно допустимой мощности импульсов длительностью t для коллимированного излучения согласно пункт</w:t>
      </w:r>
      <w:r w:rsidR="003A2AAB" w:rsidRPr="00C43CC3">
        <w:rPr>
          <w:sz w:val="30"/>
          <w:szCs w:val="30"/>
        </w:rPr>
        <w:t>у</w:t>
      </w:r>
      <w:r w:rsidRPr="00C43CC3">
        <w:rPr>
          <w:sz w:val="30"/>
          <w:szCs w:val="30"/>
        </w:rPr>
        <w:t xml:space="preserve"> 11</w:t>
      </w:r>
      <w:r w:rsidR="00EC732D">
        <w:rPr>
          <w:sz w:val="30"/>
          <w:szCs w:val="30"/>
        </w:rPr>
        <w:t xml:space="preserve"> настоящей главы</w:t>
      </w:r>
      <w:r w:rsidRPr="00C43CC3">
        <w:rPr>
          <w:sz w:val="30"/>
          <w:szCs w:val="30"/>
        </w:rPr>
        <w:t>.</w:t>
      </w:r>
    </w:p>
    <w:p w:rsidR="00711DB0" w:rsidRPr="00C43CC3" w:rsidRDefault="00711DB0" w:rsidP="00C271AF">
      <w:pPr>
        <w:widowControl w:val="0"/>
        <w:shd w:val="clear" w:color="auto" w:fill="FFFFFF"/>
        <w:tabs>
          <w:tab w:val="left" w:pos="1276"/>
        </w:tabs>
        <w:autoSpaceDE w:val="0"/>
        <w:autoSpaceDN w:val="0"/>
        <w:spacing w:before="120"/>
        <w:ind w:firstLine="709"/>
        <w:jc w:val="right"/>
        <w:rPr>
          <w:sz w:val="30"/>
          <w:szCs w:val="30"/>
        </w:rPr>
      </w:pPr>
      <w:r w:rsidRPr="00C43CC3">
        <w:rPr>
          <w:sz w:val="30"/>
          <w:szCs w:val="30"/>
        </w:rPr>
        <w:object w:dxaOrig="645" w:dyaOrig="405">
          <v:shape id="_x0000_i1032" type="#_x0000_t75" style="width:32.85pt;height:20.2pt" o:ole="">
            <v:imagedata r:id="rId21" o:title=""/>
          </v:shape>
          <o:OLEObject Type="Embed" ProgID="Equation.3" ShapeID="_x0000_i1032" DrawAspect="Content" ObjectID="_1603716674" r:id="rId22"/>
        </w:object>
      </w:r>
      <w:r w:rsidRPr="00C43CC3">
        <w:rPr>
          <w:sz w:val="30"/>
          <w:szCs w:val="30"/>
        </w:rPr>
        <w:t xml:space="preserve"> (t) = Р</w:t>
      </w:r>
      <w:proofErr w:type="gramStart"/>
      <w:r w:rsidRPr="00C43CC3">
        <w:rPr>
          <w:sz w:val="30"/>
          <w:szCs w:val="30"/>
          <w:vertAlign w:val="subscript"/>
        </w:rPr>
        <w:t>1</w:t>
      </w:r>
      <w:proofErr w:type="gramEnd"/>
      <w:r w:rsidRPr="00C43CC3">
        <w:rPr>
          <w:sz w:val="30"/>
          <w:szCs w:val="30"/>
        </w:rPr>
        <w:t xml:space="preserve">    при   Р</w:t>
      </w:r>
      <w:r w:rsidRPr="00C43CC3">
        <w:rPr>
          <w:sz w:val="30"/>
          <w:szCs w:val="30"/>
          <w:vertAlign w:val="subscript"/>
        </w:rPr>
        <w:t>1</w:t>
      </w:r>
      <w:r w:rsidRPr="00C43CC3">
        <w:rPr>
          <w:sz w:val="30"/>
          <w:szCs w:val="30"/>
        </w:rPr>
        <w:t xml:space="preserve"> ≤ Р</w:t>
      </w:r>
      <w:r w:rsidR="00C271AF">
        <w:rPr>
          <w:sz w:val="30"/>
          <w:szCs w:val="30"/>
          <w:vertAlign w:val="subscript"/>
        </w:rPr>
        <w:t>2</w:t>
      </w:r>
      <w:r w:rsidRPr="00C43CC3">
        <w:rPr>
          <w:sz w:val="30"/>
          <w:szCs w:val="30"/>
        </w:rPr>
        <w:tab/>
      </w:r>
      <w:r w:rsidRPr="00C43CC3">
        <w:rPr>
          <w:sz w:val="30"/>
          <w:szCs w:val="30"/>
        </w:rPr>
        <w:tab/>
      </w:r>
      <w:r w:rsidRPr="00C43CC3">
        <w:rPr>
          <w:sz w:val="30"/>
          <w:szCs w:val="30"/>
        </w:rPr>
        <w:tab/>
      </w:r>
      <w:r w:rsidRPr="00C43CC3">
        <w:rPr>
          <w:sz w:val="30"/>
          <w:szCs w:val="30"/>
        </w:rPr>
        <w:tab/>
        <w:t>(11)</w:t>
      </w:r>
    </w:p>
    <w:p w:rsidR="00711DB0" w:rsidRPr="00C43CC3" w:rsidRDefault="00711DB0" w:rsidP="00C271AF">
      <w:pPr>
        <w:widowControl w:val="0"/>
        <w:shd w:val="clear" w:color="auto" w:fill="FFFFFF"/>
        <w:tabs>
          <w:tab w:val="left" w:pos="1276"/>
        </w:tabs>
        <w:autoSpaceDE w:val="0"/>
        <w:autoSpaceDN w:val="0"/>
        <w:spacing w:after="120"/>
        <w:ind w:left="3260"/>
        <w:jc w:val="both"/>
        <w:rPr>
          <w:sz w:val="30"/>
          <w:szCs w:val="30"/>
          <w:vertAlign w:val="subscript"/>
        </w:rPr>
      </w:pPr>
      <w:r w:rsidRPr="00C43CC3">
        <w:rPr>
          <w:sz w:val="30"/>
          <w:szCs w:val="30"/>
        </w:rPr>
        <w:object w:dxaOrig="645" w:dyaOrig="405">
          <v:shape id="_x0000_i1033" type="#_x0000_t75" style="width:32.85pt;height:20.2pt" o:ole="">
            <v:imagedata r:id="rId21" o:title=""/>
          </v:shape>
          <o:OLEObject Type="Embed" ProgID="Equation.3" ShapeID="_x0000_i1033" DrawAspect="Content" ObjectID="_1603716675" r:id="rId23"/>
        </w:object>
      </w:r>
      <w:r w:rsidRPr="00C43CC3">
        <w:rPr>
          <w:sz w:val="30"/>
          <w:szCs w:val="30"/>
        </w:rPr>
        <w:t xml:space="preserve"> (t) = </w:t>
      </w:r>
      <w:proofErr w:type="gramStart"/>
      <w:r w:rsidRPr="00C43CC3">
        <w:rPr>
          <w:sz w:val="30"/>
          <w:szCs w:val="30"/>
        </w:rPr>
        <w:t>Р</w:t>
      </w:r>
      <w:proofErr w:type="gramEnd"/>
      <w:r w:rsidRPr="00C43CC3">
        <w:rPr>
          <w:sz w:val="30"/>
          <w:szCs w:val="30"/>
          <w:vertAlign w:val="subscript"/>
        </w:rPr>
        <w:t xml:space="preserve"> </w:t>
      </w:r>
      <w:r w:rsidRPr="00C271AF">
        <w:rPr>
          <w:sz w:val="30"/>
          <w:szCs w:val="30"/>
          <w:vertAlign w:val="subscript"/>
        </w:rPr>
        <w:t>2</w:t>
      </w:r>
      <w:r w:rsidR="00C271AF">
        <w:rPr>
          <w:sz w:val="30"/>
          <w:szCs w:val="30"/>
        </w:rPr>
        <w:t xml:space="preserve">    </w:t>
      </w:r>
      <w:r w:rsidRPr="00C271AF">
        <w:rPr>
          <w:sz w:val="30"/>
          <w:szCs w:val="30"/>
        </w:rPr>
        <w:t>при</w:t>
      </w:r>
      <w:r w:rsidRPr="00C43CC3">
        <w:rPr>
          <w:sz w:val="30"/>
          <w:szCs w:val="30"/>
        </w:rPr>
        <w:t xml:space="preserve"> Р </w:t>
      </w:r>
      <w:r w:rsidRPr="00C43CC3">
        <w:rPr>
          <w:sz w:val="30"/>
          <w:szCs w:val="30"/>
          <w:vertAlign w:val="subscript"/>
        </w:rPr>
        <w:t xml:space="preserve">1 </w:t>
      </w:r>
      <w:r w:rsidRPr="00C43CC3">
        <w:rPr>
          <w:sz w:val="30"/>
          <w:szCs w:val="30"/>
        </w:rPr>
        <w:t>&gt; Р</w:t>
      </w:r>
      <w:r w:rsidR="00C271AF">
        <w:rPr>
          <w:sz w:val="30"/>
          <w:szCs w:val="30"/>
          <w:vertAlign w:val="subscript"/>
        </w:rPr>
        <w:t xml:space="preserve"> 2</w:t>
      </w:r>
    </w:p>
    <w:p w:rsidR="00711DB0" w:rsidRPr="00C43CC3" w:rsidRDefault="00097B00" w:rsidP="00097B00">
      <w:pPr>
        <w:pStyle w:val="afb"/>
        <w:widowControl w:val="0"/>
        <w:shd w:val="clear" w:color="auto" w:fill="FFFFFF"/>
        <w:tabs>
          <w:tab w:val="left" w:pos="1276"/>
        </w:tabs>
        <w:ind w:left="0" w:firstLine="709"/>
        <w:jc w:val="both"/>
        <w:rPr>
          <w:sz w:val="30"/>
          <w:szCs w:val="30"/>
        </w:rPr>
      </w:pPr>
      <w:r>
        <w:rPr>
          <w:sz w:val="30"/>
          <w:szCs w:val="30"/>
        </w:rPr>
        <w:t>17.</w:t>
      </w:r>
      <w:r>
        <w:rPr>
          <w:sz w:val="30"/>
          <w:szCs w:val="30"/>
        </w:rPr>
        <w:tab/>
      </w:r>
      <w:r w:rsidR="00711DB0" w:rsidRPr="00C43CC3">
        <w:rPr>
          <w:sz w:val="30"/>
          <w:szCs w:val="30"/>
        </w:rPr>
        <w:t>Если источником излучения является протяженный объект, предельно допустимые значения энергии серии импульсов W</w:t>
      </w:r>
      <w:r w:rsidR="00711DB0" w:rsidRPr="00C43CC3">
        <w:rPr>
          <w:sz w:val="30"/>
          <w:szCs w:val="30"/>
          <w:vertAlign w:val="superscript"/>
        </w:rPr>
        <w:t>с</w:t>
      </w:r>
      <w:r w:rsidR="00711DB0" w:rsidRPr="00C43CC3">
        <w:rPr>
          <w:sz w:val="30"/>
          <w:szCs w:val="30"/>
          <w:vertAlign w:val="superscript"/>
          <w:lang w:val="en-US"/>
        </w:rPr>
        <w:t>d</w:t>
      </w:r>
      <w:r w:rsidR="00711DB0" w:rsidRPr="00C43CC3">
        <w:rPr>
          <w:sz w:val="30"/>
          <w:szCs w:val="30"/>
          <w:vertAlign w:val="subscript"/>
        </w:rPr>
        <w:t>пду</w:t>
      </w:r>
      <w:r w:rsidR="00711DB0" w:rsidRPr="00C43CC3">
        <w:rPr>
          <w:sz w:val="30"/>
          <w:szCs w:val="30"/>
        </w:rPr>
        <w:t xml:space="preserve"> (t), средней мощности излучения в серии </w:t>
      </w:r>
      <w:proofErr w:type="gramStart"/>
      <w:r w:rsidR="00711DB0" w:rsidRPr="00C43CC3">
        <w:rPr>
          <w:sz w:val="30"/>
          <w:szCs w:val="30"/>
        </w:rPr>
        <w:t>P</w:t>
      </w:r>
      <w:proofErr w:type="gramEnd"/>
      <w:r w:rsidR="00711DB0" w:rsidRPr="00C43CC3">
        <w:rPr>
          <w:sz w:val="30"/>
          <w:szCs w:val="30"/>
          <w:vertAlign w:val="superscript"/>
        </w:rPr>
        <w:t>с</w:t>
      </w:r>
      <w:r w:rsidR="00711DB0" w:rsidRPr="00C43CC3">
        <w:rPr>
          <w:sz w:val="30"/>
          <w:szCs w:val="30"/>
          <w:vertAlign w:val="superscript"/>
          <w:lang w:val="en-US"/>
        </w:rPr>
        <w:t>d</w:t>
      </w:r>
      <w:r w:rsidR="00711DB0" w:rsidRPr="00C43CC3">
        <w:rPr>
          <w:sz w:val="30"/>
          <w:szCs w:val="30"/>
          <w:vertAlign w:val="subscript"/>
        </w:rPr>
        <w:t>пду</w:t>
      </w:r>
      <w:r w:rsidR="00711DB0" w:rsidRPr="00C43CC3">
        <w:rPr>
          <w:sz w:val="30"/>
          <w:szCs w:val="30"/>
        </w:rPr>
        <w:t xml:space="preserve"> (t), энергии одного импульса в серии определяются умножением предельных значений, заданных формулами 9 и 11</w:t>
      </w:r>
      <w:r w:rsidR="00EC732D">
        <w:rPr>
          <w:sz w:val="30"/>
          <w:szCs w:val="30"/>
        </w:rPr>
        <w:t>,</w:t>
      </w:r>
      <w:r w:rsidR="00711DB0" w:rsidRPr="00C43CC3">
        <w:rPr>
          <w:sz w:val="30"/>
          <w:szCs w:val="30"/>
        </w:rPr>
        <w:t xml:space="preserve"> на поправочный коэффициент B, приведенный в пункте 12</w:t>
      </w:r>
      <w:r w:rsidR="00EC732D">
        <w:rPr>
          <w:sz w:val="30"/>
          <w:szCs w:val="30"/>
        </w:rPr>
        <w:t xml:space="preserve"> настоящей главы</w:t>
      </w:r>
      <w:r w:rsidR="00711DB0" w:rsidRPr="00C43CC3">
        <w:rPr>
          <w:sz w:val="30"/>
          <w:szCs w:val="30"/>
        </w:rPr>
        <w:t>:</w:t>
      </w:r>
    </w:p>
    <w:p w:rsidR="00711DB0" w:rsidRPr="00C43CC3" w:rsidRDefault="00711DB0" w:rsidP="00B81088">
      <w:pPr>
        <w:widowControl w:val="0"/>
        <w:shd w:val="clear" w:color="auto" w:fill="FFFFFF"/>
        <w:tabs>
          <w:tab w:val="left" w:pos="1276"/>
        </w:tabs>
        <w:autoSpaceDE w:val="0"/>
        <w:autoSpaceDN w:val="0"/>
        <w:spacing w:before="120"/>
        <w:ind w:firstLine="709"/>
        <w:jc w:val="right"/>
        <w:rPr>
          <w:sz w:val="30"/>
          <w:szCs w:val="30"/>
        </w:rPr>
      </w:pPr>
      <w:proofErr w:type="gramStart"/>
      <w:r w:rsidRPr="00C43CC3">
        <w:rPr>
          <w:sz w:val="30"/>
          <w:szCs w:val="30"/>
        </w:rPr>
        <w:t>W</w:t>
      </w:r>
      <w:proofErr w:type="gramEnd"/>
      <w:r w:rsidRPr="00C43CC3">
        <w:rPr>
          <w:sz w:val="30"/>
          <w:szCs w:val="30"/>
          <w:vertAlign w:val="superscript"/>
        </w:rPr>
        <w:t>с</w:t>
      </w:r>
      <w:r w:rsidRPr="00C43CC3">
        <w:rPr>
          <w:sz w:val="30"/>
          <w:szCs w:val="30"/>
          <w:vertAlign w:val="superscript"/>
          <w:lang w:val="en-US"/>
        </w:rPr>
        <w:t>d</w:t>
      </w:r>
      <w:r w:rsidRPr="00C43CC3">
        <w:rPr>
          <w:sz w:val="30"/>
          <w:szCs w:val="30"/>
          <w:vertAlign w:val="subscript"/>
        </w:rPr>
        <w:t>пду</w:t>
      </w:r>
      <w:r w:rsidRPr="00C43CC3">
        <w:rPr>
          <w:sz w:val="30"/>
          <w:szCs w:val="30"/>
        </w:rPr>
        <w:t xml:space="preserve"> (t) = В W</w:t>
      </w:r>
      <w:r w:rsidRPr="00C43CC3">
        <w:rPr>
          <w:sz w:val="30"/>
          <w:szCs w:val="30"/>
          <w:vertAlign w:val="superscript"/>
        </w:rPr>
        <w:t>с</w:t>
      </w:r>
      <w:r w:rsidRPr="00C43CC3">
        <w:rPr>
          <w:sz w:val="30"/>
          <w:szCs w:val="30"/>
          <w:vertAlign w:val="subscript"/>
        </w:rPr>
        <w:t>пду</w:t>
      </w:r>
      <w:r w:rsidRPr="00C43CC3">
        <w:rPr>
          <w:sz w:val="30"/>
          <w:szCs w:val="30"/>
        </w:rPr>
        <w:t xml:space="preserve"> (t)</w:t>
      </w:r>
      <w:r w:rsidR="008A7D64" w:rsidRPr="00C43CC3">
        <w:rPr>
          <w:sz w:val="30"/>
          <w:szCs w:val="30"/>
        </w:rPr>
        <w:tab/>
      </w:r>
      <w:r w:rsidR="008A7D64" w:rsidRPr="00C43CC3">
        <w:rPr>
          <w:sz w:val="30"/>
          <w:szCs w:val="30"/>
        </w:rPr>
        <w:tab/>
      </w:r>
      <w:r w:rsidR="008A7D64" w:rsidRPr="00C43CC3">
        <w:rPr>
          <w:sz w:val="30"/>
          <w:szCs w:val="30"/>
        </w:rPr>
        <w:tab/>
      </w:r>
      <w:r w:rsidR="008A7D64" w:rsidRPr="00C43CC3">
        <w:rPr>
          <w:sz w:val="30"/>
          <w:szCs w:val="30"/>
        </w:rPr>
        <w:tab/>
      </w:r>
      <w:r w:rsidR="008A7D64" w:rsidRPr="00C43CC3">
        <w:rPr>
          <w:sz w:val="30"/>
          <w:szCs w:val="30"/>
        </w:rPr>
        <w:tab/>
        <w:t>(12)</w:t>
      </w:r>
    </w:p>
    <w:p w:rsidR="00711DB0" w:rsidRPr="00C43CC3" w:rsidRDefault="00711DB0" w:rsidP="00B81088">
      <w:pPr>
        <w:widowControl w:val="0"/>
        <w:shd w:val="clear" w:color="auto" w:fill="FFFFFF"/>
        <w:tabs>
          <w:tab w:val="left" w:pos="1276"/>
        </w:tabs>
        <w:autoSpaceDE w:val="0"/>
        <w:autoSpaceDN w:val="0"/>
        <w:ind w:left="3261"/>
        <w:jc w:val="both"/>
        <w:rPr>
          <w:sz w:val="30"/>
          <w:szCs w:val="30"/>
        </w:rPr>
      </w:pPr>
      <w:r w:rsidRPr="00C43CC3">
        <w:rPr>
          <w:sz w:val="30"/>
          <w:szCs w:val="30"/>
        </w:rPr>
        <w:object w:dxaOrig="645" w:dyaOrig="405">
          <v:shape id="_x0000_i1034" type="#_x0000_t75" style="width:32.85pt;height:20.2pt" o:ole="">
            <v:imagedata r:id="rId21" o:title=""/>
          </v:shape>
          <o:OLEObject Type="Embed" ProgID="Equation.3" ShapeID="_x0000_i1034" DrawAspect="Content" ObjectID="_1603716676" r:id="rId24"/>
        </w:object>
      </w:r>
      <w:r w:rsidRPr="00C43CC3">
        <w:rPr>
          <w:sz w:val="30"/>
          <w:szCs w:val="30"/>
        </w:rPr>
        <w:t xml:space="preserve"> (t)  = В </w:t>
      </w:r>
      <w:r w:rsidRPr="00C43CC3">
        <w:rPr>
          <w:sz w:val="30"/>
          <w:szCs w:val="30"/>
        </w:rPr>
        <w:object w:dxaOrig="645" w:dyaOrig="405">
          <v:shape id="_x0000_i1035" type="#_x0000_t75" style="width:32.85pt;height:20.2pt" o:ole="">
            <v:imagedata r:id="rId21" o:title=""/>
          </v:shape>
          <o:OLEObject Type="Embed" ProgID="Equation.3" ShapeID="_x0000_i1035" DrawAspect="Content" ObjectID="_1603716677" r:id="rId25"/>
        </w:object>
      </w:r>
      <w:r w:rsidR="008A7D64">
        <w:rPr>
          <w:sz w:val="30"/>
          <w:szCs w:val="30"/>
        </w:rPr>
        <w:t xml:space="preserve"> (t)</w:t>
      </w:r>
    </w:p>
    <w:p w:rsidR="00711DB0" w:rsidRPr="00C43CC3" w:rsidRDefault="00711DB0" w:rsidP="00B81088">
      <w:pPr>
        <w:widowControl w:val="0"/>
        <w:shd w:val="clear" w:color="auto" w:fill="FFFFFF"/>
        <w:tabs>
          <w:tab w:val="left" w:pos="1276"/>
        </w:tabs>
        <w:autoSpaceDE w:val="0"/>
        <w:autoSpaceDN w:val="0"/>
        <w:spacing w:after="120"/>
        <w:ind w:left="3260"/>
        <w:jc w:val="both"/>
        <w:rPr>
          <w:sz w:val="30"/>
          <w:szCs w:val="30"/>
        </w:rPr>
      </w:pPr>
      <w:r w:rsidRPr="00C43CC3">
        <w:rPr>
          <w:sz w:val="30"/>
          <w:szCs w:val="30"/>
        </w:rPr>
        <w:t>W</w:t>
      </w:r>
      <w:r w:rsidRPr="00C43CC3">
        <w:rPr>
          <w:sz w:val="30"/>
          <w:szCs w:val="30"/>
          <w:vertAlign w:val="superscript"/>
        </w:rPr>
        <w:t>с</w:t>
      </w:r>
      <w:r w:rsidRPr="00C43CC3">
        <w:rPr>
          <w:sz w:val="30"/>
          <w:szCs w:val="30"/>
          <w:vertAlign w:val="superscript"/>
          <w:lang w:val="en-US"/>
        </w:rPr>
        <w:t>d</w:t>
      </w:r>
      <w:r w:rsidRPr="00C43CC3">
        <w:rPr>
          <w:sz w:val="30"/>
          <w:szCs w:val="30"/>
          <w:vertAlign w:val="subscript"/>
        </w:rPr>
        <w:t>пду</w:t>
      </w:r>
      <w:proofErr w:type="gramStart"/>
      <w:r w:rsidRPr="00C43CC3">
        <w:rPr>
          <w:sz w:val="30"/>
          <w:szCs w:val="30"/>
        </w:rPr>
        <w:t xml:space="preserve"> (τ) = </w:t>
      </w:r>
      <w:proofErr w:type="gramEnd"/>
      <w:r w:rsidRPr="00C43CC3">
        <w:rPr>
          <w:sz w:val="30"/>
          <w:szCs w:val="30"/>
        </w:rPr>
        <w:t>В W</w:t>
      </w:r>
      <w:r w:rsidRPr="00C43CC3">
        <w:rPr>
          <w:sz w:val="30"/>
          <w:szCs w:val="30"/>
          <w:vertAlign w:val="superscript"/>
        </w:rPr>
        <w:t>с</w:t>
      </w:r>
      <w:r w:rsidRPr="00C43CC3">
        <w:rPr>
          <w:sz w:val="30"/>
          <w:szCs w:val="30"/>
          <w:vertAlign w:val="superscript"/>
          <w:lang w:val="en-US"/>
        </w:rPr>
        <w:t>d</w:t>
      </w:r>
      <w:r w:rsidRPr="00C43CC3">
        <w:rPr>
          <w:sz w:val="30"/>
          <w:szCs w:val="30"/>
          <w:vertAlign w:val="subscript"/>
        </w:rPr>
        <w:t>пду</w:t>
      </w:r>
      <w:r w:rsidR="00B81088">
        <w:rPr>
          <w:sz w:val="30"/>
          <w:szCs w:val="30"/>
        </w:rPr>
        <w:t xml:space="preserve"> (τ)</w:t>
      </w:r>
    </w:p>
    <w:p w:rsidR="00711DB0" w:rsidRPr="00C43CC3" w:rsidRDefault="00097B00" w:rsidP="00097B00">
      <w:pPr>
        <w:pStyle w:val="afb"/>
        <w:widowControl w:val="0"/>
        <w:shd w:val="clear" w:color="auto" w:fill="FFFFFF"/>
        <w:tabs>
          <w:tab w:val="left" w:pos="1276"/>
        </w:tabs>
        <w:ind w:left="0" w:firstLine="709"/>
        <w:jc w:val="both"/>
        <w:rPr>
          <w:sz w:val="30"/>
          <w:szCs w:val="30"/>
        </w:rPr>
      </w:pPr>
      <w:r>
        <w:rPr>
          <w:sz w:val="30"/>
          <w:szCs w:val="30"/>
        </w:rPr>
        <w:t>18.</w:t>
      </w:r>
      <w:r>
        <w:rPr>
          <w:sz w:val="30"/>
          <w:szCs w:val="30"/>
        </w:rPr>
        <w:tab/>
      </w:r>
      <w:r w:rsidR="00711DB0" w:rsidRPr="00C43CC3">
        <w:rPr>
          <w:sz w:val="30"/>
          <w:szCs w:val="30"/>
        </w:rPr>
        <w:t xml:space="preserve">Для определения предельно допустимых значений </w:t>
      </w:r>
      <w:proofErr w:type="gramStart"/>
      <w:r w:rsidR="00711DB0" w:rsidRPr="00C43CC3">
        <w:rPr>
          <w:sz w:val="30"/>
          <w:szCs w:val="30"/>
        </w:rPr>
        <w:t>W</w:t>
      </w:r>
      <w:proofErr w:type="gramEnd"/>
      <w:r w:rsidR="00711DB0" w:rsidRPr="00C43CC3">
        <w:rPr>
          <w:sz w:val="30"/>
          <w:szCs w:val="30"/>
          <w:vertAlign w:val="subscript"/>
        </w:rPr>
        <w:t>пду</w:t>
      </w:r>
      <w:r w:rsidR="00711DB0" w:rsidRPr="00C43CC3">
        <w:rPr>
          <w:sz w:val="30"/>
          <w:szCs w:val="30"/>
        </w:rPr>
        <w:t xml:space="preserve"> и Р</w:t>
      </w:r>
      <w:r w:rsidR="00711DB0" w:rsidRPr="00C43CC3">
        <w:rPr>
          <w:sz w:val="30"/>
          <w:szCs w:val="30"/>
          <w:vertAlign w:val="subscript"/>
        </w:rPr>
        <w:t>пду</w:t>
      </w:r>
      <w:r w:rsidR="00711DB0" w:rsidRPr="00C43CC3">
        <w:rPr>
          <w:sz w:val="30"/>
          <w:szCs w:val="30"/>
        </w:rPr>
        <w:t xml:space="preserve"> коллимированного или рассеянного лазерного излучения в диапазоне</w:t>
      </w:r>
      <w:r w:rsidR="00EC732D">
        <w:rPr>
          <w:sz w:val="30"/>
          <w:szCs w:val="30"/>
        </w:rPr>
        <w:br/>
      </w:r>
      <w:r w:rsidR="00711DB0" w:rsidRPr="00C43CC3">
        <w:rPr>
          <w:sz w:val="30"/>
          <w:szCs w:val="30"/>
        </w:rPr>
        <w:t>380 &lt; λ ≤ 1400 нм при хроническом воздействии на глаза необходимо уменьшить в 10 раз соответствующие предельные значения для однократного воздействия, приведенные в пунктах 11-17</w:t>
      </w:r>
      <w:r w:rsidR="00EC732D">
        <w:rPr>
          <w:sz w:val="30"/>
          <w:szCs w:val="30"/>
        </w:rPr>
        <w:t xml:space="preserve"> настоящей главы</w:t>
      </w:r>
      <w:r w:rsidR="00711DB0" w:rsidRPr="00C43CC3">
        <w:rPr>
          <w:sz w:val="30"/>
          <w:szCs w:val="30"/>
        </w:rPr>
        <w:t>.</w:t>
      </w:r>
    </w:p>
    <w:p w:rsidR="005F1865" w:rsidRPr="00C43CC3" w:rsidRDefault="00097B00" w:rsidP="00097B00">
      <w:pPr>
        <w:pStyle w:val="afb"/>
        <w:widowControl w:val="0"/>
        <w:shd w:val="clear" w:color="auto" w:fill="FFFFFF"/>
        <w:tabs>
          <w:tab w:val="left" w:pos="1276"/>
        </w:tabs>
        <w:ind w:left="0" w:firstLine="709"/>
        <w:jc w:val="both"/>
        <w:rPr>
          <w:sz w:val="30"/>
          <w:szCs w:val="30"/>
        </w:rPr>
      </w:pPr>
      <w:r>
        <w:rPr>
          <w:sz w:val="30"/>
          <w:szCs w:val="30"/>
        </w:rPr>
        <w:t>19.</w:t>
      </w:r>
      <w:r>
        <w:rPr>
          <w:sz w:val="30"/>
          <w:szCs w:val="30"/>
        </w:rPr>
        <w:tab/>
      </w:r>
      <w:r w:rsidR="00711DB0" w:rsidRPr="00C43CC3">
        <w:rPr>
          <w:sz w:val="30"/>
          <w:szCs w:val="30"/>
        </w:rPr>
        <w:t xml:space="preserve">Соотношения для определения значений </w:t>
      </w:r>
      <w:proofErr w:type="gramStart"/>
      <w:r w:rsidR="00711DB0" w:rsidRPr="00C43CC3">
        <w:rPr>
          <w:sz w:val="30"/>
          <w:szCs w:val="30"/>
        </w:rPr>
        <w:t>H</w:t>
      </w:r>
      <w:proofErr w:type="gramEnd"/>
      <w:r w:rsidR="00711DB0" w:rsidRPr="00C43CC3">
        <w:rPr>
          <w:sz w:val="30"/>
          <w:szCs w:val="30"/>
          <w:vertAlign w:val="subscript"/>
        </w:rPr>
        <w:t>пду</w:t>
      </w:r>
      <w:r w:rsidR="00711DB0" w:rsidRPr="00C43CC3">
        <w:rPr>
          <w:sz w:val="30"/>
          <w:szCs w:val="30"/>
        </w:rPr>
        <w:t xml:space="preserve"> и E</w:t>
      </w:r>
      <w:r w:rsidR="00711DB0" w:rsidRPr="00C43CC3">
        <w:rPr>
          <w:sz w:val="30"/>
          <w:szCs w:val="30"/>
          <w:vertAlign w:val="subscript"/>
        </w:rPr>
        <w:t>пду</w:t>
      </w:r>
      <w:r w:rsidR="00711DB0" w:rsidRPr="00C43CC3">
        <w:rPr>
          <w:sz w:val="30"/>
          <w:szCs w:val="30"/>
        </w:rPr>
        <w:t>, а также W</w:t>
      </w:r>
      <w:r w:rsidR="00711DB0" w:rsidRPr="00C43CC3">
        <w:rPr>
          <w:sz w:val="30"/>
          <w:szCs w:val="30"/>
          <w:vertAlign w:val="subscript"/>
        </w:rPr>
        <w:t>пду</w:t>
      </w:r>
      <w:r w:rsidR="00711DB0" w:rsidRPr="00C43CC3">
        <w:rPr>
          <w:sz w:val="30"/>
          <w:szCs w:val="30"/>
        </w:rPr>
        <w:t xml:space="preserve"> и P</w:t>
      </w:r>
      <w:r w:rsidR="00711DB0" w:rsidRPr="00C43CC3">
        <w:rPr>
          <w:sz w:val="30"/>
          <w:szCs w:val="30"/>
          <w:vertAlign w:val="subscript"/>
        </w:rPr>
        <w:t>пду</w:t>
      </w:r>
      <w:r w:rsidR="00711DB0" w:rsidRPr="00C43CC3">
        <w:rPr>
          <w:sz w:val="30"/>
          <w:szCs w:val="30"/>
        </w:rPr>
        <w:t xml:space="preserve"> при однократном воздействии на кожу коллимированного или рассеянного ЛИ в диапазоне 380 &lt; λ ≤ 1400 нм </w:t>
      </w:r>
      <w:r w:rsidR="00711DB0" w:rsidRPr="00C43CC3">
        <w:rPr>
          <w:sz w:val="30"/>
          <w:szCs w:val="30"/>
          <w:lang w:val="en-US"/>
        </w:rPr>
        <w:t>c</w:t>
      </w:r>
      <w:r w:rsidR="00711DB0" w:rsidRPr="00C43CC3">
        <w:rPr>
          <w:sz w:val="30"/>
          <w:szCs w:val="30"/>
        </w:rPr>
        <w:t xml:space="preserve"> ограничивающей апертурой диаметром 1,1∙10</w:t>
      </w:r>
      <w:r w:rsidR="00711DB0" w:rsidRPr="00C43CC3">
        <w:rPr>
          <w:sz w:val="30"/>
          <w:szCs w:val="30"/>
          <w:vertAlign w:val="superscript"/>
        </w:rPr>
        <w:t xml:space="preserve">-3 </w:t>
      </w:r>
      <w:r w:rsidR="00711DB0" w:rsidRPr="00C43CC3">
        <w:rPr>
          <w:sz w:val="30"/>
          <w:szCs w:val="30"/>
        </w:rPr>
        <w:t xml:space="preserve">м приведены в таблице </w:t>
      </w:r>
      <w:r w:rsidR="005F1865" w:rsidRPr="00C43CC3">
        <w:rPr>
          <w:sz w:val="30"/>
          <w:szCs w:val="30"/>
        </w:rPr>
        <w:t>15.6 приложения</w:t>
      </w:r>
      <w:r w:rsidR="00F51BF7" w:rsidRPr="00C43CC3">
        <w:rPr>
          <w:sz w:val="30"/>
          <w:szCs w:val="30"/>
        </w:rPr>
        <w:t> </w:t>
      </w:r>
      <w:r w:rsidR="003A2AAB" w:rsidRPr="00C43CC3">
        <w:rPr>
          <w:sz w:val="30"/>
          <w:szCs w:val="30"/>
        </w:rPr>
        <w:t>15</w:t>
      </w:r>
      <w:r w:rsidR="00F51BF7" w:rsidRPr="00C43CC3">
        <w:rPr>
          <w:sz w:val="30"/>
          <w:szCs w:val="30"/>
        </w:rPr>
        <w:t>.1</w:t>
      </w:r>
      <w:r w:rsidR="005F1865" w:rsidRPr="00C43CC3">
        <w:rPr>
          <w:sz w:val="30"/>
          <w:szCs w:val="30"/>
        </w:rPr>
        <w:t>.</w:t>
      </w:r>
    </w:p>
    <w:p w:rsidR="00711DB0" w:rsidRPr="00C43CC3" w:rsidRDefault="00711DB0" w:rsidP="00097B00">
      <w:pPr>
        <w:widowControl w:val="0"/>
        <w:shd w:val="clear" w:color="auto" w:fill="FFFFFF"/>
        <w:tabs>
          <w:tab w:val="left" w:pos="1276"/>
        </w:tabs>
        <w:autoSpaceDE w:val="0"/>
        <w:autoSpaceDN w:val="0"/>
        <w:ind w:firstLine="709"/>
        <w:jc w:val="both"/>
        <w:rPr>
          <w:sz w:val="30"/>
          <w:szCs w:val="30"/>
        </w:rPr>
      </w:pPr>
      <w:r w:rsidRPr="00C43CC3">
        <w:rPr>
          <w:sz w:val="30"/>
          <w:szCs w:val="30"/>
        </w:rPr>
        <w:t>Предельно допустимые уровни при облучении кожи сериями импульсов определены в пункте 22</w:t>
      </w:r>
      <w:r w:rsidR="001975A8">
        <w:rPr>
          <w:sz w:val="30"/>
          <w:szCs w:val="30"/>
        </w:rPr>
        <w:t xml:space="preserve"> настоящей главы</w:t>
      </w:r>
      <w:r w:rsidRPr="00C43CC3">
        <w:rPr>
          <w:sz w:val="30"/>
          <w:szCs w:val="30"/>
        </w:rPr>
        <w:t>.</w:t>
      </w:r>
    </w:p>
    <w:p w:rsidR="00711DB0" w:rsidRPr="00C43CC3" w:rsidRDefault="00097B00" w:rsidP="00097B00">
      <w:pPr>
        <w:pStyle w:val="afb"/>
        <w:widowControl w:val="0"/>
        <w:shd w:val="clear" w:color="auto" w:fill="FFFFFF"/>
        <w:tabs>
          <w:tab w:val="left" w:pos="1276"/>
        </w:tabs>
        <w:ind w:left="0" w:firstLine="709"/>
        <w:jc w:val="both"/>
        <w:rPr>
          <w:sz w:val="30"/>
          <w:szCs w:val="30"/>
        </w:rPr>
      </w:pPr>
      <w:r>
        <w:rPr>
          <w:sz w:val="30"/>
          <w:szCs w:val="30"/>
        </w:rPr>
        <w:t>20.</w:t>
      </w:r>
      <w:r>
        <w:rPr>
          <w:sz w:val="30"/>
          <w:szCs w:val="30"/>
        </w:rPr>
        <w:tab/>
      </w:r>
      <w:r w:rsidR="00711DB0" w:rsidRPr="00C43CC3">
        <w:rPr>
          <w:sz w:val="30"/>
          <w:szCs w:val="30"/>
        </w:rPr>
        <w:t xml:space="preserve">Для определения предельно допустимых значений </w:t>
      </w:r>
      <w:proofErr w:type="gramStart"/>
      <w:r w:rsidR="00711DB0" w:rsidRPr="00C43CC3">
        <w:rPr>
          <w:sz w:val="30"/>
          <w:szCs w:val="30"/>
        </w:rPr>
        <w:t>H</w:t>
      </w:r>
      <w:proofErr w:type="gramEnd"/>
      <w:r w:rsidR="00711DB0" w:rsidRPr="00C43CC3">
        <w:rPr>
          <w:sz w:val="30"/>
          <w:szCs w:val="30"/>
          <w:vertAlign w:val="subscript"/>
        </w:rPr>
        <w:t>пду</w:t>
      </w:r>
      <w:r w:rsidR="00711DB0" w:rsidRPr="00C43CC3">
        <w:rPr>
          <w:sz w:val="30"/>
          <w:szCs w:val="30"/>
        </w:rPr>
        <w:t>, E</w:t>
      </w:r>
      <w:r w:rsidR="00711DB0" w:rsidRPr="00C43CC3">
        <w:rPr>
          <w:sz w:val="30"/>
          <w:szCs w:val="30"/>
          <w:vertAlign w:val="subscript"/>
        </w:rPr>
        <w:t>пду</w:t>
      </w:r>
      <w:r w:rsidR="00711DB0" w:rsidRPr="00C43CC3">
        <w:rPr>
          <w:sz w:val="30"/>
          <w:szCs w:val="30"/>
        </w:rPr>
        <w:t xml:space="preserve"> и W</w:t>
      </w:r>
      <w:r w:rsidR="00711DB0" w:rsidRPr="00C43CC3">
        <w:rPr>
          <w:sz w:val="30"/>
          <w:szCs w:val="30"/>
          <w:vertAlign w:val="subscript"/>
        </w:rPr>
        <w:t>пду</w:t>
      </w:r>
      <w:r w:rsidR="00711DB0" w:rsidRPr="00C43CC3">
        <w:rPr>
          <w:sz w:val="30"/>
          <w:szCs w:val="30"/>
        </w:rPr>
        <w:t>, P</w:t>
      </w:r>
      <w:r w:rsidR="00711DB0" w:rsidRPr="00C43CC3">
        <w:rPr>
          <w:sz w:val="30"/>
          <w:szCs w:val="30"/>
          <w:vertAlign w:val="subscript"/>
        </w:rPr>
        <w:t>пду</w:t>
      </w:r>
      <w:r w:rsidR="00711DB0" w:rsidRPr="00C43CC3">
        <w:rPr>
          <w:sz w:val="30"/>
          <w:szCs w:val="30"/>
        </w:rPr>
        <w:t xml:space="preserve"> при хроническом воздействии на кожу коллимированного или рассеянного ЛИ в диапазоне II (380 &lt; λ ≤ 1400 нм) необходимо уменьшить в 10 раз соответствующие предельные значения, приведенные в пункте 19</w:t>
      </w:r>
      <w:r w:rsidR="001975A8">
        <w:rPr>
          <w:sz w:val="30"/>
          <w:szCs w:val="30"/>
        </w:rPr>
        <w:t xml:space="preserve"> настоящей главы</w:t>
      </w:r>
      <w:r w:rsidR="00711DB0" w:rsidRPr="00C43CC3">
        <w:rPr>
          <w:sz w:val="30"/>
          <w:szCs w:val="30"/>
        </w:rPr>
        <w:t>.</w:t>
      </w:r>
    </w:p>
    <w:p w:rsidR="00711DB0" w:rsidRPr="00C43CC3" w:rsidRDefault="00097B00" w:rsidP="00097B00">
      <w:pPr>
        <w:pStyle w:val="afb"/>
        <w:widowControl w:val="0"/>
        <w:shd w:val="clear" w:color="auto" w:fill="FFFFFF"/>
        <w:tabs>
          <w:tab w:val="left" w:pos="1276"/>
        </w:tabs>
        <w:ind w:left="0" w:firstLine="709"/>
        <w:jc w:val="both"/>
        <w:rPr>
          <w:sz w:val="30"/>
          <w:szCs w:val="30"/>
        </w:rPr>
      </w:pPr>
      <w:r>
        <w:rPr>
          <w:sz w:val="30"/>
          <w:szCs w:val="30"/>
        </w:rPr>
        <w:t>21.</w:t>
      </w:r>
      <w:r>
        <w:rPr>
          <w:sz w:val="30"/>
          <w:szCs w:val="30"/>
        </w:rPr>
        <w:tab/>
      </w:r>
      <w:r w:rsidR="00711DB0" w:rsidRPr="00C43CC3">
        <w:rPr>
          <w:sz w:val="30"/>
          <w:szCs w:val="30"/>
        </w:rPr>
        <w:t xml:space="preserve">Соотношения для определения </w:t>
      </w:r>
      <w:proofErr w:type="gramStart"/>
      <w:r w:rsidR="00711DB0" w:rsidRPr="00C43CC3">
        <w:rPr>
          <w:sz w:val="30"/>
          <w:szCs w:val="30"/>
        </w:rPr>
        <w:t>H</w:t>
      </w:r>
      <w:proofErr w:type="gramEnd"/>
      <w:r w:rsidR="00711DB0" w:rsidRPr="00C43CC3">
        <w:rPr>
          <w:sz w:val="30"/>
          <w:szCs w:val="30"/>
          <w:vertAlign w:val="subscript"/>
        </w:rPr>
        <w:t>пду</w:t>
      </w:r>
      <w:r w:rsidR="00711DB0" w:rsidRPr="00C43CC3">
        <w:rPr>
          <w:sz w:val="30"/>
          <w:szCs w:val="30"/>
        </w:rPr>
        <w:t>, E</w:t>
      </w:r>
      <w:r w:rsidR="00711DB0" w:rsidRPr="00C43CC3">
        <w:rPr>
          <w:sz w:val="30"/>
          <w:szCs w:val="30"/>
          <w:vertAlign w:val="subscript"/>
        </w:rPr>
        <w:t>пду</w:t>
      </w:r>
      <w:r w:rsidR="00711DB0" w:rsidRPr="00C43CC3">
        <w:rPr>
          <w:sz w:val="30"/>
          <w:szCs w:val="30"/>
        </w:rPr>
        <w:t xml:space="preserve"> и W</w:t>
      </w:r>
      <w:r w:rsidR="00711DB0" w:rsidRPr="00C43CC3">
        <w:rPr>
          <w:sz w:val="30"/>
          <w:szCs w:val="30"/>
          <w:vertAlign w:val="subscript"/>
        </w:rPr>
        <w:t>пду</w:t>
      </w:r>
      <w:r w:rsidR="00711DB0" w:rsidRPr="00C43CC3">
        <w:rPr>
          <w:sz w:val="30"/>
          <w:szCs w:val="30"/>
        </w:rPr>
        <w:t>, P</w:t>
      </w:r>
      <w:r w:rsidR="00711DB0" w:rsidRPr="00C43CC3">
        <w:rPr>
          <w:sz w:val="30"/>
          <w:szCs w:val="30"/>
          <w:vertAlign w:val="subscript"/>
        </w:rPr>
        <w:t>пду</w:t>
      </w:r>
      <w:r w:rsidR="00711DB0" w:rsidRPr="00C43CC3">
        <w:rPr>
          <w:sz w:val="30"/>
          <w:szCs w:val="30"/>
        </w:rPr>
        <w:t xml:space="preserve"> при однократном воздействии на глаза и кожу импульсного или непрерывного коллимированного или рассеянного излучения в диапазоне III</w:t>
      </w:r>
      <w:r w:rsidR="001975A8">
        <w:rPr>
          <w:sz w:val="30"/>
          <w:szCs w:val="30"/>
        </w:rPr>
        <w:br/>
      </w:r>
      <w:r w:rsidR="00711DB0" w:rsidRPr="00C43CC3">
        <w:rPr>
          <w:sz w:val="30"/>
          <w:szCs w:val="30"/>
        </w:rPr>
        <w:t xml:space="preserve">(1400 &lt; λ ≤ 105 нм) </w:t>
      </w:r>
      <w:r w:rsidR="00711DB0" w:rsidRPr="00C43CC3">
        <w:rPr>
          <w:sz w:val="30"/>
          <w:szCs w:val="30"/>
          <w:lang w:val="en-US"/>
        </w:rPr>
        <w:t>c</w:t>
      </w:r>
      <w:r w:rsidR="00711DB0" w:rsidRPr="00C43CC3">
        <w:rPr>
          <w:sz w:val="30"/>
          <w:szCs w:val="30"/>
        </w:rPr>
        <w:t xml:space="preserve"> ограничивающей апертурой диаметром 1,1∙10</w:t>
      </w:r>
      <w:r w:rsidR="00711DB0" w:rsidRPr="00C43CC3">
        <w:rPr>
          <w:sz w:val="30"/>
          <w:szCs w:val="30"/>
          <w:vertAlign w:val="superscript"/>
        </w:rPr>
        <w:t xml:space="preserve">-3 </w:t>
      </w:r>
      <w:r w:rsidR="00711DB0" w:rsidRPr="00C43CC3">
        <w:rPr>
          <w:sz w:val="30"/>
          <w:szCs w:val="30"/>
        </w:rPr>
        <w:t xml:space="preserve">м приведены в таблице </w:t>
      </w:r>
      <w:r w:rsidR="005F1865" w:rsidRPr="00C43CC3">
        <w:rPr>
          <w:sz w:val="30"/>
          <w:szCs w:val="30"/>
        </w:rPr>
        <w:t>15.</w:t>
      </w:r>
      <w:r w:rsidR="00711DB0" w:rsidRPr="00C43CC3">
        <w:rPr>
          <w:sz w:val="30"/>
          <w:szCs w:val="30"/>
        </w:rPr>
        <w:t xml:space="preserve">7 </w:t>
      </w:r>
      <w:r w:rsidR="005F1865" w:rsidRPr="00C43CC3">
        <w:rPr>
          <w:sz w:val="30"/>
          <w:szCs w:val="30"/>
        </w:rPr>
        <w:t xml:space="preserve">приложения </w:t>
      </w:r>
      <w:r w:rsidR="003A2AAB" w:rsidRPr="00C43CC3">
        <w:rPr>
          <w:sz w:val="30"/>
          <w:szCs w:val="30"/>
        </w:rPr>
        <w:t>15</w:t>
      </w:r>
      <w:r w:rsidR="00F51BF7" w:rsidRPr="00C43CC3">
        <w:rPr>
          <w:sz w:val="30"/>
          <w:szCs w:val="30"/>
        </w:rPr>
        <w:t>.1</w:t>
      </w:r>
      <w:r w:rsidR="00711DB0" w:rsidRPr="00C43CC3">
        <w:rPr>
          <w:sz w:val="30"/>
          <w:szCs w:val="30"/>
        </w:rPr>
        <w:t>.</w:t>
      </w:r>
    </w:p>
    <w:p w:rsidR="00711DB0" w:rsidRPr="00C43CC3" w:rsidRDefault="00097B00" w:rsidP="00097B00">
      <w:pPr>
        <w:pStyle w:val="afb"/>
        <w:widowControl w:val="0"/>
        <w:shd w:val="clear" w:color="auto" w:fill="FFFFFF"/>
        <w:tabs>
          <w:tab w:val="left" w:pos="1276"/>
        </w:tabs>
        <w:ind w:left="0" w:firstLine="709"/>
        <w:jc w:val="both"/>
        <w:rPr>
          <w:sz w:val="30"/>
          <w:szCs w:val="30"/>
        </w:rPr>
      </w:pPr>
      <w:r>
        <w:rPr>
          <w:sz w:val="30"/>
          <w:szCs w:val="30"/>
        </w:rPr>
        <w:t>22.</w:t>
      </w:r>
      <w:r>
        <w:rPr>
          <w:sz w:val="30"/>
          <w:szCs w:val="30"/>
        </w:rPr>
        <w:tab/>
      </w:r>
      <w:r w:rsidR="00216E15" w:rsidRPr="00C43CC3">
        <w:rPr>
          <w:sz w:val="30"/>
          <w:szCs w:val="30"/>
        </w:rPr>
        <w:t>ПДУ</w:t>
      </w:r>
      <w:r w:rsidR="00711DB0" w:rsidRPr="00C43CC3">
        <w:rPr>
          <w:sz w:val="30"/>
          <w:szCs w:val="30"/>
        </w:rPr>
        <w:t xml:space="preserve"> энергетической экспозиции и облученности при воздействии на глаза и кожу серии импульсов лазерного излучения в диапазоне III (1400 &lt; λ ≤ 10</w:t>
      </w:r>
      <w:r w:rsidR="00711DB0" w:rsidRPr="00C43CC3">
        <w:rPr>
          <w:sz w:val="30"/>
          <w:szCs w:val="30"/>
          <w:vertAlign w:val="superscript"/>
        </w:rPr>
        <w:t>5</w:t>
      </w:r>
      <w:r w:rsidR="00711DB0" w:rsidRPr="00C43CC3">
        <w:rPr>
          <w:sz w:val="30"/>
          <w:szCs w:val="30"/>
        </w:rPr>
        <w:t xml:space="preserve"> нм) устанавливаются для случаев, когда длительность отдельного импульса в серии не превышает 10 </w:t>
      </w:r>
      <w:proofErr w:type="gramStart"/>
      <w:r w:rsidR="00711DB0" w:rsidRPr="00C43CC3">
        <w:rPr>
          <w:sz w:val="30"/>
          <w:szCs w:val="30"/>
        </w:rPr>
        <w:t>с</w:t>
      </w:r>
      <w:proofErr w:type="gramEnd"/>
      <w:r w:rsidR="00711DB0" w:rsidRPr="00C43CC3">
        <w:rPr>
          <w:sz w:val="30"/>
          <w:szCs w:val="30"/>
        </w:rPr>
        <w:t xml:space="preserve">, а </w:t>
      </w:r>
      <w:proofErr w:type="gramStart"/>
      <w:r w:rsidR="00711DB0" w:rsidRPr="00C43CC3">
        <w:rPr>
          <w:sz w:val="30"/>
          <w:szCs w:val="30"/>
        </w:rPr>
        <w:t>частота</w:t>
      </w:r>
      <w:proofErr w:type="gramEnd"/>
      <w:r w:rsidR="00711DB0" w:rsidRPr="00C43CC3">
        <w:rPr>
          <w:sz w:val="30"/>
          <w:szCs w:val="30"/>
        </w:rPr>
        <w:t xml:space="preserve"> следования импульсов превышает 1,7∙10</w:t>
      </w:r>
      <w:r w:rsidR="00711DB0" w:rsidRPr="00C43CC3">
        <w:rPr>
          <w:sz w:val="30"/>
          <w:szCs w:val="30"/>
          <w:vertAlign w:val="superscript"/>
        </w:rPr>
        <w:t xml:space="preserve">-3 </w:t>
      </w:r>
      <w:r w:rsidR="00711DB0" w:rsidRPr="00C43CC3">
        <w:rPr>
          <w:sz w:val="30"/>
          <w:szCs w:val="30"/>
        </w:rPr>
        <w:t xml:space="preserve"> Гц (временной интервал между отдельными импульсами меньше 10 минут).</w:t>
      </w:r>
    </w:p>
    <w:p w:rsidR="00711DB0" w:rsidRPr="00C43CC3" w:rsidRDefault="00711DB0" w:rsidP="00097B00">
      <w:pPr>
        <w:widowControl w:val="0"/>
        <w:shd w:val="clear" w:color="auto" w:fill="FFFFFF"/>
        <w:tabs>
          <w:tab w:val="left" w:pos="1276"/>
        </w:tabs>
        <w:autoSpaceDE w:val="0"/>
        <w:autoSpaceDN w:val="0"/>
        <w:ind w:firstLine="709"/>
        <w:jc w:val="both"/>
        <w:rPr>
          <w:sz w:val="30"/>
          <w:szCs w:val="30"/>
        </w:rPr>
      </w:pPr>
      <w:r w:rsidRPr="00C43CC3">
        <w:rPr>
          <w:sz w:val="30"/>
          <w:szCs w:val="30"/>
        </w:rPr>
        <w:t>Диаметр ограничивающей апертуры равен 1,1∙10</w:t>
      </w:r>
      <w:r w:rsidRPr="00C43CC3">
        <w:rPr>
          <w:sz w:val="30"/>
          <w:szCs w:val="30"/>
          <w:vertAlign w:val="superscript"/>
        </w:rPr>
        <w:t xml:space="preserve">-3 </w:t>
      </w:r>
      <w:r w:rsidRPr="00C43CC3">
        <w:rPr>
          <w:sz w:val="30"/>
          <w:szCs w:val="30"/>
        </w:rPr>
        <w:t>м.</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lastRenderedPageBreak/>
        <w:t xml:space="preserve">Значение предельно допустимой энергетической экспозиции серии импульсов </w:t>
      </w:r>
      <w:proofErr w:type="gramStart"/>
      <w:r w:rsidRPr="00C43CC3">
        <w:rPr>
          <w:sz w:val="30"/>
          <w:szCs w:val="30"/>
        </w:rPr>
        <w:t>H</w:t>
      </w:r>
      <w:proofErr w:type="gramEnd"/>
      <w:r w:rsidRPr="00C43CC3">
        <w:rPr>
          <w:sz w:val="30"/>
          <w:szCs w:val="30"/>
          <w:vertAlign w:val="superscript"/>
        </w:rPr>
        <w:t>с</w:t>
      </w:r>
      <w:r w:rsidRPr="00C43CC3">
        <w:rPr>
          <w:sz w:val="30"/>
          <w:szCs w:val="30"/>
          <w:vertAlign w:val="subscript"/>
        </w:rPr>
        <w:t>пду</w:t>
      </w:r>
      <w:r w:rsidRPr="00C43CC3">
        <w:rPr>
          <w:sz w:val="30"/>
          <w:szCs w:val="30"/>
        </w:rPr>
        <w:t xml:space="preserve"> (t) коллимированного или рассеянного лазерного излучения определяется как меньшее из двух значений H</w:t>
      </w:r>
      <w:r w:rsidRPr="00C43CC3">
        <w:rPr>
          <w:sz w:val="30"/>
          <w:szCs w:val="30"/>
          <w:vertAlign w:val="subscript"/>
        </w:rPr>
        <w:t>1</w:t>
      </w:r>
      <w:r w:rsidRPr="00C43CC3">
        <w:rPr>
          <w:sz w:val="30"/>
          <w:szCs w:val="30"/>
        </w:rPr>
        <w:t xml:space="preserve"> и H</w:t>
      </w:r>
      <w:r w:rsidRPr="00C43CC3">
        <w:rPr>
          <w:sz w:val="30"/>
          <w:szCs w:val="30"/>
          <w:vertAlign w:val="subscript"/>
        </w:rPr>
        <w:t>2</w:t>
      </w:r>
      <w:r w:rsidRPr="00C43CC3">
        <w:rPr>
          <w:sz w:val="30"/>
          <w:szCs w:val="30"/>
        </w:rPr>
        <w:t>, заданных формулами:</w:t>
      </w:r>
    </w:p>
    <w:p w:rsidR="00711DB0" w:rsidRPr="00C43CC3" w:rsidRDefault="00711DB0" w:rsidP="00144969">
      <w:pPr>
        <w:widowControl w:val="0"/>
        <w:shd w:val="clear" w:color="auto" w:fill="FFFFFF"/>
        <w:tabs>
          <w:tab w:val="left" w:pos="1276"/>
        </w:tabs>
        <w:autoSpaceDE w:val="0"/>
        <w:autoSpaceDN w:val="0"/>
        <w:spacing w:before="120"/>
        <w:ind w:firstLine="709"/>
        <w:jc w:val="right"/>
        <w:rPr>
          <w:sz w:val="30"/>
          <w:szCs w:val="30"/>
        </w:rPr>
      </w:pPr>
      <w:r w:rsidRPr="00C43CC3">
        <w:rPr>
          <w:sz w:val="30"/>
          <w:szCs w:val="30"/>
        </w:rPr>
        <w:t>H</w:t>
      </w:r>
      <w:r w:rsidRPr="00C43CC3">
        <w:rPr>
          <w:sz w:val="30"/>
          <w:szCs w:val="30"/>
          <w:vertAlign w:val="subscript"/>
        </w:rPr>
        <w:t>1</w:t>
      </w:r>
      <w:r w:rsidRPr="00C43CC3">
        <w:rPr>
          <w:sz w:val="30"/>
          <w:szCs w:val="30"/>
        </w:rPr>
        <w:t xml:space="preserve"> = </w:t>
      </w:r>
      <w:proofErr w:type="gramStart"/>
      <w:r w:rsidRPr="00C43CC3">
        <w:rPr>
          <w:sz w:val="30"/>
          <w:szCs w:val="30"/>
        </w:rPr>
        <w:t>H</w:t>
      </w:r>
      <w:proofErr w:type="gramEnd"/>
      <w:r w:rsidRPr="00C43CC3">
        <w:rPr>
          <w:sz w:val="30"/>
          <w:szCs w:val="30"/>
          <w:vertAlign w:val="subscript"/>
        </w:rPr>
        <w:t>пду</w:t>
      </w:r>
      <w:r w:rsidRPr="00C43CC3">
        <w:rPr>
          <w:sz w:val="30"/>
          <w:szCs w:val="30"/>
        </w:rPr>
        <w:t xml:space="preserve"> (t)</w:t>
      </w:r>
      <w:r w:rsidRPr="00C43CC3">
        <w:rPr>
          <w:sz w:val="30"/>
          <w:szCs w:val="30"/>
        </w:rPr>
        <w:tab/>
      </w:r>
      <w:r w:rsidRPr="00C43CC3">
        <w:rPr>
          <w:sz w:val="30"/>
          <w:szCs w:val="30"/>
        </w:rPr>
        <w:tab/>
      </w:r>
      <w:r w:rsidRPr="00C43CC3">
        <w:rPr>
          <w:sz w:val="30"/>
          <w:szCs w:val="30"/>
        </w:rPr>
        <w:tab/>
      </w:r>
      <w:r w:rsidRPr="00C43CC3">
        <w:rPr>
          <w:sz w:val="30"/>
          <w:szCs w:val="30"/>
        </w:rPr>
        <w:tab/>
      </w:r>
      <w:r w:rsidRPr="00C43CC3">
        <w:rPr>
          <w:sz w:val="30"/>
          <w:szCs w:val="30"/>
        </w:rPr>
        <w:tab/>
        <w:t>(13)</w:t>
      </w:r>
    </w:p>
    <w:p w:rsidR="00711DB0" w:rsidRPr="00C43CC3" w:rsidRDefault="00711DB0" w:rsidP="00144969">
      <w:pPr>
        <w:widowControl w:val="0"/>
        <w:shd w:val="clear" w:color="auto" w:fill="FFFFFF"/>
        <w:tabs>
          <w:tab w:val="left" w:pos="1276"/>
        </w:tabs>
        <w:autoSpaceDE w:val="0"/>
        <w:autoSpaceDN w:val="0"/>
        <w:spacing w:after="120"/>
        <w:ind w:left="3544"/>
        <w:jc w:val="both"/>
        <w:rPr>
          <w:sz w:val="30"/>
          <w:szCs w:val="30"/>
          <w:vertAlign w:val="superscript"/>
        </w:rPr>
      </w:pPr>
      <w:r w:rsidRPr="00C43CC3">
        <w:rPr>
          <w:sz w:val="30"/>
          <w:szCs w:val="30"/>
        </w:rPr>
        <w:t>H</w:t>
      </w:r>
      <w:r w:rsidRPr="00C43CC3">
        <w:rPr>
          <w:sz w:val="30"/>
          <w:szCs w:val="30"/>
          <w:vertAlign w:val="subscript"/>
        </w:rPr>
        <w:t>2</w:t>
      </w:r>
      <w:r w:rsidRPr="00C43CC3">
        <w:rPr>
          <w:sz w:val="30"/>
          <w:szCs w:val="30"/>
        </w:rPr>
        <w:t xml:space="preserve"> = </w:t>
      </w:r>
      <w:proofErr w:type="gramStart"/>
      <w:r w:rsidRPr="00C43CC3">
        <w:rPr>
          <w:sz w:val="30"/>
          <w:szCs w:val="30"/>
        </w:rPr>
        <w:t>H</w:t>
      </w:r>
      <w:proofErr w:type="gramEnd"/>
      <w:r w:rsidRPr="00C43CC3">
        <w:rPr>
          <w:sz w:val="30"/>
          <w:szCs w:val="30"/>
          <w:vertAlign w:val="subscript"/>
        </w:rPr>
        <w:t>пду</w:t>
      </w:r>
      <w:r w:rsidRPr="00C43CC3">
        <w:rPr>
          <w:sz w:val="30"/>
          <w:szCs w:val="30"/>
        </w:rPr>
        <w:t>(τ) (N / ξ)</w:t>
      </w:r>
      <w:r w:rsidRPr="00C43CC3">
        <w:rPr>
          <w:sz w:val="30"/>
          <w:szCs w:val="30"/>
          <w:vertAlign w:val="superscript"/>
        </w:rPr>
        <w:t>1/2</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Параметр ξ определен в пунктах 13-17</w:t>
      </w:r>
      <w:r w:rsidR="00144969">
        <w:rPr>
          <w:sz w:val="30"/>
          <w:szCs w:val="30"/>
        </w:rPr>
        <w:t xml:space="preserve"> настоящей главы</w:t>
      </w:r>
      <w:r w:rsidRPr="00C43CC3">
        <w:rPr>
          <w:sz w:val="30"/>
          <w:szCs w:val="30"/>
        </w:rPr>
        <w:t>.</w:t>
      </w:r>
    </w:p>
    <w:p w:rsidR="00711DB0" w:rsidRPr="00C43CC3" w:rsidRDefault="00711DB0" w:rsidP="00D773B3">
      <w:pPr>
        <w:widowControl w:val="0"/>
        <w:shd w:val="clear" w:color="auto" w:fill="FFFFFF"/>
        <w:tabs>
          <w:tab w:val="left" w:pos="1276"/>
        </w:tabs>
        <w:autoSpaceDE w:val="0"/>
        <w:autoSpaceDN w:val="0"/>
        <w:spacing w:before="120"/>
        <w:ind w:firstLine="709"/>
        <w:jc w:val="right"/>
        <w:rPr>
          <w:sz w:val="30"/>
          <w:szCs w:val="30"/>
        </w:rPr>
      </w:pPr>
      <w:r w:rsidRPr="00C43CC3">
        <w:rPr>
          <w:sz w:val="30"/>
          <w:szCs w:val="30"/>
          <w:lang w:val="en-US"/>
        </w:rPr>
        <w:t>H</w:t>
      </w:r>
      <w:r w:rsidRPr="00C43CC3">
        <w:rPr>
          <w:sz w:val="30"/>
          <w:szCs w:val="30"/>
          <w:vertAlign w:val="superscript"/>
        </w:rPr>
        <w:t>с</w:t>
      </w:r>
      <w:r w:rsidRPr="00C43CC3">
        <w:rPr>
          <w:sz w:val="30"/>
          <w:szCs w:val="30"/>
          <w:vertAlign w:val="subscript"/>
        </w:rPr>
        <w:t>пду</w:t>
      </w:r>
      <w:r w:rsidRPr="00C43CC3">
        <w:rPr>
          <w:sz w:val="30"/>
          <w:szCs w:val="30"/>
        </w:rPr>
        <w:t xml:space="preserve"> (</w:t>
      </w:r>
      <w:r w:rsidRPr="00C43CC3">
        <w:rPr>
          <w:sz w:val="30"/>
          <w:szCs w:val="30"/>
          <w:lang w:val="en-US"/>
        </w:rPr>
        <w:t>t</w:t>
      </w:r>
      <w:r w:rsidRPr="00C43CC3">
        <w:rPr>
          <w:sz w:val="30"/>
          <w:szCs w:val="30"/>
        </w:rPr>
        <w:t xml:space="preserve">) = </w:t>
      </w:r>
      <w:r w:rsidRPr="00C43CC3">
        <w:rPr>
          <w:sz w:val="30"/>
          <w:szCs w:val="30"/>
          <w:lang w:val="en-US"/>
        </w:rPr>
        <w:t>H</w:t>
      </w:r>
      <w:r w:rsidRPr="00C43CC3">
        <w:rPr>
          <w:sz w:val="30"/>
          <w:szCs w:val="30"/>
          <w:vertAlign w:val="subscript"/>
        </w:rPr>
        <w:t>1</w:t>
      </w:r>
      <w:r w:rsidRPr="00C43CC3">
        <w:rPr>
          <w:sz w:val="30"/>
          <w:szCs w:val="30"/>
        </w:rPr>
        <w:t xml:space="preserve"> при </w:t>
      </w:r>
      <w:r w:rsidRPr="00C43CC3">
        <w:rPr>
          <w:sz w:val="30"/>
          <w:szCs w:val="30"/>
          <w:lang w:val="en-US"/>
        </w:rPr>
        <w:t>H</w:t>
      </w:r>
      <w:r w:rsidRPr="00C43CC3">
        <w:rPr>
          <w:sz w:val="30"/>
          <w:szCs w:val="30"/>
          <w:vertAlign w:val="subscript"/>
        </w:rPr>
        <w:t>1</w:t>
      </w:r>
      <w:r w:rsidRPr="00C43CC3">
        <w:rPr>
          <w:sz w:val="30"/>
          <w:szCs w:val="30"/>
        </w:rPr>
        <w:t xml:space="preserve"> ≤ </w:t>
      </w:r>
      <w:r w:rsidRPr="00C43CC3">
        <w:rPr>
          <w:sz w:val="30"/>
          <w:szCs w:val="30"/>
          <w:lang w:val="en-US"/>
        </w:rPr>
        <w:t>H</w:t>
      </w:r>
      <w:r w:rsidRPr="00C43CC3">
        <w:rPr>
          <w:sz w:val="30"/>
          <w:szCs w:val="30"/>
          <w:vertAlign w:val="subscript"/>
        </w:rPr>
        <w:t>2</w:t>
      </w:r>
      <w:r w:rsidRPr="00C43CC3">
        <w:rPr>
          <w:sz w:val="30"/>
          <w:szCs w:val="30"/>
        </w:rPr>
        <w:tab/>
      </w:r>
      <w:r w:rsidRPr="00C43CC3">
        <w:rPr>
          <w:sz w:val="30"/>
          <w:szCs w:val="30"/>
        </w:rPr>
        <w:tab/>
      </w:r>
      <w:r w:rsidRPr="00C43CC3">
        <w:rPr>
          <w:sz w:val="30"/>
          <w:szCs w:val="30"/>
        </w:rPr>
        <w:tab/>
      </w:r>
      <w:r w:rsidRPr="00C43CC3">
        <w:rPr>
          <w:sz w:val="30"/>
          <w:szCs w:val="30"/>
        </w:rPr>
        <w:tab/>
        <w:t>(14)</w:t>
      </w:r>
    </w:p>
    <w:p w:rsidR="00711DB0" w:rsidRPr="00C43CC3" w:rsidRDefault="00711DB0" w:rsidP="00D773B3">
      <w:pPr>
        <w:widowControl w:val="0"/>
        <w:shd w:val="clear" w:color="auto" w:fill="FFFFFF"/>
        <w:tabs>
          <w:tab w:val="left" w:pos="1276"/>
        </w:tabs>
        <w:autoSpaceDE w:val="0"/>
        <w:autoSpaceDN w:val="0"/>
        <w:spacing w:after="120"/>
        <w:ind w:left="3402"/>
        <w:jc w:val="both"/>
        <w:rPr>
          <w:sz w:val="30"/>
          <w:szCs w:val="30"/>
          <w:vertAlign w:val="subscript"/>
        </w:rPr>
      </w:pPr>
      <w:proofErr w:type="gramStart"/>
      <w:r w:rsidRPr="00C43CC3">
        <w:rPr>
          <w:sz w:val="30"/>
          <w:szCs w:val="30"/>
        </w:rPr>
        <w:t>H</w:t>
      </w:r>
      <w:proofErr w:type="gramEnd"/>
      <w:r w:rsidRPr="00C43CC3">
        <w:rPr>
          <w:sz w:val="30"/>
          <w:szCs w:val="30"/>
          <w:vertAlign w:val="superscript"/>
        </w:rPr>
        <w:t>с</w:t>
      </w:r>
      <w:r w:rsidRPr="00C43CC3">
        <w:rPr>
          <w:sz w:val="30"/>
          <w:szCs w:val="30"/>
          <w:vertAlign w:val="subscript"/>
        </w:rPr>
        <w:t>пду</w:t>
      </w:r>
      <w:r w:rsidRPr="00C43CC3">
        <w:rPr>
          <w:sz w:val="30"/>
          <w:szCs w:val="30"/>
        </w:rPr>
        <w:t xml:space="preserve"> (t) = H</w:t>
      </w:r>
      <w:r w:rsidRPr="00C43CC3">
        <w:rPr>
          <w:sz w:val="30"/>
          <w:szCs w:val="30"/>
          <w:vertAlign w:val="subscript"/>
        </w:rPr>
        <w:t>2</w:t>
      </w:r>
      <w:r w:rsidRPr="00C43CC3">
        <w:rPr>
          <w:sz w:val="30"/>
          <w:szCs w:val="30"/>
        </w:rPr>
        <w:t xml:space="preserve"> при H</w:t>
      </w:r>
      <w:r w:rsidRPr="00C43CC3">
        <w:rPr>
          <w:sz w:val="30"/>
          <w:szCs w:val="30"/>
          <w:vertAlign w:val="subscript"/>
        </w:rPr>
        <w:t>1</w:t>
      </w:r>
      <w:r w:rsidRPr="00C43CC3">
        <w:rPr>
          <w:sz w:val="30"/>
          <w:szCs w:val="30"/>
        </w:rPr>
        <w:t xml:space="preserve"> &gt; H</w:t>
      </w:r>
      <w:r w:rsidRPr="00C43CC3">
        <w:rPr>
          <w:sz w:val="30"/>
          <w:szCs w:val="30"/>
          <w:vertAlign w:val="subscript"/>
        </w:rPr>
        <w:t>2</w:t>
      </w:r>
    </w:p>
    <w:p w:rsidR="00711DB0" w:rsidRPr="00C43CC3" w:rsidRDefault="00711DB0" w:rsidP="00097B00">
      <w:pPr>
        <w:widowControl w:val="0"/>
        <w:shd w:val="clear" w:color="auto" w:fill="FFFFFF"/>
        <w:tabs>
          <w:tab w:val="left" w:pos="1276"/>
        </w:tabs>
        <w:autoSpaceDE w:val="0"/>
        <w:autoSpaceDN w:val="0"/>
        <w:ind w:firstLine="709"/>
        <w:jc w:val="both"/>
        <w:rPr>
          <w:sz w:val="30"/>
          <w:szCs w:val="30"/>
        </w:rPr>
      </w:pPr>
      <w:r w:rsidRPr="00C43CC3">
        <w:rPr>
          <w:sz w:val="30"/>
          <w:szCs w:val="30"/>
        </w:rPr>
        <w:t xml:space="preserve">Среднее значение предельно допустимой энергетической экспозиции одного импульса из серии определяется делением </w:t>
      </w:r>
      <w:proofErr w:type="gramStart"/>
      <w:r w:rsidRPr="00C43CC3">
        <w:rPr>
          <w:sz w:val="30"/>
          <w:szCs w:val="30"/>
        </w:rPr>
        <w:t>H</w:t>
      </w:r>
      <w:proofErr w:type="gramEnd"/>
      <w:r w:rsidRPr="00C43CC3">
        <w:rPr>
          <w:sz w:val="30"/>
          <w:szCs w:val="30"/>
          <w:vertAlign w:val="superscript"/>
        </w:rPr>
        <w:t>с</w:t>
      </w:r>
      <w:r w:rsidRPr="00C43CC3">
        <w:rPr>
          <w:sz w:val="30"/>
          <w:szCs w:val="30"/>
          <w:vertAlign w:val="subscript"/>
        </w:rPr>
        <w:t>пду</w:t>
      </w:r>
      <w:r w:rsidRPr="00C43CC3">
        <w:rPr>
          <w:sz w:val="30"/>
          <w:szCs w:val="30"/>
        </w:rPr>
        <w:t>(t) на число импульсов в серии N.</w:t>
      </w:r>
    </w:p>
    <w:p w:rsidR="00711DB0" w:rsidRPr="00C43CC3" w:rsidRDefault="00097B00" w:rsidP="00097B00">
      <w:pPr>
        <w:pStyle w:val="afb"/>
        <w:widowControl w:val="0"/>
        <w:shd w:val="clear" w:color="auto" w:fill="FFFFFF"/>
        <w:tabs>
          <w:tab w:val="left" w:pos="1276"/>
        </w:tabs>
        <w:ind w:left="0" w:firstLine="709"/>
        <w:jc w:val="both"/>
        <w:rPr>
          <w:sz w:val="30"/>
          <w:szCs w:val="30"/>
        </w:rPr>
      </w:pPr>
      <w:r>
        <w:rPr>
          <w:sz w:val="30"/>
          <w:szCs w:val="30"/>
        </w:rPr>
        <w:t>23.</w:t>
      </w:r>
      <w:r>
        <w:rPr>
          <w:sz w:val="30"/>
          <w:szCs w:val="30"/>
        </w:rPr>
        <w:tab/>
      </w:r>
      <w:r w:rsidR="00711DB0" w:rsidRPr="00C43CC3">
        <w:rPr>
          <w:sz w:val="30"/>
          <w:szCs w:val="30"/>
        </w:rPr>
        <w:t>Если длительность серии импульсов превышает 1 с, целесообразно определять значение предельно допустимой средней облученности.</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 xml:space="preserve">Предельно допустимая средняя облученность серии импульсов </w:t>
      </w:r>
      <w:proofErr w:type="gramStart"/>
      <w:r w:rsidRPr="00C43CC3">
        <w:rPr>
          <w:sz w:val="30"/>
          <w:szCs w:val="30"/>
        </w:rPr>
        <w:t>E</w:t>
      </w:r>
      <w:proofErr w:type="gramEnd"/>
      <w:r w:rsidRPr="00C43CC3">
        <w:rPr>
          <w:sz w:val="30"/>
          <w:szCs w:val="30"/>
          <w:vertAlign w:val="superscript"/>
        </w:rPr>
        <w:t>с</w:t>
      </w:r>
      <w:r w:rsidRPr="00C43CC3">
        <w:rPr>
          <w:sz w:val="30"/>
          <w:szCs w:val="30"/>
          <w:vertAlign w:val="subscript"/>
        </w:rPr>
        <w:t>пду</w:t>
      </w:r>
      <w:r w:rsidRPr="00C43CC3">
        <w:rPr>
          <w:sz w:val="30"/>
          <w:szCs w:val="30"/>
        </w:rPr>
        <w:t>(t) равна меньшему из двух значений E</w:t>
      </w:r>
      <w:r w:rsidRPr="00C43CC3">
        <w:rPr>
          <w:sz w:val="30"/>
          <w:szCs w:val="30"/>
          <w:vertAlign w:val="subscript"/>
        </w:rPr>
        <w:t>1</w:t>
      </w:r>
      <w:r w:rsidRPr="00C43CC3">
        <w:rPr>
          <w:sz w:val="30"/>
          <w:szCs w:val="30"/>
        </w:rPr>
        <w:t xml:space="preserve"> и E</w:t>
      </w:r>
      <w:r w:rsidRPr="00C43CC3">
        <w:rPr>
          <w:sz w:val="30"/>
          <w:szCs w:val="30"/>
          <w:vertAlign w:val="subscript"/>
        </w:rPr>
        <w:t>2</w:t>
      </w:r>
      <w:r w:rsidRPr="00C43CC3">
        <w:rPr>
          <w:sz w:val="30"/>
          <w:szCs w:val="30"/>
        </w:rPr>
        <w:t>, определяемых формулами:</w:t>
      </w:r>
    </w:p>
    <w:p w:rsidR="00711DB0" w:rsidRPr="00C43CC3" w:rsidRDefault="00711DB0" w:rsidP="0000545D">
      <w:pPr>
        <w:widowControl w:val="0"/>
        <w:shd w:val="clear" w:color="auto" w:fill="FFFFFF"/>
        <w:tabs>
          <w:tab w:val="left" w:pos="1276"/>
        </w:tabs>
        <w:autoSpaceDE w:val="0"/>
        <w:autoSpaceDN w:val="0"/>
        <w:spacing w:before="120"/>
        <w:ind w:firstLine="709"/>
        <w:jc w:val="right"/>
        <w:rPr>
          <w:sz w:val="30"/>
          <w:szCs w:val="30"/>
        </w:rPr>
      </w:pPr>
      <w:r w:rsidRPr="00C43CC3">
        <w:rPr>
          <w:sz w:val="30"/>
          <w:szCs w:val="30"/>
        </w:rPr>
        <w:t>E</w:t>
      </w:r>
      <w:r w:rsidRPr="00C43CC3">
        <w:rPr>
          <w:sz w:val="30"/>
          <w:szCs w:val="30"/>
          <w:vertAlign w:val="subscript"/>
        </w:rPr>
        <w:t>1</w:t>
      </w:r>
      <w:r w:rsidRPr="00C43CC3">
        <w:rPr>
          <w:sz w:val="30"/>
          <w:szCs w:val="30"/>
        </w:rPr>
        <w:t xml:space="preserve"> = </w:t>
      </w:r>
      <w:proofErr w:type="gramStart"/>
      <w:r w:rsidRPr="00C43CC3">
        <w:rPr>
          <w:sz w:val="30"/>
          <w:szCs w:val="30"/>
        </w:rPr>
        <w:t>E</w:t>
      </w:r>
      <w:proofErr w:type="gramEnd"/>
      <w:r w:rsidRPr="00C43CC3">
        <w:rPr>
          <w:sz w:val="30"/>
          <w:szCs w:val="30"/>
          <w:vertAlign w:val="subscript"/>
        </w:rPr>
        <w:t>пду</w:t>
      </w:r>
      <w:r w:rsidRPr="00C43CC3">
        <w:rPr>
          <w:sz w:val="30"/>
          <w:szCs w:val="30"/>
        </w:rPr>
        <w:t xml:space="preserve"> (t)</w:t>
      </w:r>
      <w:r w:rsidR="00830D99">
        <w:rPr>
          <w:sz w:val="30"/>
          <w:szCs w:val="30"/>
        </w:rPr>
        <w:tab/>
      </w:r>
      <w:r w:rsidR="0000545D">
        <w:rPr>
          <w:sz w:val="30"/>
          <w:szCs w:val="30"/>
        </w:rPr>
        <w:tab/>
      </w:r>
      <w:r w:rsidR="0000545D">
        <w:rPr>
          <w:sz w:val="30"/>
          <w:szCs w:val="30"/>
        </w:rPr>
        <w:tab/>
      </w:r>
      <w:r w:rsidR="00830D99">
        <w:rPr>
          <w:sz w:val="30"/>
          <w:szCs w:val="30"/>
        </w:rPr>
        <w:tab/>
      </w:r>
      <w:r w:rsidR="00830D99">
        <w:rPr>
          <w:sz w:val="30"/>
          <w:szCs w:val="30"/>
        </w:rPr>
        <w:tab/>
      </w:r>
      <w:r w:rsidR="00830D99">
        <w:rPr>
          <w:sz w:val="30"/>
          <w:szCs w:val="30"/>
        </w:rPr>
        <w:tab/>
      </w:r>
      <w:r w:rsidRPr="00C43CC3">
        <w:rPr>
          <w:sz w:val="30"/>
          <w:szCs w:val="30"/>
        </w:rPr>
        <w:t>(15)</w:t>
      </w:r>
    </w:p>
    <w:p w:rsidR="00711DB0" w:rsidRPr="00C43CC3" w:rsidRDefault="00711DB0" w:rsidP="0000545D">
      <w:pPr>
        <w:widowControl w:val="0"/>
        <w:shd w:val="clear" w:color="auto" w:fill="FFFFFF"/>
        <w:tabs>
          <w:tab w:val="left" w:pos="1276"/>
        </w:tabs>
        <w:autoSpaceDE w:val="0"/>
        <w:autoSpaceDN w:val="0"/>
        <w:spacing w:before="120"/>
        <w:ind w:left="3544"/>
        <w:jc w:val="both"/>
        <w:rPr>
          <w:sz w:val="30"/>
          <w:szCs w:val="30"/>
        </w:rPr>
      </w:pPr>
      <w:r w:rsidRPr="00C43CC3">
        <w:rPr>
          <w:sz w:val="30"/>
          <w:szCs w:val="30"/>
        </w:rPr>
        <w:t>E</w:t>
      </w:r>
      <w:r w:rsidRPr="00C43CC3">
        <w:rPr>
          <w:sz w:val="30"/>
          <w:szCs w:val="30"/>
          <w:vertAlign w:val="subscript"/>
        </w:rPr>
        <w:t>2</w:t>
      </w:r>
      <w:r w:rsidRPr="00C43CC3">
        <w:rPr>
          <w:sz w:val="30"/>
          <w:szCs w:val="30"/>
        </w:rPr>
        <w:t xml:space="preserve"> =</w:t>
      </w:r>
      <w:r w:rsidRPr="00C43CC3">
        <w:rPr>
          <w:sz w:val="30"/>
          <w:szCs w:val="30"/>
        </w:rPr>
        <w:object w:dxaOrig="1635" w:dyaOrig="825">
          <v:shape id="_x0000_i1036" type="#_x0000_t75" style="width:82.1pt;height:42.3pt" o:ole="">
            <v:imagedata r:id="rId26" o:title=""/>
          </v:shape>
          <o:OLEObject Type="Embed" ProgID="Equation.3" ShapeID="_x0000_i1036" DrawAspect="Content" ObjectID="_1603716678" r:id="rId27"/>
        </w:object>
      </w:r>
    </w:p>
    <w:p w:rsidR="00711DB0" w:rsidRDefault="00711DB0" w:rsidP="00207884">
      <w:pPr>
        <w:widowControl w:val="0"/>
        <w:shd w:val="clear" w:color="auto" w:fill="FFFFFF"/>
        <w:tabs>
          <w:tab w:val="left" w:pos="1276"/>
        </w:tabs>
        <w:autoSpaceDE w:val="0"/>
        <w:autoSpaceDN w:val="0"/>
        <w:jc w:val="center"/>
        <w:rPr>
          <w:sz w:val="30"/>
          <w:szCs w:val="30"/>
        </w:rPr>
      </w:pPr>
    </w:p>
    <w:p w:rsidR="0000545D" w:rsidRPr="00C43CC3" w:rsidRDefault="0000545D" w:rsidP="00207884">
      <w:pPr>
        <w:widowControl w:val="0"/>
        <w:shd w:val="clear" w:color="auto" w:fill="FFFFFF"/>
        <w:tabs>
          <w:tab w:val="left" w:pos="1276"/>
        </w:tabs>
        <w:autoSpaceDE w:val="0"/>
        <w:autoSpaceDN w:val="0"/>
        <w:jc w:val="center"/>
        <w:rPr>
          <w:sz w:val="30"/>
          <w:szCs w:val="30"/>
        </w:rPr>
      </w:pPr>
    </w:p>
    <w:p w:rsidR="00711DB0" w:rsidRPr="00C43CC3" w:rsidRDefault="00711DB0" w:rsidP="0000545D">
      <w:pPr>
        <w:widowControl w:val="0"/>
        <w:shd w:val="clear" w:color="auto" w:fill="FFFFFF"/>
        <w:tabs>
          <w:tab w:val="left" w:pos="1276"/>
        </w:tabs>
        <w:autoSpaceDE w:val="0"/>
        <w:autoSpaceDN w:val="0"/>
        <w:ind w:firstLine="709"/>
        <w:jc w:val="right"/>
        <w:rPr>
          <w:sz w:val="30"/>
          <w:szCs w:val="30"/>
        </w:rPr>
      </w:pPr>
      <w:r w:rsidRPr="00C43CC3">
        <w:rPr>
          <w:sz w:val="30"/>
          <w:szCs w:val="30"/>
        </w:rPr>
        <w:object w:dxaOrig="660" w:dyaOrig="405">
          <v:shape id="_x0000_i1037" type="#_x0000_t75" style="width:32.85pt;height:20.2pt" o:ole="">
            <v:imagedata r:id="rId28" o:title=""/>
          </v:shape>
          <o:OLEObject Type="Embed" ProgID="Equation.3" ShapeID="_x0000_i1037" DrawAspect="Content" ObjectID="_1603716679" r:id="rId29"/>
        </w:object>
      </w:r>
      <w:r w:rsidRPr="00C43CC3">
        <w:rPr>
          <w:sz w:val="30"/>
          <w:szCs w:val="30"/>
        </w:rPr>
        <w:t xml:space="preserve"> (t) = E</w:t>
      </w:r>
      <w:r w:rsidRPr="00C43CC3">
        <w:rPr>
          <w:sz w:val="30"/>
          <w:szCs w:val="30"/>
          <w:vertAlign w:val="subscript"/>
        </w:rPr>
        <w:t>1</w:t>
      </w:r>
      <w:r w:rsidRPr="00C43CC3">
        <w:rPr>
          <w:sz w:val="30"/>
          <w:szCs w:val="30"/>
        </w:rPr>
        <w:t xml:space="preserve"> при E</w:t>
      </w:r>
      <w:r w:rsidRPr="00C43CC3">
        <w:rPr>
          <w:sz w:val="30"/>
          <w:szCs w:val="30"/>
          <w:vertAlign w:val="subscript"/>
        </w:rPr>
        <w:t>1</w:t>
      </w:r>
      <w:r w:rsidRPr="00C43CC3">
        <w:rPr>
          <w:sz w:val="30"/>
          <w:szCs w:val="30"/>
        </w:rPr>
        <w:t xml:space="preserve"> ≤ E</w:t>
      </w:r>
      <w:r w:rsidRPr="00C43CC3">
        <w:rPr>
          <w:sz w:val="30"/>
          <w:szCs w:val="30"/>
          <w:vertAlign w:val="subscript"/>
        </w:rPr>
        <w:t>2</w:t>
      </w:r>
      <w:r w:rsidR="0000545D">
        <w:rPr>
          <w:sz w:val="30"/>
          <w:szCs w:val="30"/>
        </w:rPr>
        <w:tab/>
      </w:r>
      <w:r w:rsidR="0000545D">
        <w:rPr>
          <w:sz w:val="30"/>
          <w:szCs w:val="30"/>
        </w:rPr>
        <w:tab/>
      </w:r>
      <w:r w:rsidR="0000545D">
        <w:rPr>
          <w:sz w:val="30"/>
          <w:szCs w:val="30"/>
        </w:rPr>
        <w:tab/>
      </w:r>
      <w:r w:rsidR="0000545D">
        <w:rPr>
          <w:sz w:val="30"/>
          <w:szCs w:val="30"/>
        </w:rPr>
        <w:tab/>
        <w:t>(16)</w:t>
      </w:r>
    </w:p>
    <w:p w:rsidR="00711DB0" w:rsidRPr="00C43CC3" w:rsidRDefault="00711DB0" w:rsidP="00207884">
      <w:pPr>
        <w:widowControl w:val="0"/>
        <w:shd w:val="clear" w:color="auto" w:fill="FFFFFF"/>
        <w:tabs>
          <w:tab w:val="left" w:pos="1276"/>
        </w:tabs>
        <w:autoSpaceDE w:val="0"/>
        <w:autoSpaceDN w:val="0"/>
        <w:spacing w:after="120"/>
        <w:ind w:left="3402"/>
        <w:jc w:val="both"/>
        <w:rPr>
          <w:sz w:val="30"/>
          <w:szCs w:val="30"/>
        </w:rPr>
      </w:pPr>
      <w:r w:rsidRPr="00C43CC3">
        <w:rPr>
          <w:sz w:val="30"/>
          <w:szCs w:val="30"/>
        </w:rPr>
        <w:object w:dxaOrig="660" w:dyaOrig="405">
          <v:shape id="_x0000_i1038" type="#_x0000_t75" style="width:32.85pt;height:20.2pt" o:ole="">
            <v:imagedata r:id="rId28" o:title=""/>
          </v:shape>
          <o:OLEObject Type="Embed" ProgID="Equation.3" ShapeID="_x0000_i1038" DrawAspect="Content" ObjectID="_1603716680" r:id="rId30"/>
        </w:object>
      </w:r>
      <w:r w:rsidRPr="00C43CC3">
        <w:rPr>
          <w:sz w:val="30"/>
          <w:szCs w:val="30"/>
        </w:rPr>
        <w:t xml:space="preserve"> (t) = E</w:t>
      </w:r>
      <w:r w:rsidRPr="00C43CC3">
        <w:rPr>
          <w:sz w:val="30"/>
          <w:szCs w:val="30"/>
          <w:vertAlign w:val="subscript"/>
        </w:rPr>
        <w:t>2</w:t>
      </w:r>
      <w:r w:rsidRPr="00C43CC3">
        <w:rPr>
          <w:sz w:val="30"/>
          <w:szCs w:val="30"/>
        </w:rPr>
        <w:t xml:space="preserve"> при E</w:t>
      </w:r>
      <w:r w:rsidRPr="00C43CC3">
        <w:rPr>
          <w:sz w:val="30"/>
          <w:szCs w:val="30"/>
          <w:vertAlign w:val="subscript"/>
        </w:rPr>
        <w:t>1</w:t>
      </w:r>
      <w:r w:rsidRPr="00C43CC3">
        <w:rPr>
          <w:sz w:val="30"/>
          <w:szCs w:val="30"/>
        </w:rPr>
        <w:t xml:space="preserve"> &gt; E</w:t>
      </w:r>
      <w:r w:rsidRPr="00C43CC3">
        <w:rPr>
          <w:sz w:val="30"/>
          <w:szCs w:val="30"/>
          <w:vertAlign w:val="subscript"/>
        </w:rPr>
        <w:t>2</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Во всех случаях</w:t>
      </w:r>
      <w:r w:rsidR="00207884">
        <w:rPr>
          <w:sz w:val="30"/>
          <w:szCs w:val="30"/>
        </w:rPr>
        <w:t>:</w:t>
      </w:r>
    </w:p>
    <w:p w:rsidR="00711DB0" w:rsidRPr="00C43CC3" w:rsidRDefault="00711DB0" w:rsidP="00F57685">
      <w:pPr>
        <w:widowControl w:val="0"/>
        <w:shd w:val="clear" w:color="auto" w:fill="FFFFFF"/>
        <w:tabs>
          <w:tab w:val="left" w:pos="1276"/>
        </w:tabs>
        <w:autoSpaceDE w:val="0"/>
        <w:autoSpaceDN w:val="0"/>
        <w:spacing w:before="120"/>
        <w:jc w:val="center"/>
        <w:rPr>
          <w:sz w:val="30"/>
          <w:szCs w:val="30"/>
        </w:rPr>
      </w:pPr>
      <w:proofErr w:type="gramStart"/>
      <w:r w:rsidRPr="00C43CC3">
        <w:rPr>
          <w:sz w:val="30"/>
          <w:szCs w:val="30"/>
        </w:rPr>
        <w:t>W</w:t>
      </w:r>
      <w:proofErr w:type="gramEnd"/>
      <w:r w:rsidRPr="00C43CC3">
        <w:rPr>
          <w:sz w:val="30"/>
          <w:szCs w:val="30"/>
          <w:vertAlign w:val="superscript"/>
        </w:rPr>
        <w:t>с</w:t>
      </w:r>
      <w:r w:rsidRPr="00C43CC3">
        <w:rPr>
          <w:sz w:val="30"/>
          <w:szCs w:val="30"/>
          <w:vertAlign w:val="subscript"/>
        </w:rPr>
        <w:t>пду</w:t>
      </w:r>
      <w:r w:rsidRPr="00C43CC3">
        <w:rPr>
          <w:sz w:val="30"/>
          <w:szCs w:val="30"/>
        </w:rPr>
        <w:t xml:space="preserve"> (t) = 10</w:t>
      </w:r>
      <w:r w:rsidRPr="00C43CC3">
        <w:rPr>
          <w:sz w:val="30"/>
          <w:szCs w:val="30"/>
          <w:vertAlign w:val="superscript"/>
        </w:rPr>
        <w:t>-6</w:t>
      </w:r>
      <w:r w:rsidRPr="00C43CC3">
        <w:rPr>
          <w:sz w:val="30"/>
          <w:szCs w:val="30"/>
        </w:rPr>
        <w:t xml:space="preserve"> ∙</w:t>
      </w:r>
      <w:r w:rsidR="00207884">
        <w:rPr>
          <w:sz w:val="30"/>
          <w:szCs w:val="30"/>
        </w:rPr>
        <w:t xml:space="preserve"> </w:t>
      </w:r>
      <w:r w:rsidRPr="00C43CC3">
        <w:rPr>
          <w:sz w:val="30"/>
          <w:szCs w:val="30"/>
        </w:rPr>
        <w:t>Н</w:t>
      </w:r>
      <w:r w:rsidRPr="00C43CC3">
        <w:rPr>
          <w:sz w:val="30"/>
          <w:szCs w:val="30"/>
          <w:vertAlign w:val="superscript"/>
        </w:rPr>
        <w:t>с</w:t>
      </w:r>
      <w:r w:rsidRPr="00C43CC3">
        <w:rPr>
          <w:sz w:val="30"/>
          <w:szCs w:val="30"/>
          <w:vertAlign w:val="subscript"/>
        </w:rPr>
        <w:t>пду</w:t>
      </w:r>
      <w:r w:rsidRPr="00C43CC3">
        <w:rPr>
          <w:sz w:val="30"/>
          <w:szCs w:val="30"/>
        </w:rPr>
        <w:t xml:space="preserve"> (t)</w:t>
      </w:r>
    </w:p>
    <w:p w:rsidR="00711DB0" w:rsidRPr="00C43CC3" w:rsidRDefault="00711DB0" w:rsidP="00F57685">
      <w:pPr>
        <w:widowControl w:val="0"/>
        <w:shd w:val="clear" w:color="auto" w:fill="FFFFFF"/>
        <w:tabs>
          <w:tab w:val="left" w:pos="1276"/>
        </w:tabs>
        <w:autoSpaceDE w:val="0"/>
        <w:autoSpaceDN w:val="0"/>
        <w:spacing w:after="120"/>
        <w:jc w:val="center"/>
        <w:rPr>
          <w:sz w:val="30"/>
          <w:szCs w:val="30"/>
        </w:rPr>
      </w:pPr>
      <w:proofErr w:type="gramStart"/>
      <w:r w:rsidRPr="00C43CC3">
        <w:rPr>
          <w:sz w:val="30"/>
          <w:szCs w:val="30"/>
        </w:rPr>
        <w:t>P</w:t>
      </w:r>
      <w:proofErr w:type="gramEnd"/>
      <w:r w:rsidRPr="00C43CC3">
        <w:rPr>
          <w:sz w:val="30"/>
          <w:szCs w:val="30"/>
          <w:vertAlign w:val="superscript"/>
        </w:rPr>
        <w:t>с</w:t>
      </w:r>
      <w:r w:rsidRPr="00C43CC3">
        <w:rPr>
          <w:sz w:val="30"/>
          <w:szCs w:val="30"/>
          <w:vertAlign w:val="subscript"/>
        </w:rPr>
        <w:t>пду</w:t>
      </w:r>
      <w:r w:rsidRPr="00C43CC3">
        <w:rPr>
          <w:sz w:val="30"/>
          <w:szCs w:val="30"/>
        </w:rPr>
        <w:t xml:space="preserve"> (t) = 10</w:t>
      </w:r>
      <w:r w:rsidRPr="00C43CC3">
        <w:rPr>
          <w:sz w:val="30"/>
          <w:szCs w:val="30"/>
          <w:vertAlign w:val="superscript"/>
        </w:rPr>
        <w:t>-6</w:t>
      </w:r>
      <w:r w:rsidRPr="00C43CC3">
        <w:rPr>
          <w:sz w:val="30"/>
          <w:szCs w:val="30"/>
        </w:rPr>
        <w:t xml:space="preserve"> ∙ Е</w:t>
      </w:r>
      <w:r w:rsidRPr="00C43CC3">
        <w:rPr>
          <w:sz w:val="30"/>
          <w:szCs w:val="30"/>
          <w:vertAlign w:val="superscript"/>
        </w:rPr>
        <w:t>с</w:t>
      </w:r>
      <w:r w:rsidRPr="00C43CC3">
        <w:rPr>
          <w:sz w:val="30"/>
          <w:szCs w:val="30"/>
          <w:vertAlign w:val="subscript"/>
        </w:rPr>
        <w:t>пду</w:t>
      </w:r>
      <w:r w:rsidRPr="00C43CC3">
        <w:rPr>
          <w:sz w:val="30"/>
          <w:szCs w:val="30"/>
        </w:rPr>
        <w:t xml:space="preserve"> (t)</w:t>
      </w:r>
    </w:p>
    <w:p w:rsidR="00711DB0" w:rsidRPr="00C43CC3" w:rsidRDefault="00097B00" w:rsidP="00097B00">
      <w:pPr>
        <w:pStyle w:val="afb"/>
        <w:widowControl w:val="0"/>
        <w:shd w:val="clear" w:color="auto" w:fill="FFFFFF"/>
        <w:tabs>
          <w:tab w:val="left" w:pos="1276"/>
        </w:tabs>
        <w:ind w:left="0" w:firstLine="709"/>
        <w:jc w:val="both"/>
        <w:rPr>
          <w:sz w:val="30"/>
          <w:szCs w:val="30"/>
        </w:rPr>
      </w:pPr>
      <w:r>
        <w:rPr>
          <w:sz w:val="30"/>
          <w:szCs w:val="30"/>
        </w:rPr>
        <w:t>24.</w:t>
      </w:r>
      <w:r>
        <w:rPr>
          <w:sz w:val="30"/>
          <w:szCs w:val="30"/>
        </w:rPr>
        <w:tab/>
      </w:r>
      <w:r w:rsidR="00711DB0" w:rsidRPr="00C43CC3">
        <w:rPr>
          <w:sz w:val="30"/>
          <w:szCs w:val="30"/>
        </w:rPr>
        <w:t xml:space="preserve">Если частота следования импульсов </w:t>
      </w:r>
      <w:proofErr w:type="gramStart"/>
      <w:r w:rsidR="00711DB0" w:rsidRPr="00C43CC3">
        <w:rPr>
          <w:sz w:val="30"/>
          <w:szCs w:val="30"/>
        </w:rPr>
        <w:t>F</w:t>
      </w:r>
      <w:proofErr w:type="gramEnd"/>
      <w:r w:rsidR="00711DB0" w:rsidRPr="00C43CC3">
        <w:rPr>
          <w:sz w:val="30"/>
          <w:szCs w:val="30"/>
          <w:vertAlign w:val="subscript"/>
        </w:rPr>
        <w:t>и</w:t>
      </w:r>
      <w:r w:rsidR="00711DB0" w:rsidRPr="00C43CC3">
        <w:rPr>
          <w:sz w:val="30"/>
          <w:szCs w:val="30"/>
        </w:rPr>
        <w:t xml:space="preserve"> меньше 1,7∙10</w:t>
      </w:r>
      <w:r w:rsidR="00711DB0" w:rsidRPr="00C43CC3">
        <w:rPr>
          <w:sz w:val="30"/>
          <w:szCs w:val="30"/>
          <w:vertAlign w:val="superscript"/>
        </w:rPr>
        <w:t xml:space="preserve">-3 </w:t>
      </w:r>
      <w:r w:rsidR="00711DB0" w:rsidRPr="00C43CC3">
        <w:rPr>
          <w:sz w:val="30"/>
          <w:szCs w:val="30"/>
        </w:rPr>
        <w:t>Гц, то воздействие на глаза и кожу отдельных импульсов излучения считается независимым. При этом нормируется значение энергетической экспозиции для импульсов, имеющих максимальную амплитуду:</w:t>
      </w:r>
    </w:p>
    <w:p w:rsidR="00711DB0" w:rsidRPr="00C43CC3" w:rsidRDefault="00711DB0" w:rsidP="00A071E4">
      <w:pPr>
        <w:widowControl w:val="0"/>
        <w:shd w:val="clear" w:color="auto" w:fill="FFFFFF"/>
        <w:tabs>
          <w:tab w:val="left" w:pos="1276"/>
        </w:tabs>
        <w:autoSpaceDE w:val="0"/>
        <w:autoSpaceDN w:val="0"/>
        <w:spacing w:before="120" w:after="120"/>
        <w:jc w:val="center"/>
        <w:rPr>
          <w:sz w:val="30"/>
          <w:szCs w:val="30"/>
        </w:rPr>
      </w:pPr>
      <w:r w:rsidRPr="00C43CC3">
        <w:rPr>
          <w:sz w:val="30"/>
          <w:szCs w:val="30"/>
        </w:rPr>
        <w:t>H</w:t>
      </w:r>
      <w:proofErr w:type="gramStart"/>
      <w:r w:rsidRPr="00C43CC3">
        <w:rPr>
          <w:sz w:val="30"/>
          <w:szCs w:val="30"/>
          <w:vertAlign w:val="superscript"/>
        </w:rPr>
        <w:t>с</w:t>
      </w:r>
      <w:r w:rsidRPr="00C43CC3">
        <w:rPr>
          <w:sz w:val="30"/>
          <w:szCs w:val="30"/>
        </w:rPr>
        <w:t>(</w:t>
      </w:r>
      <w:proofErr w:type="gramEnd"/>
      <w:r w:rsidRPr="00C43CC3">
        <w:rPr>
          <w:sz w:val="30"/>
          <w:szCs w:val="30"/>
        </w:rPr>
        <w:t>τ</w:t>
      </w:r>
      <w:r w:rsidRPr="00C43CC3">
        <w:rPr>
          <w:sz w:val="30"/>
          <w:szCs w:val="30"/>
          <w:vertAlign w:val="subscript"/>
        </w:rPr>
        <w:t>и</w:t>
      </w:r>
      <w:r w:rsidRPr="00C43CC3">
        <w:rPr>
          <w:sz w:val="30"/>
          <w:szCs w:val="30"/>
        </w:rPr>
        <w:t>) max ≤ H</w:t>
      </w:r>
      <w:r w:rsidRPr="00C43CC3">
        <w:rPr>
          <w:sz w:val="30"/>
          <w:szCs w:val="30"/>
          <w:vertAlign w:val="subscript"/>
        </w:rPr>
        <w:t>пду</w:t>
      </w:r>
      <w:r w:rsidRPr="00C43CC3">
        <w:rPr>
          <w:sz w:val="30"/>
          <w:szCs w:val="30"/>
        </w:rPr>
        <w:t xml:space="preserve"> (τ</w:t>
      </w:r>
      <w:r w:rsidRPr="00C43CC3">
        <w:rPr>
          <w:sz w:val="30"/>
          <w:szCs w:val="30"/>
          <w:vertAlign w:val="subscript"/>
        </w:rPr>
        <w:t>и</w:t>
      </w:r>
      <w:r w:rsidRPr="00C43CC3">
        <w:rPr>
          <w:sz w:val="30"/>
          <w:szCs w:val="30"/>
        </w:rPr>
        <w:t>)</w:t>
      </w:r>
    </w:p>
    <w:p w:rsidR="00711DB0" w:rsidRPr="00C43CC3" w:rsidRDefault="00097B00" w:rsidP="00097B00">
      <w:pPr>
        <w:pStyle w:val="afb"/>
        <w:widowControl w:val="0"/>
        <w:shd w:val="clear" w:color="auto" w:fill="FFFFFF"/>
        <w:tabs>
          <w:tab w:val="left" w:pos="1276"/>
        </w:tabs>
        <w:ind w:left="0" w:firstLine="709"/>
        <w:jc w:val="both"/>
        <w:rPr>
          <w:sz w:val="30"/>
          <w:szCs w:val="30"/>
        </w:rPr>
      </w:pPr>
      <w:r>
        <w:rPr>
          <w:sz w:val="30"/>
          <w:szCs w:val="30"/>
        </w:rPr>
        <w:t>25.</w:t>
      </w:r>
      <w:r>
        <w:rPr>
          <w:sz w:val="30"/>
          <w:szCs w:val="30"/>
        </w:rPr>
        <w:tab/>
      </w:r>
      <w:r w:rsidR="00711DB0" w:rsidRPr="00C43CC3">
        <w:rPr>
          <w:sz w:val="30"/>
          <w:szCs w:val="30"/>
        </w:rPr>
        <w:t>Приведенные выше формулы применяются и при рассмотрении:</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воздействия на глаза серии импульсов лазерного излучения спектрального диапазона I (180 &lt; λ ≤ 380 нм);</w:t>
      </w:r>
    </w:p>
    <w:p w:rsidR="00711DB0" w:rsidRPr="00C43CC3" w:rsidRDefault="00711DB0" w:rsidP="009613ED">
      <w:pPr>
        <w:widowControl w:val="0"/>
        <w:shd w:val="clear" w:color="auto" w:fill="FFFFFF"/>
        <w:tabs>
          <w:tab w:val="left" w:pos="1276"/>
        </w:tabs>
        <w:autoSpaceDE w:val="0"/>
        <w:autoSpaceDN w:val="0"/>
        <w:ind w:firstLine="709"/>
        <w:jc w:val="both"/>
        <w:rPr>
          <w:sz w:val="30"/>
          <w:szCs w:val="30"/>
        </w:rPr>
      </w:pPr>
      <w:r w:rsidRPr="00C43CC3">
        <w:rPr>
          <w:sz w:val="30"/>
          <w:szCs w:val="30"/>
        </w:rPr>
        <w:lastRenderedPageBreak/>
        <w:t>воздействия на кожу серии импульсов лазерного излучения спектральных диапазонов I, II (180 - 1400 нм).</w:t>
      </w:r>
    </w:p>
    <w:p w:rsidR="00711DB0" w:rsidRPr="00C43CC3" w:rsidRDefault="009613ED" w:rsidP="009613ED">
      <w:pPr>
        <w:pStyle w:val="afb"/>
        <w:widowControl w:val="0"/>
        <w:shd w:val="clear" w:color="auto" w:fill="FFFFFF"/>
        <w:tabs>
          <w:tab w:val="left" w:pos="1276"/>
        </w:tabs>
        <w:ind w:left="0" w:firstLine="709"/>
        <w:jc w:val="both"/>
        <w:rPr>
          <w:sz w:val="30"/>
          <w:szCs w:val="30"/>
        </w:rPr>
      </w:pPr>
      <w:r>
        <w:rPr>
          <w:sz w:val="30"/>
          <w:szCs w:val="30"/>
        </w:rPr>
        <w:t>26.</w:t>
      </w:r>
      <w:r>
        <w:rPr>
          <w:sz w:val="30"/>
          <w:szCs w:val="30"/>
        </w:rPr>
        <w:tab/>
      </w:r>
      <w:r w:rsidR="00711DB0" w:rsidRPr="00C43CC3">
        <w:rPr>
          <w:sz w:val="30"/>
          <w:szCs w:val="30"/>
        </w:rPr>
        <w:t xml:space="preserve">Для определения значений </w:t>
      </w:r>
      <w:proofErr w:type="gramStart"/>
      <w:r w:rsidR="00711DB0" w:rsidRPr="00C43CC3">
        <w:rPr>
          <w:sz w:val="30"/>
          <w:szCs w:val="30"/>
        </w:rPr>
        <w:t>H</w:t>
      </w:r>
      <w:proofErr w:type="gramEnd"/>
      <w:r w:rsidR="00711DB0" w:rsidRPr="00C43CC3">
        <w:rPr>
          <w:sz w:val="30"/>
          <w:szCs w:val="30"/>
          <w:vertAlign w:val="subscript"/>
        </w:rPr>
        <w:t>пду</w:t>
      </w:r>
      <w:r w:rsidR="00711DB0" w:rsidRPr="00C43CC3">
        <w:rPr>
          <w:sz w:val="30"/>
          <w:szCs w:val="30"/>
        </w:rPr>
        <w:t>, E</w:t>
      </w:r>
      <w:r w:rsidR="00711DB0" w:rsidRPr="00C43CC3">
        <w:rPr>
          <w:sz w:val="30"/>
          <w:szCs w:val="30"/>
          <w:vertAlign w:val="subscript"/>
        </w:rPr>
        <w:t>пду</w:t>
      </w:r>
      <w:r w:rsidR="00711DB0" w:rsidRPr="00C43CC3">
        <w:rPr>
          <w:sz w:val="30"/>
          <w:szCs w:val="30"/>
        </w:rPr>
        <w:t xml:space="preserve"> и W</w:t>
      </w:r>
      <w:r w:rsidR="00711DB0" w:rsidRPr="00C43CC3">
        <w:rPr>
          <w:sz w:val="30"/>
          <w:szCs w:val="30"/>
          <w:vertAlign w:val="subscript"/>
        </w:rPr>
        <w:t>пду</w:t>
      </w:r>
      <w:r w:rsidR="00711DB0" w:rsidRPr="00C43CC3">
        <w:rPr>
          <w:sz w:val="30"/>
          <w:szCs w:val="30"/>
        </w:rPr>
        <w:t>, P</w:t>
      </w:r>
      <w:r w:rsidR="00711DB0" w:rsidRPr="00C43CC3">
        <w:rPr>
          <w:sz w:val="30"/>
          <w:szCs w:val="30"/>
          <w:vertAlign w:val="subscript"/>
        </w:rPr>
        <w:t>пду</w:t>
      </w:r>
      <w:r w:rsidR="00711DB0" w:rsidRPr="00C43CC3">
        <w:rPr>
          <w:sz w:val="30"/>
          <w:szCs w:val="30"/>
        </w:rPr>
        <w:t xml:space="preserve"> при хроническом воздействии на глаза и кожу коллимированного или рассеянного лазерного излучения в спектральном диапазоне III</w:t>
      </w:r>
      <w:r w:rsidR="00A071E4">
        <w:rPr>
          <w:sz w:val="30"/>
          <w:szCs w:val="30"/>
        </w:rPr>
        <w:br/>
      </w:r>
      <w:r w:rsidR="00711DB0" w:rsidRPr="00C43CC3">
        <w:rPr>
          <w:sz w:val="30"/>
          <w:szCs w:val="30"/>
        </w:rPr>
        <w:t>(1400 – 10</w:t>
      </w:r>
      <w:r w:rsidR="00711DB0" w:rsidRPr="00C43CC3">
        <w:rPr>
          <w:sz w:val="30"/>
          <w:szCs w:val="30"/>
          <w:vertAlign w:val="superscript"/>
        </w:rPr>
        <w:t>5</w:t>
      </w:r>
      <w:r w:rsidR="00711DB0" w:rsidRPr="00C43CC3">
        <w:rPr>
          <w:sz w:val="30"/>
          <w:szCs w:val="30"/>
        </w:rPr>
        <w:t xml:space="preserve"> нм) необходимо уменьшить в 5 раз соответствующие предельные значения для однократного облучения, приведенные в пунктах 21-25</w:t>
      </w:r>
      <w:r w:rsidR="00A071E4">
        <w:rPr>
          <w:sz w:val="30"/>
          <w:szCs w:val="30"/>
        </w:rPr>
        <w:t xml:space="preserve"> настоящей главы</w:t>
      </w:r>
      <w:r w:rsidR="00711DB0" w:rsidRPr="00C43CC3">
        <w:rPr>
          <w:sz w:val="30"/>
          <w:szCs w:val="30"/>
        </w:rPr>
        <w:t>.</w:t>
      </w:r>
    </w:p>
    <w:p w:rsidR="00711DB0" w:rsidRPr="00C43CC3" w:rsidRDefault="009613ED" w:rsidP="009613ED">
      <w:pPr>
        <w:pStyle w:val="afb"/>
        <w:widowControl w:val="0"/>
        <w:shd w:val="clear" w:color="auto" w:fill="FFFFFF"/>
        <w:tabs>
          <w:tab w:val="left" w:pos="1276"/>
        </w:tabs>
        <w:ind w:left="0" w:firstLine="709"/>
        <w:jc w:val="both"/>
        <w:rPr>
          <w:sz w:val="30"/>
          <w:szCs w:val="30"/>
        </w:rPr>
      </w:pPr>
      <w:r>
        <w:rPr>
          <w:sz w:val="30"/>
          <w:szCs w:val="30"/>
        </w:rPr>
        <w:t>27.</w:t>
      </w:r>
      <w:r>
        <w:rPr>
          <w:sz w:val="30"/>
          <w:szCs w:val="30"/>
        </w:rPr>
        <w:tab/>
      </w:r>
      <w:r w:rsidR="00711DB0" w:rsidRPr="00C43CC3">
        <w:rPr>
          <w:sz w:val="30"/>
          <w:szCs w:val="30"/>
        </w:rPr>
        <w:t>Ниже, в данном пункте, рассмотрены правила определения ПДУ при одновременном воздействии на глаза и кожу монохроматического излучения нескольких различных источников. Эти источники в общем случае могут иметь различные характеристики:</w:t>
      </w:r>
    </w:p>
    <w:p w:rsidR="00711DB0" w:rsidRPr="00C43CC3" w:rsidRDefault="00711DB0" w:rsidP="009613ED">
      <w:pPr>
        <w:widowControl w:val="0"/>
        <w:shd w:val="clear" w:color="auto" w:fill="FFFFFF"/>
        <w:tabs>
          <w:tab w:val="left" w:pos="1276"/>
        </w:tabs>
        <w:autoSpaceDE w:val="0"/>
        <w:autoSpaceDN w:val="0"/>
        <w:ind w:firstLine="709"/>
        <w:jc w:val="both"/>
        <w:rPr>
          <w:sz w:val="30"/>
          <w:szCs w:val="30"/>
        </w:rPr>
      </w:pPr>
      <w:r w:rsidRPr="00C43CC3">
        <w:rPr>
          <w:sz w:val="30"/>
          <w:szCs w:val="30"/>
        </w:rPr>
        <w:t>спектральные (два или несколько типов лазеров, генерация нескольких длин волн одним лазером, генерация гармоник);</w:t>
      </w:r>
    </w:p>
    <w:p w:rsidR="00711DB0" w:rsidRPr="00C43CC3" w:rsidRDefault="00711DB0" w:rsidP="009613ED">
      <w:pPr>
        <w:widowControl w:val="0"/>
        <w:shd w:val="clear" w:color="auto" w:fill="FFFFFF"/>
        <w:tabs>
          <w:tab w:val="left" w:pos="1276"/>
        </w:tabs>
        <w:autoSpaceDE w:val="0"/>
        <w:autoSpaceDN w:val="0"/>
        <w:ind w:firstLine="709"/>
        <w:jc w:val="both"/>
        <w:rPr>
          <w:sz w:val="30"/>
          <w:szCs w:val="30"/>
        </w:rPr>
      </w:pPr>
      <w:r w:rsidRPr="00C43CC3">
        <w:rPr>
          <w:sz w:val="30"/>
          <w:szCs w:val="30"/>
        </w:rPr>
        <w:t>временные (режимы - непрерывный, импульсный, непрерывный с модуляцией мощности и т.д.);</w:t>
      </w:r>
    </w:p>
    <w:p w:rsidR="00711DB0" w:rsidRPr="00C43CC3" w:rsidRDefault="00711DB0" w:rsidP="009613ED">
      <w:pPr>
        <w:widowControl w:val="0"/>
        <w:shd w:val="clear" w:color="auto" w:fill="FFFFFF"/>
        <w:tabs>
          <w:tab w:val="left" w:pos="1276"/>
        </w:tabs>
        <w:autoSpaceDE w:val="0"/>
        <w:autoSpaceDN w:val="0"/>
        <w:ind w:firstLine="709"/>
        <w:jc w:val="both"/>
        <w:rPr>
          <w:sz w:val="30"/>
          <w:szCs w:val="30"/>
        </w:rPr>
      </w:pPr>
      <w:proofErr w:type="gramStart"/>
      <w:r w:rsidRPr="00C43CC3">
        <w:rPr>
          <w:sz w:val="30"/>
          <w:szCs w:val="30"/>
        </w:rPr>
        <w:t>пространственные</w:t>
      </w:r>
      <w:proofErr w:type="gramEnd"/>
      <w:r w:rsidRPr="00C43CC3">
        <w:rPr>
          <w:sz w:val="30"/>
          <w:szCs w:val="30"/>
        </w:rPr>
        <w:t xml:space="preserve"> (коллимированный пучок, диффузно отраженное или рассеянное излучение).</w:t>
      </w:r>
    </w:p>
    <w:p w:rsidR="00711DB0" w:rsidRPr="00C43CC3" w:rsidRDefault="00711DB0" w:rsidP="009613ED">
      <w:pPr>
        <w:widowControl w:val="0"/>
        <w:shd w:val="clear" w:color="auto" w:fill="FFFFFF"/>
        <w:tabs>
          <w:tab w:val="left" w:pos="1276"/>
        </w:tabs>
        <w:autoSpaceDE w:val="0"/>
        <w:autoSpaceDN w:val="0"/>
        <w:ind w:firstLine="709"/>
        <w:jc w:val="both"/>
        <w:rPr>
          <w:sz w:val="30"/>
          <w:szCs w:val="30"/>
        </w:rPr>
      </w:pPr>
      <w:r w:rsidRPr="00C43CC3">
        <w:rPr>
          <w:sz w:val="30"/>
          <w:szCs w:val="30"/>
        </w:rPr>
        <w:t>Степень опасности при одновременном действии излучения различных источников является аддитивной в следующих случаях:</w:t>
      </w:r>
    </w:p>
    <w:p w:rsidR="00711DB0" w:rsidRPr="00C43CC3" w:rsidRDefault="00711DB0" w:rsidP="009613ED">
      <w:pPr>
        <w:widowControl w:val="0"/>
        <w:shd w:val="clear" w:color="auto" w:fill="FFFFFF"/>
        <w:tabs>
          <w:tab w:val="left" w:pos="1276"/>
        </w:tabs>
        <w:autoSpaceDE w:val="0"/>
        <w:autoSpaceDN w:val="0"/>
        <w:ind w:firstLine="709"/>
        <w:jc w:val="both"/>
        <w:rPr>
          <w:sz w:val="30"/>
          <w:szCs w:val="30"/>
        </w:rPr>
      </w:pPr>
      <w:r w:rsidRPr="00C43CC3">
        <w:rPr>
          <w:sz w:val="30"/>
          <w:szCs w:val="30"/>
        </w:rPr>
        <w:t>воздействие на кожу излучения любых длин волн в диапазоне</w:t>
      </w:r>
      <w:r w:rsidR="00DB1C3B">
        <w:rPr>
          <w:sz w:val="30"/>
          <w:szCs w:val="30"/>
        </w:rPr>
        <w:br/>
      </w:r>
      <w:r w:rsidRPr="00C43CC3">
        <w:rPr>
          <w:sz w:val="30"/>
          <w:szCs w:val="30"/>
        </w:rPr>
        <w:t>180 &lt; λ ≤ 105 нм;</w:t>
      </w:r>
    </w:p>
    <w:p w:rsidR="00711DB0" w:rsidRPr="00C43CC3" w:rsidRDefault="00711DB0" w:rsidP="009613ED">
      <w:pPr>
        <w:widowControl w:val="0"/>
        <w:shd w:val="clear" w:color="auto" w:fill="FFFFFF"/>
        <w:tabs>
          <w:tab w:val="left" w:pos="1276"/>
        </w:tabs>
        <w:autoSpaceDE w:val="0"/>
        <w:autoSpaceDN w:val="0"/>
        <w:ind w:firstLine="709"/>
        <w:jc w:val="both"/>
        <w:rPr>
          <w:sz w:val="30"/>
          <w:szCs w:val="30"/>
        </w:rPr>
      </w:pPr>
      <w:r w:rsidRPr="00C43CC3">
        <w:rPr>
          <w:sz w:val="30"/>
          <w:szCs w:val="30"/>
        </w:rPr>
        <w:t>воздействие на передние среды глаза излучения в диапазонах длин волн 180 &lt; λ ≤ 380 нм и 1400 &lt; λ ≤ 105 нм;</w:t>
      </w:r>
    </w:p>
    <w:p w:rsidR="00711DB0" w:rsidRPr="00C43CC3" w:rsidRDefault="00711DB0" w:rsidP="009613ED">
      <w:pPr>
        <w:widowControl w:val="0"/>
        <w:shd w:val="clear" w:color="auto" w:fill="FFFFFF"/>
        <w:tabs>
          <w:tab w:val="left" w:pos="1276"/>
        </w:tabs>
        <w:autoSpaceDE w:val="0"/>
        <w:autoSpaceDN w:val="0"/>
        <w:ind w:firstLine="709"/>
        <w:jc w:val="both"/>
        <w:rPr>
          <w:sz w:val="30"/>
          <w:szCs w:val="30"/>
        </w:rPr>
      </w:pPr>
      <w:r w:rsidRPr="00C43CC3">
        <w:rPr>
          <w:sz w:val="30"/>
          <w:szCs w:val="30"/>
        </w:rPr>
        <w:t>воздействие на сетчатку глаза излучения в диапазоне длин</w:t>
      </w:r>
      <w:r w:rsidR="00A01CDD">
        <w:rPr>
          <w:sz w:val="30"/>
          <w:szCs w:val="30"/>
        </w:rPr>
        <w:br/>
      </w:r>
      <w:r w:rsidRPr="00C43CC3">
        <w:rPr>
          <w:sz w:val="30"/>
          <w:szCs w:val="30"/>
        </w:rPr>
        <w:t>волн 380 &lt; λ ≤ 1400 нм.</w:t>
      </w:r>
    </w:p>
    <w:p w:rsidR="00711DB0" w:rsidRPr="00C43CC3" w:rsidRDefault="00711DB0" w:rsidP="009613ED">
      <w:pPr>
        <w:widowControl w:val="0"/>
        <w:shd w:val="clear" w:color="auto" w:fill="FFFFFF"/>
        <w:tabs>
          <w:tab w:val="left" w:pos="1276"/>
        </w:tabs>
        <w:autoSpaceDE w:val="0"/>
        <w:autoSpaceDN w:val="0"/>
        <w:ind w:firstLine="709"/>
        <w:jc w:val="both"/>
        <w:rPr>
          <w:sz w:val="30"/>
          <w:szCs w:val="30"/>
        </w:rPr>
      </w:pPr>
      <w:r w:rsidRPr="00C43CC3">
        <w:rPr>
          <w:sz w:val="30"/>
          <w:szCs w:val="30"/>
        </w:rPr>
        <w:t xml:space="preserve">Для каждого из перечисленных трех случаев ПДУ устанавливаются независимо. </w:t>
      </w:r>
      <w:proofErr w:type="gramStart"/>
      <w:r w:rsidRPr="00C43CC3">
        <w:rPr>
          <w:sz w:val="30"/>
          <w:szCs w:val="30"/>
        </w:rPr>
        <w:t>Например, при одновременном воздействии на глаза излучения аргонового лазера (основные длины волн 488 и 514 нм) и лазера на углекислом газе (10600 нм) устанавливаются ПДУ для совместного действия компонент излучения с длинами волн 488 и 514 нм и отдельно - ПДУ для излучения с длиной волны 10600 нм, так как объектом воздействия в первом случае является сетчатка, а во втором роговица</w:t>
      </w:r>
      <w:proofErr w:type="gramEnd"/>
      <w:r w:rsidRPr="00C43CC3">
        <w:rPr>
          <w:sz w:val="30"/>
          <w:szCs w:val="30"/>
        </w:rPr>
        <w:t xml:space="preserve"> глаза. </w:t>
      </w:r>
    </w:p>
    <w:p w:rsidR="00711DB0" w:rsidRPr="00C43CC3" w:rsidRDefault="009613ED" w:rsidP="009613ED">
      <w:pPr>
        <w:pStyle w:val="afb"/>
        <w:widowControl w:val="0"/>
        <w:shd w:val="clear" w:color="auto" w:fill="FFFFFF"/>
        <w:tabs>
          <w:tab w:val="left" w:pos="1276"/>
        </w:tabs>
        <w:ind w:left="0" w:firstLine="709"/>
        <w:jc w:val="both"/>
        <w:rPr>
          <w:sz w:val="30"/>
          <w:szCs w:val="30"/>
        </w:rPr>
      </w:pPr>
      <w:r>
        <w:rPr>
          <w:sz w:val="30"/>
          <w:szCs w:val="30"/>
        </w:rPr>
        <w:t>28.</w:t>
      </w:r>
      <w:r>
        <w:rPr>
          <w:sz w:val="30"/>
          <w:szCs w:val="30"/>
        </w:rPr>
        <w:tab/>
      </w:r>
      <w:r w:rsidR="00711DB0" w:rsidRPr="00C43CC3">
        <w:rPr>
          <w:sz w:val="30"/>
          <w:szCs w:val="30"/>
        </w:rPr>
        <w:t>Предельно допустимая суммарная энергия или мощность излучения от нескольких источников, действие которых является аддитивным, определяется следующими формулами:</w:t>
      </w:r>
    </w:p>
    <w:p w:rsidR="00711DB0" w:rsidRPr="00C43CC3" w:rsidRDefault="00711DB0" w:rsidP="009613ED">
      <w:pPr>
        <w:widowControl w:val="0"/>
        <w:shd w:val="clear" w:color="auto" w:fill="FFFFFF"/>
        <w:tabs>
          <w:tab w:val="left" w:pos="1276"/>
        </w:tabs>
        <w:autoSpaceDE w:val="0"/>
        <w:autoSpaceDN w:val="0"/>
        <w:spacing w:before="120"/>
        <w:ind w:firstLine="709"/>
        <w:jc w:val="right"/>
        <w:rPr>
          <w:sz w:val="30"/>
          <w:szCs w:val="30"/>
        </w:rPr>
      </w:pPr>
      <w:r w:rsidRPr="00C43CC3">
        <w:rPr>
          <w:sz w:val="30"/>
          <w:szCs w:val="30"/>
          <w:lang w:val="en-US"/>
        </w:rPr>
        <w:t>W</w:t>
      </w:r>
      <w:r w:rsidRPr="00C43CC3">
        <w:rPr>
          <w:sz w:val="30"/>
          <w:szCs w:val="30"/>
        </w:rPr>
        <w:object w:dxaOrig="180" w:dyaOrig="300">
          <v:shape id="_x0000_i1039" type="#_x0000_t75" style="width:8.2pt;height:15.15pt" o:ole="">
            <v:imagedata r:id="rId31" o:title=""/>
          </v:shape>
          <o:OLEObject Type="Embed" ProgID="Equation.3" ShapeID="_x0000_i1039" DrawAspect="Content" ObjectID="_1603716681" r:id="rId32"/>
        </w:object>
      </w:r>
      <w:r w:rsidRPr="00C43CC3">
        <w:rPr>
          <w:sz w:val="30"/>
          <w:szCs w:val="30"/>
          <w:vertAlign w:val="subscript"/>
        </w:rPr>
        <w:t>пду</w:t>
      </w:r>
      <w:r w:rsidRPr="00C43CC3">
        <w:rPr>
          <w:sz w:val="30"/>
          <w:szCs w:val="30"/>
        </w:rPr>
        <w:t xml:space="preserve">    = 1 / </w:t>
      </w:r>
      <w:r w:rsidRPr="00C43CC3">
        <w:rPr>
          <w:sz w:val="30"/>
          <w:szCs w:val="30"/>
        </w:rPr>
        <w:object w:dxaOrig="360" w:dyaOrig="675">
          <v:shape id="_x0000_i1040" type="#_x0000_t75" style="width:17.7pt;height:34.1pt" o:ole="">
            <v:imagedata r:id="rId33" o:title=""/>
          </v:shape>
          <o:OLEObject Type="Embed" ProgID="Equation.3" ShapeID="_x0000_i1040" DrawAspect="Content" ObjectID="_1603716682" r:id="rId34"/>
        </w:object>
      </w:r>
      <w:r w:rsidRPr="00C43CC3">
        <w:rPr>
          <w:sz w:val="30"/>
          <w:szCs w:val="30"/>
        </w:rPr>
        <w:t>(</w:t>
      </w:r>
      <w:r w:rsidRPr="00C43CC3">
        <w:rPr>
          <w:sz w:val="30"/>
          <w:szCs w:val="30"/>
          <w:lang w:val="en-US"/>
        </w:rPr>
        <w:t>C</w:t>
      </w:r>
      <w:r w:rsidRPr="00C43CC3">
        <w:rPr>
          <w:sz w:val="30"/>
          <w:szCs w:val="30"/>
          <w:vertAlign w:val="subscript"/>
          <w:lang w:val="en-US"/>
        </w:rPr>
        <w:t>i</w:t>
      </w:r>
      <w:r w:rsidRPr="00C43CC3">
        <w:rPr>
          <w:sz w:val="30"/>
          <w:szCs w:val="30"/>
        </w:rPr>
        <w:t xml:space="preserve"> / </w:t>
      </w:r>
      <w:proofErr w:type="gramStart"/>
      <w:r w:rsidRPr="00C43CC3">
        <w:rPr>
          <w:sz w:val="30"/>
          <w:szCs w:val="30"/>
          <w:lang w:val="en-US"/>
        </w:rPr>
        <w:t>W</w:t>
      </w:r>
      <w:r w:rsidRPr="00C43CC3">
        <w:rPr>
          <w:sz w:val="30"/>
          <w:szCs w:val="30"/>
          <w:vertAlign w:val="subscript"/>
          <w:lang w:val="en-US"/>
        </w:rPr>
        <w:t>i</w:t>
      </w:r>
      <w:proofErr w:type="gramEnd"/>
      <w:r w:rsidRPr="00C43CC3">
        <w:rPr>
          <w:sz w:val="30"/>
          <w:szCs w:val="30"/>
        </w:rPr>
        <w:t xml:space="preserve"> </w:t>
      </w:r>
      <w:r w:rsidRPr="00C43CC3">
        <w:rPr>
          <w:sz w:val="30"/>
          <w:szCs w:val="30"/>
          <w:vertAlign w:val="subscript"/>
        </w:rPr>
        <w:t>пду</w:t>
      </w:r>
      <w:r w:rsidRPr="00C43CC3">
        <w:rPr>
          <w:sz w:val="30"/>
          <w:szCs w:val="30"/>
        </w:rPr>
        <w:t>)</w:t>
      </w:r>
      <w:r w:rsidRPr="00C43CC3">
        <w:rPr>
          <w:sz w:val="30"/>
          <w:szCs w:val="30"/>
        </w:rPr>
        <w:tab/>
      </w:r>
      <w:r w:rsidRPr="00C43CC3">
        <w:rPr>
          <w:sz w:val="30"/>
          <w:szCs w:val="30"/>
        </w:rPr>
        <w:tab/>
      </w:r>
      <w:r w:rsidRPr="00C43CC3">
        <w:rPr>
          <w:sz w:val="30"/>
          <w:szCs w:val="30"/>
        </w:rPr>
        <w:tab/>
      </w:r>
      <w:r w:rsidRPr="00C43CC3">
        <w:rPr>
          <w:sz w:val="30"/>
          <w:szCs w:val="30"/>
        </w:rPr>
        <w:tab/>
        <w:t>(17)</w:t>
      </w:r>
    </w:p>
    <w:p w:rsidR="00711DB0" w:rsidRPr="00C43CC3" w:rsidRDefault="00711DB0" w:rsidP="004A72D6">
      <w:pPr>
        <w:widowControl w:val="0"/>
        <w:shd w:val="clear" w:color="auto" w:fill="FFFFFF"/>
        <w:tabs>
          <w:tab w:val="left" w:pos="1276"/>
        </w:tabs>
        <w:autoSpaceDE w:val="0"/>
        <w:autoSpaceDN w:val="0"/>
        <w:spacing w:after="120"/>
        <w:ind w:left="3544"/>
        <w:jc w:val="both"/>
        <w:rPr>
          <w:sz w:val="30"/>
          <w:szCs w:val="30"/>
        </w:rPr>
      </w:pPr>
      <w:r w:rsidRPr="00C43CC3">
        <w:rPr>
          <w:sz w:val="30"/>
          <w:szCs w:val="30"/>
          <w:lang w:val="en-US"/>
        </w:rPr>
        <w:t>P</w:t>
      </w:r>
      <w:r w:rsidRPr="00C43CC3">
        <w:rPr>
          <w:sz w:val="30"/>
          <w:szCs w:val="30"/>
        </w:rPr>
        <w:object w:dxaOrig="180" w:dyaOrig="300">
          <v:shape id="_x0000_i1041" type="#_x0000_t75" style="width:8.2pt;height:15.15pt" o:ole="">
            <v:imagedata r:id="rId31" o:title=""/>
          </v:shape>
          <o:OLEObject Type="Embed" ProgID="Equation.3" ShapeID="_x0000_i1041" DrawAspect="Content" ObjectID="_1603716683" r:id="rId35"/>
        </w:object>
      </w:r>
      <w:proofErr w:type="gramStart"/>
      <w:r w:rsidRPr="00C43CC3">
        <w:rPr>
          <w:sz w:val="30"/>
          <w:szCs w:val="30"/>
          <w:vertAlign w:val="subscript"/>
        </w:rPr>
        <w:t>пду</w:t>
      </w:r>
      <w:r w:rsidRPr="00C43CC3">
        <w:rPr>
          <w:sz w:val="30"/>
          <w:szCs w:val="30"/>
        </w:rPr>
        <w:t xml:space="preserve">  =</w:t>
      </w:r>
      <w:proofErr w:type="gramEnd"/>
      <w:r w:rsidRPr="00C43CC3">
        <w:rPr>
          <w:sz w:val="30"/>
          <w:szCs w:val="30"/>
        </w:rPr>
        <w:t xml:space="preserve"> 1 / </w:t>
      </w:r>
      <w:r w:rsidRPr="00C43CC3">
        <w:rPr>
          <w:sz w:val="30"/>
          <w:szCs w:val="30"/>
        </w:rPr>
        <w:object w:dxaOrig="345" w:dyaOrig="675">
          <v:shape id="_x0000_i1042" type="#_x0000_t75" style="width:17.7pt;height:34.1pt" o:ole="">
            <v:imagedata r:id="rId36" o:title=""/>
          </v:shape>
          <o:OLEObject Type="Embed" ProgID="Equation.3" ShapeID="_x0000_i1042" DrawAspect="Content" ObjectID="_1603716684" r:id="rId37"/>
        </w:object>
      </w:r>
      <w:r w:rsidRPr="00C43CC3">
        <w:rPr>
          <w:sz w:val="30"/>
          <w:szCs w:val="30"/>
        </w:rPr>
        <w:t>(</w:t>
      </w:r>
      <w:r w:rsidRPr="00C43CC3">
        <w:rPr>
          <w:sz w:val="30"/>
          <w:szCs w:val="30"/>
          <w:lang w:val="en-US"/>
        </w:rPr>
        <w:t>C</w:t>
      </w:r>
      <w:r w:rsidRPr="00C43CC3">
        <w:rPr>
          <w:sz w:val="30"/>
          <w:szCs w:val="30"/>
          <w:vertAlign w:val="subscript"/>
          <w:lang w:val="en-US"/>
        </w:rPr>
        <w:t>i</w:t>
      </w:r>
      <w:r w:rsidRPr="00C43CC3">
        <w:rPr>
          <w:sz w:val="30"/>
          <w:szCs w:val="30"/>
        </w:rPr>
        <w:t xml:space="preserve"> / Р</w:t>
      </w:r>
      <w:r w:rsidRPr="00C43CC3">
        <w:rPr>
          <w:sz w:val="30"/>
          <w:szCs w:val="30"/>
          <w:vertAlign w:val="subscript"/>
          <w:lang w:val="en-US"/>
        </w:rPr>
        <w:t>i</w:t>
      </w:r>
      <w:r w:rsidRPr="00C43CC3">
        <w:rPr>
          <w:sz w:val="30"/>
          <w:szCs w:val="30"/>
        </w:rPr>
        <w:t xml:space="preserve"> </w:t>
      </w:r>
      <w:r w:rsidRPr="00C43CC3">
        <w:rPr>
          <w:sz w:val="30"/>
          <w:szCs w:val="30"/>
          <w:vertAlign w:val="subscript"/>
        </w:rPr>
        <w:t>пду</w:t>
      </w:r>
      <w:r w:rsidRPr="00C43CC3">
        <w:rPr>
          <w:sz w:val="30"/>
          <w:szCs w:val="30"/>
        </w:rPr>
        <w:t>)</w:t>
      </w:r>
      <w:r w:rsidR="00A01CDD">
        <w:rPr>
          <w:sz w:val="30"/>
          <w:szCs w:val="30"/>
        </w:rPr>
        <w:t>,</w:t>
      </w:r>
    </w:p>
    <w:p w:rsidR="004A72D6"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lastRenderedPageBreak/>
        <w:t xml:space="preserve">где n </w:t>
      </w:r>
      <w:r w:rsidR="00A01CDD">
        <w:rPr>
          <w:sz w:val="30"/>
          <w:szCs w:val="30"/>
        </w:rPr>
        <w:t>–</w:t>
      </w:r>
      <w:r w:rsidRPr="00C43CC3">
        <w:rPr>
          <w:sz w:val="30"/>
          <w:szCs w:val="30"/>
        </w:rPr>
        <w:t xml:space="preserve"> число</w:t>
      </w:r>
      <w:r w:rsidR="00A01CDD">
        <w:rPr>
          <w:sz w:val="30"/>
          <w:szCs w:val="30"/>
        </w:rPr>
        <w:t xml:space="preserve"> </w:t>
      </w:r>
      <w:r w:rsidRPr="00C43CC3">
        <w:rPr>
          <w:sz w:val="30"/>
          <w:szCs w:val="30"/>
        </w:rPr>
        <w:t>источников излучения, действие которых аддитивно;</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i - условный порядковый номер источника;</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proofErr w:type="gramStart"/>
      <w:r w:rsidRPr="00C43CC3">
        <w:rPr>
          <w:sz w:val="30"/>
          <w:szCs w:val="30"/>
        </w:rPr>
        <w:t>W</w:t>
      </w:r>
      <w:r w:rsidRPr="00C43CC3">
        <w:rPr>
          <w:sz w:val="30"/>
          <w:szCs w:val="30"/>
          <w:vertAlign w:val="superscript"/>
        </w:rPr>
        <w:t>i</w:t>
      </w:r>
      <w:proofErr w:type="gramEnd"/>
      <w:r w:rsidRPr="00C43CC3">
        <w:rPr>
          <w:sz w:val="30"/>
          <w:szCs w:val="30"/>
          <w:vertAlign w:val="subscript"/>
        </w:rPr>
        <w:t>пду</w:t>
      </w:r>
      <w:r w:rsidRPr="00C43CC3">
        <w:rPr>
          <w:sz w:val="30"/>
          <w:szCs w:val="30"/>
        </w:rPr>
        <w:t>, P</w:t>
      </w:r>
      <w:r w:rsidRPr="00C43CC3">
        <w:rPr>
          <w:sz w:val="30"/>
          <w:szCs w:val="30"/>
          <w:vertAlign w:val="superscript"/>
        </w:rPr>
        <w:t>i</w:t>
      </w:r>
      <w:r w:rsidRPr="00C43CC3">
        <w:rPr>
          <w:sz w:val="30"/>
          <w:szCs w:val="30"/>
          <w:vertAlign w:val="subscript"/>
        </w:rPr>
        <w:t>пду</w:t>
      </w:r>
      <w:r w:rsidRPr="00C43CC3">
        <w:rPr>
          <w:sz w:val="30"/>
          <w:szCs w:val="30"/>
        </w:rPr>
        <w:t xml:space="preserve"> </w:t>
      </w:r>
      <w:r w:rsidR="004A72D6">
        <w:rPr>
          <w:sz w:val="30"/>
          <w:szCs w:val="30"/>
        </w:rPr>
        <w:t>–</w:t>
      </w:r>
      <w:r w:rsidRPr="00C43CC3">
        <w:rPr>
          <w:sz w:val="30"/>
          <w:szCs w:val="30"/>
        </w:rPr>
        <w:t xml:space="preserve"> предельно</w:t>
      </w:r>
      <w:r w:rsidR="004A72D6">
        <w:rPr>
          <w:sz w:val="30"/>
          <w:szCs w:val="30"/>
        </w:rPr>
        <w:t xml:space="preserve"> </w:t>
      </w:r>
      <w:r w:rsidRPr="00C43CC3">
        <w:rPr>
          <w:sz w:val="30"/>
          <w:szCs w:val="30"/>
        </w:rPr>
        <w:t>допустимые значения энергии (мощности) каждого источника;</w:t>
      </w:r>
    </w:p>
    <w:p w:rsidR="00711DB0" w:rsidRPr="00C43CC3" w:rsidRDefault="00711DB0" w:rsidP="00B5567C">
      <w:pPr>
        <w:widowControl w:val="0"/>
        <w:shd w:val="clear" w:color="auto" w:fill="FFFFFF"/>
        <w:tabs>
          <w:tab w:val="left" w:pos="1276"/>
        </w:tabs>
        <w:autoSpaceDE w:val="0"/>
        <w:autoSpaceDN w:val="0"/>
        <w:ind w:firstLine="709"/>
        <w:jc w:val="both"/>
        <w:rPr>
          <w:sz w:val="30"/>
          <w:szCs w:val="30"/>
        </w:rPr>
      </w:pPr>
      <w:r w:rsidRPr="00C43CC3">
        <w:rPr>
          <w:sz w:val="30"/>
          <w:szCs w:val="30"/>
        </w:rPr>
        <w:t>C</w:t>
      </w:r>
      <w:r w:rsidRPr="00C43CC3">
        <w:rPr>
          <w:sz w:val="30"/>
          <w:szCs w:val="30"/>
          <w:vertAlign w:val="subscript"/>
        </w:rPr>
        <w:t>i</w:t>
      </w:r>
      <w:r w:rsidRPr="00C43CC3">
        <w:rPr>
          <w:sz w:val="30"/>
          <w:szCs w:val="30"/>
        </w:rPr>
        <w:t xml:space="preserve"> </w:t>
      </w:r>
      <w:r w:rsidR="004A72D6">
        <w:rPr>
          <w:sz w:val="30"/>
          <w:szCs w:val="30"/>
        </w:rPr>
        <w:t>–</w:t>
      </w:r>
      <w:r w:rsidRPr="00C43CC3">
        <w:rPr>
          <w:sz w:val="30"/>
          <w:szCs w:val="30"/>
        </w:rPr>
        <w:t xml:space="preserve"> </w:t>
      </w:r>
      <w:proofErr w:type="gramStart"/>
      <w:r w:rsidRPr="00C43CC3">
        <w:rPr>
          <w:sz w:val="30"/>
          <w:szCs w:val="30"/>
        </w:rPr>
        <w:t>относительный</w:t>
      </w:r>
      <w:proofErr w:type="gramEnd"/>
      <w:r w:rsidR="004A72D6">
        <w:rPr>
          <w:sz w:val="30"/>
          <w:szCs w:val="30"/>
        </w:rPr>
        <w:t xml:space="preserve"> </w:t>
      </w:r>
      <w:r w:rsidRPr="00C43CC3">
        <w:rPr>
          <w:sz w:val="30"/>
          <w:szCs w:val="30"/>
        </w:rPr>
        <w:t xml:space="preserve">энерговклад каждого источника, определяемый как отношение энергии </w:t>
      </w:r>
      <w:r w:rsidR="004A72D6">
        <w:rPr>
          <w:sz w:val="30"/>
          <w:szCs w:val="30"/>
        </w:rPr>
        <w:t>(мощности) i всех источников:</w:t>
      </w:r>
    </w:p>
    <w:p w:rsidR="00711DB0" w:rsidRPr="00C43CC3" w:rsidRDefault="00711DB0" w:rsidP="004A72D6">
      <w:pPr>
        <w:widowControl w:val="0"/>
        <w:shd w:val="clear" w:color="auto" w:fill="FFFFFF"/>
        <w:tabs>
          <w:tab w:val="left" w:pos="1276"/>
        </w:tabs>
        <w:autoSpaceDE w:val="0"/>
        <w:autoSpaceDN w:val="0"/>
        <w:spacing w:before="120" w:after="120"/>
        <w:ind w:firstLine="709"/>
        <w:jc w:val="right"/>
        <w:rPr>
          <w:sz w:val="30"/>
          <w:szCs w:val="30"/>
          <w:lang w:val="en-US"/>
        </w:rPr>
      </w:pPr>
      <w:r w:rsidRPr="00C43CC3">
        <w:rPr>
          <w:sz w:val="30"/>
          <w:szCs w:val="30"/>
        </w:rPr>
        <w:t>С</w:t>
      </w:r>
      <w:proofErr w:type="gramStart"/>
      <w:r w:rsidRPr="00C43CC3">
        <w:rPr>
          <w:sz w:val="30"/>
          <w:szCs w:val="30"/>
          <w:vertAlign w:val="subscript"/>
          <w:lang w:val="en-US"/>
        </w:rPr>
        <w:t>i</w:t>
      </w:r>
      <w:proofErr w:type="gramEnd"/>
      <w:r w:rsidRPr="00C43CC3">
        <w:rPr>
          <w:sz w:val="30"/>
          <w:szCs w:val="30"/>
          <w:lang w:val="en-US"/>
        </w:rPr>
        <w:t xml:space="preserve"> = W</w:t>
      </w:r>
      <w:r w:rsidRPr="00C43CC3">
        <w:rPr>
          <w:sz w:val="30"/>
          <w:szCs w:val="30"/>
          <w:vertAlign w:val="superscript"/>
          <w:lang w:val="en-US"/>
        </w:rPr>
        <w:t>i</w:t>
      </w:r>
      <w:r w:rsidRPr="00C43CC3">
        <w:rPr>
          <w:sz w:val="30"/>
          <w:szCs w:val="30"/>
          <w:lang w:val="en-US"/>
        </w:rPr>
        <w:t xml:space="preserve">  / </w:t>
      </w:r>
      <w:r w:rsidRPr="00C43CC3">
        <w:rPr>
          <w:sz w:val="30"/>
          <w:szCs w:val="30"/>
        </w:rPr>
        <w:object w:dxaOrig="345" w:dyaOrig="675">
          <v:shape id="_x0000_i1043" type="#_x0000_t75" style="width:17.7pt;height:34.1pt" o:ole="">
            <v:imagedata r:id="rId38" o:title=""/>
          </v:shape>
          <o:OLEObject Type="Embed" ProgID="Equation.3" ShapeID="_x0000_i1043" DrawAspect="Content" ObjectID="_1603716685" r:id="rId39"/>
        </w:object>
      </w:r>
      <w:r w:rsidRPr="00C43CC3">
        <w:rPr>
          <w:sz w:val="30"/>
          <w:szCs w:val="30"/>
          <w:lang w:val="en-US"/>
        </w:rPr>
        <w:t>W</w:t>
      </w:r>
      <w:r w:rsidRPr="00C43CC3">
        <w:rPr>
          <w:sz w:val="30"/>
          <w:szCs w:val="30"/>
          <w:vertAlign w:val="superscript"/>
          <w:lang w:val="en-US"/>
        </w:rPr>
        <w:t>i</w:t>
      </w:r>
      <w:r w:rsidRPr="00C43CC3">
        <w:rPr>
          <w:sz w:val="30"/>
          <w:szCs w:val="30"/>
          <w:lang w:val="en-US"/>
        </w:rPr>
        <w:t xml:space="preserve"> = P</w:t>
      </w:r>
      <w:r w:rsidRPr="00C43CC3">
        <w:rPr>
          <w:sz w:val="30"/>
          <w:szCs w:val="30"/>
          <w:vertAlign w:val="superscript"/>
          <w:lang w:val="en-US"/>
        </w:rPr>
        <w:t>i</w:t>
      </w:r>
      <w:r w:rsidRPr="00C43CC3">
        <w:rPr>
          <w:sz w:val="30"/>
          <w:szCs w:val="30"/>
          <w:lang w:val="en-US"/>
        </w:rPr>
        <w:t xml:space="preserve"> / </w:t>
      </w:r>
      <w:r w:rsidRPr="00C43CC3">
        <w:rPr>
          <w:sz w:val="30"/>
          <w:szCs w:val="30"/>
        </w:rPr>
        <w:object w:dxaOrig="345" w:dyaOrig="675">
          <v:shape id="_x0000_i1044" type="#_x0000_t75" style="width:17.7pt;height:34.1pt" o:ole="">
            <v:imagedata r:id="rId40" o:title=""/>
          </v:shape>
          <o:OLEObject Type="Embed" ProgID="Equation.3" ShapeID="_x0000_i1044" DrawAspect="Content" ObjectID="_1603716686" r:id="rId41"/>
        </w:object>
      </w:r>
      <w:r w:rsidRPr="00C43CC3">
        <w:rPr>
          <w:sz w:val="30"/>
          <w:szCs w:val="30"/>
          <w:lang w:val="en-US"/>
        </w:rPr>
        <w:t xml:space="preserve"> </w:t>
      </w:r>
      <w:r w:rsidRPr="00C43CC3">
        <w:rPr>
          <w:sz w:val="30"/>
          <w:szCs w:val="30"/>
        </w:rPr>
        <w:t>Р</w:t>
      </w:r>
      <w:r w:rsidRPr="00C43CC3">
        <w:rPr>
          <w:sz w:val="30"/>
          <w:szCs w:val="30"/>
          <w:vertAlign w:val="superscript"/>
          <w:lang w:val="en-US"/>
        </w:rPr>
        <w:t>i</w:t>
      </w:r>
      <w:r w:rsidRPr="00C43CC3">
        <w:rPr>
          <w:sz w:val="30"/>
          <w:szCs w:val="30"/>
          <w:lang w:val="en-US"/>
        </w:rPr>
        <w:tab/>
      </w:r>
      <w:r w:rsidRPr="00C43CC3">
        <w:rPr>
          <w:sz w:val="30"/>
          <w:szCs w:val="30"/>
          <w:lang w:val="en-US"/>
        </w:rPr>
        <w:tab/>
      </w:r>
      <w:r w:rsidRPr="00C43CC3">
        <w:rPr>
          <w:sz w:val="30"/>
          <w:szCs w:val="30"/>
          <w:lang w:val="en-US"/>
        </w:rPr>
        <w:tab/>
      </w:r>
      <w:r w:rsidRPr="00C43CC3">
        <w:rPr>
          <w:sz w:val="30"/>
          <w:szCs w:val="30"/>
          <w:lang w:val="en-US"/>
        </w:rPr>
        <w:tab/>
        <w:t>(18)</w:t>
      </w:r>
    </w:p>
    <w:p w:rsidR="00711DB0" w:rsidRPr="00C43CC3" w:rsidRDefault="009613ED" w:rsidP="009613ED">
      <w:pPr>
        <w:pStyle w:val="afb"/>
        <w:widowControl w:val="0"/>
        <w:shd w:val="clear" w:color="auto" w:fill="FFFFFF"/>
        <w:tabs>
          <w:tab w:val="left" w:pos="1276"/>
        </w:tabs>
        <w:ind w:left="0" w:firstLine="709"/>
        <w:jc w:val="both"/>
        <w:rPr>
          <w:sz w:val="30"/>
          <w:szCs w:val="30"/>
        </w:rPr>
      </w:pPr>
      <w:r>
        <w:rPr>
          <w:sz w:val="30"/>
          <w:szCs w:val="30"/>
        </w:rPr>
        <w:t>29.</w:t>
      </w:r>
      <w:r>
        <w:rPr>
          <w:sz w:val="30"/>
          <w:szCs w:val="30"/>
        </w:rPr>
        <w:tab/>
      </w:r>
      <w:r w:rsidR="00711DB0" w:rsidRPr="00C43CC3">
        <w:rPr>
          <w:sz w:val="30"/>
          <w:szCs w:val="30"/>
        </w:rPr>
        <w:t>Формулы 17</w:t>
      </w:r>
      <w:r w:rsidR="004A72D6">
        <w:rPr>
          <w:sz w:val="30"/>
          <w:szCs w:val="30"/>
        </w:rPr>
        <w:t xml:space="preserve"> и</w:t>
      </w:r>
      <w:r w:rsidR="00711DB0" w:rsidRPr="00C43CC3">
        <w:rPr>
          <w:sz w:val="30"/>
          <w:szCs w:val="30"/>
        </w:rPr>
        <w:t xml:space="preserve"> 18</w:t>
      </w:r>
      <w:r w:rsidR="004A72D6">
        <w:rPr>
          <w:sz w:val="30"/>
          <w:szCs w:val="30"/>
        </w:rPr>
        <w:t xml:space="preserve"> настоящей главы</w:t>
      </w:r>
      <w:r w:rsidR="00711DB0" w:rsidRPr="00C43CC3">
        <w:rPr>
          <w:sz w:val="30"/>
          <w:szCs w:val="30"/>
        </w:rPr>
        <w:t xml:space="preserve"> применимы в тех случаях, когда длительность экспозиции или импульсов излучения рассматриваемых источников имеют один и тот же порядок. При проведении практических расчетов значения энергии (мощности) могут быть заменены эквивалентными значениями энергетической экспозиции (облученности).</w:t>
      </w:r>
    </w:p>
    <w:p w:rsidR="00711DB0" w:rsidRPr="00C43CC3" w:rsidRDefault="009613ED" w:rsidP="009613ED">
      <w:pPr>
        <w:pStyle w:val="afb"/>
        <w:widowControl w:val="0"/>
        <w:shd w:val="clear" w:color="auto" w:fill="FFFFFF"/>
        <w:tabs>
          <w:tab w:val="left" w:pos="1276"/>
        </w:tabs>
        <w:ind w:left="0" w:firstLine="709"/>
        <w:jc w:val="both"/>
        <w:rPr>
          <w:sz w:val="30"/>
          <w:szCs w:val="30"/>
        </w:rPr>
      </w:pPr>
      <w:r>
        <w:rPr>
          <w:sz w:val="30"/>
          <w:szCs w:val="30"/>
        </w:rPr>
        <w:t>30.</w:t>
      </w:r>
      <w:r>
        <w:rPr>
          <w:sz w:val="30"/>
          <w:szCs w:val="30"/>
        </w:rPr>
        <w:tab/>
      </w:r>
      <w:r w:rsidR="00711DB0" w:rsidRPr="00C43CC3">
        <w:rPr>
          <w:sz w:val="30"/>
          <w:szCs w:val="30"/>
        </w:rPr>
        <w:t>При использовании лазеров в театрально-зрелищных мероприятиях и для демонстраций в учебных заведениях ПДУ для всех участников (зрители, актеры, студенты, школьники, преподаватели, обслуживающий персонал и др.) устанавливается в соответствии с нормами для хронического облучения согласно пункт</w:t>
      </w:r>
      <w:r w:rsidR="003A2AAB" w:rsidRPr="00C43CC3">
        <w:rPr>
          <w:sz w:val="30"/>
          <w:szCs w:val="30"/>
        </w:rPr>
        <w:t>ам</w:t>
      </w:r>
      <w:r w:rsidR="00711DB0" w:rsidRPr="00C43CC3">
        <w:rPr>
          <w:sz w:val="30"/>
          <w:szCs w:val="30"/>
        </w:rPr>
        <w:t xml:space="preserve"> 10, 18 и 20</w:t>
      </w:r>
      <w:r w:rsidR="0033742F">
        <w:rPr>
          <w:sz w:val="30"/>
          <w:szCs w:val="30"/>
        </w:rPr>
        <w:t xml:space="preserve"> настоящей главы</w:t>
      </w:r>
      <w:r w:rsidR="00711DB0" w:rsidRPr="00C43CC3">
        <w:rPr>
          <w:sz w:val="30"/>
          <w:szCs w:val="30"/>
        </w:rPr>
        <w:t>.</w:t>
      </w:r>
    </w:p>
    <w:p w:rsidR="00711DB0" w:rsidRPr="00C43CC3" w:rsidRDefault="009613ED" w:rsidP="009613ED">
      <w:pPr>
        <w:pStyle w:val="afb"/>
        <w:widowControl w:val="0"/>
        <w:shd w:val="clear" w:color="auto" w:fill="FFFFFF"/>
        <w:tabs>
          <w:tab w:val="left" w:pos="1276"/>
        </w:tabs>
        <w:ind w:left="0" w:firstLine="709"/>
        <w:jc w:val="both"/>
        <w:rPr>
          <w:sz w:val="30"/>
          <w:szCs w:val="30"/>
        </w:rPr>
      </w:pPr>
      <w:r>
        <w:rPr>
          <w:sz w:val="30"/>
          <w:szCs w:val="30"/>
        </w:rPr>
        <w:t>31.</w:t>
      </w:r>
      <w:r>
        <w:rPr>
          <w:sz w:val="30"/>
          <w:szCs w:val="30"/>
        </w:rPr>
        <w:tab/>
      </w:r>
      <w:r w:rsidR="00711DB0" w:rsidRPr="00C43CC3">
        <w:rPr>
          <w:sz w:val="30"/>
          <w:szCs w:val="30"/>
        </w:rPr>
        <w:t>При использовании лазеров как элементов оптических медицинских приборов для подсветки, формирования прицельных меток и других целей, не связанных непосредственно с лечебным действием излучения, ПДУ для глаз и кожи пациентов, врачей и обслуживающего персонала устанавливаются в соответствии с нормами для хронического облучения согласно пункт</w:t>
      </w:r>
      <w:r w:rsidR="003A2AAB" w:rsidRPr="00C43CC3">
        <w:rPr>
          <w:sz w:val="30"/>
          <w:szCs w:val="30"/>
        </w:rPr>
        <w:t>ам</w:t>
      </w:r>
      <w:r w:rsidR="00711DB0" w:rsidRPr="00C43CC3">
        <w:rPr>
          <w:sz w:val="30"/>
          <w:szCs w:val="30"/>
        </w:rPr>
        <w:t xml:space="preserve"> 10, 18 и 20</w:t>
      </w:r>
      <w:r w:rsidR="0033742F">
        <w:rPr>
          <w:sz w:val="30"/>
          <w:szCs w:val="30"/>
        </w:rPr>
        <w:t xml:space="preserve"> настоящей главы</w:t>
      </w:r>
      <w:r w:rsidR="00711DB0" w:rsidRPr="00C43CC3">
        <w:rPr>
          <w:sz w:val="30"/>
          <w:szCs w:val="30"/>
        </w:rPr>
        <w:t>.</w:t>
      </w:r>
    </w:p>
    <w:p w:rsidR="00711DB0" w:rsidRPr="00156325" w:rsidRDefault="009613ED" w:rsidP="009613ED">
      <w:pPr>
        <w:pStyle w:val="afb"/>
        <w:widowControl w:val="0"/>
        <w:shd w:val="clear" w:color="auto" w:fill="FFFFFF"/>
        <w:tabs>
          <w:tab w:val="left" w:pos="1276"/>
        </w:tabs>
        <w:ind w:left="0" w:firstLine="709"/>
        <w:jc w:val="both"/>
        <w:rPr>
          <w:sz w:val="30"/>
          <w:szCs w:val="30"/>
        </w:rPr>
      </w:pPr>
      <w:r>
        <w:rPr>
          <w:sz w:val="30"/>
          <w:szCs w:val="30"/>
        </w:rPr>
        <w:t>32.</w:t>
      </w:r>
      <w:r>
        <w:rPr>
          <w:sz w:val="30"/>
          <w:szCs w:val="30"/>
        </w:rPr>
        <w:tab/>
      </w:r>
      <w:r w:rsidR="00711DB0" w:rsidRPr="00156325">
        <w:rPr>
          <w:sz w:val="30"/>
          <w:szCs w:val="30"/>
        </w:rPr>
        <w:t xml:space="preserve">Для </w:t>
      </w:r>
      <w:r w:rsidR="003A2AAB" w:rsidRPr="00156325">
        <w:rPr>
          <w:sz w:val="30"/>
          <w:szCs w:val="30"/>
        </w:rPr>
        <w:t>целей настоящей главы применяются термины и их определения в следующих значениях:</w:t>
      </w:r>
    </w:p>
    <w:p w:rsidR="005F1865" w:rsidRPr="00C43CC3" w:rsidRDefault="004823F1" w:rsidP="00B5567C">
      <w:pPr>
        <w:tabs>
          <w:tab w:val="left" w:pos="1276"/>
        </w:tabs>
        <w:ind w:firstLine="709"/>
        <w:jc w:val="both"/>
        <w:rPr>
          <w:sz w:val="30"/>
          <w:szCs w:val="30"/>
        </w:rPr>
      </w:pPr>
      <w:r w:rsidRPr="00156325">
        <w:rPr>
          <w:sz w:val="30"/>
          <w:szCs w:val="30"/>
        </w:rPr>
        <w:t>а</w:t>
      </w:r>
      <w:r w:rsidR="00711DB0" w:rsidRPr="00156325">
        <w:rPr>
          <w:sz w:val="30"/>
          <w:szCs w:val="30"/>
        </w:rPr>
        <w:t xml:space="preserve">пертура </w:t>
      </w:r>
      <w:r w:rsidR="003A2AAB" w:rsidRPr="00156325">
        <w:rPr>
          <w:sz w:val="30"/>
          <w:szCs w:val="30"/>
        </w:rPr>
        <w:t>–</w:t>
      </w:r>
      <w:r w:rsidR="00711DB0" w:rsidRPr="00156325">
        <w:rPr>
          <w:sz w:val="30"/>
          <w:szCs w:val="30"/>
        </w:rPr>
        <w:t xml:space="preserve"> л</w:t>
      </w:r>
      <w:r w:rsidR="00711DB0" w:rsidRPr="00156325">
        <w:rPr>
          <w:rFonts w:eastAsia="Calibri"/>
          <w:sz w:val="30"/>
          <w:szCs w:val="30"/>
          <w:lang w:eastAsia="en-US"/>
        </w:rPr>
        <w:t>юбое отверстие в защитном корпусе или другой защитной оболочке лазерного изделия</w:t>
      </w:r>
      <w:r w:rsidR="005F1865" w:rsidRPr="00156325">
        <w:rPr>
          <w:rFonts w:eastAsia="Calibri"/>
          <w:sz w:val="30"/>
          <w:szCs w:val="30"/>
          <w:lang w:eastAsia="en-US"/>
        </w:rPr>
        <w:t xml:space="preserve"> (далее – ЛИ)</w:t>
      </w:r>
      <w:r w:rsidR="00711DB0" w:rsidRPr="00156325">
        <w:rPr>
          <w:rFonts w:eastAsia="Calibri"/>
          <w:sz w:val="30"/>
          <w:szCs w:val="30"/>
          <w:lang w:eastAsia="en-US"/>
        </w:rPr>
        <w:t>, через которое выходит ЛИ; посредством этого возникает дос</w:t>
      </w:r>
      <w:r w:rsidR="00A174C7">
        <w:rPr>
          <w:rFonts w:eastAsia="Calibri"/>
          <w:sz w:val="30"/>
          <w:szCs w:val="30"/>
          <w:lang w:eastAsia="en-US"/>
        </w:rPr>
        <w:t>туп человека к такому излучению;</w:t>
      </w:r>
    </w:p>
    <w:p w:rsidR="005F1865" w:rsidRPr="00C43CC3" w:rsidRDefault="004823F1" w:rsidP="00B5567C">
      <w:pPr>
        <w:tabs>
          <w:tab w:val="left" w:pos="1276"/>
        </w:tabs>
        <w:ind w:firstLine="709"/>
        <w:jc w:val="both"/>
        <w:rPr>
          <w:sz w:val="30"/>
          <w:szCs w:val="30"/>
        </w:rPr>
      </w:pPr>
      <w:r w:rsidRPr="00C43CC3">
        <w:rPr>
          <w:sz w:val="30"/>
          <w:szCs w:val="30"/>
        </w:rPr>
        <w:t>д</w:t>
      </w:r>
      <w:r w:rsidR="00711DB0" w:rsidRPr="00C43CC3">
        <w:rPr>
          <w:sz w:val="30"/>
          <w:szCs w:val="30"/>
        </w:rPr>
        <w:t xml:space="preserve">иаметр пучка ЛИ </w:t>
      </w:r>
      <w:r w:rsidR="003A2AAB" w:rsidRPr="00C43CC3">
        <w:rPr>
          <w:sz w:val="30"/>
          <w:szCs w:val="30"/>
        </w:rPr>
        <w:t>–</w:t>
      </w:r>
      <w:r w:rsidR="00711DB0" w:rsidRPr="00C43CC3">
        <w:rPr>
          <w:sz w:val="30"/>
          <w:szCs w:val="30"/>
        </w:rPr>
        <w:t xml:space="preserve"> диаметр поперечного сечения пучка лазерного излучения, внутри которого проходит заданна</w:t>
      </w:r>
      <w:r w:rsidR="00A174C7">
        <w:rPr>
          <w:sz w:val="30"/>
          <w:szCs w:val="30"/>
        </w:rPr>
        <w:t>я доля энергии или мощности ЛИ;</w:t>
      </w:r>
    </w:p>
    <w:p w:rsidR="00711DB0" w:rsidRPr="00C43CC3" w:rsidRDefault="004823F1" w:rsidP="00B5567C">
      <w:pPr>
        <w:tabs>
          <w:tab w:val="left" w:pos="1276"/>
        </w:tabs>
        <w:ind w:firstLine="709"/>
        <w:jc w:val="both"/>
        <w:rPr>
          <w:sz w:val="30"/>
          <w:szCs w:val="30"/>
        </w:rPr>
      </w:pPr>
      <w:r w:rsidRPr="00C43CC3">
        <w:rPr>
          <w:sz w:val="30"/>
          <w:szCs w:val="30"/>
        </w:rPr>
        <w:t>д</w:t>
      </w:r>
      <w:r w:rsidR="00711DB0" w:rsidRPr="00C43CC3">
        <w:rPr>
          <w:sz w:val="30"/>
          <w:szCs w:val="30"/>
        </w:rPr>
        <w:t xml:space="preserve">лительность воздействия (облучения) ЛИ </w:t>
      </w:r>
      <w:r w:rsidR="003A2AAB" w:rsidRPr="00C43CC3">
        <w:rPr>
          <w:sz w:val="30"/>
          <w:szCs w:val="30"/>
        </w:rPr>
        <w:t>–</w:t>
      </w:r>
      <w:r w:rsidR="00711DB0" w:rsidRPr="00C43CC3">
        <w:rPr>
          <w:sz w:val="30"/>
          <w:szCs w:val="30"/>
        </w:rPr>
        <w:t xml:space="preserve"> длительность импульса, серии импульсов или непрерывного излучения, попадающего на тело человека</w:t>
      </w:r>
      <w:r w:rsidR="00A174C7">
        <w:rPr>
          <w:sz w:val="30"/>
          <w:szCs w:val="30"/>
        </w:rPr>
        <w:t>;</w:t>
      </w:r>
    </w:p>
    <w:p w:rsidR="005F1865" w:rsidRPr="00A174C7" w:rsidRDefault="004823F1" w:rsidP="00B5567C">
      <w:pPr>
        <w:tabs>
          <w:tab w:val="left" w:pos="1276"/>
        </w:tabs>
        <w:ind w:firstLine="709"/>
        <w:jc w:val="both"/>
        <w:rPr>
          <w:bCs/>
          <w:spacing w:val="2"/>
          <w:kern w:val="36"/>
          <w:sz w:val="30"/>
          <w:szCs w:val="30"/>
        </w:rPr>
      </w:pPr>
      <w:r w:rsidRPr="00A174C7">
        <w:rPr>
          <w:sz w:val="30"/>
          <w:szCs w:val="30"/>
        </w:rPr>
        <w:lastRenderedPageBreak/>
        <w:t>д</w:t>
      </w:r>
      <w:r w:rsidR="00711DB0" w:rsidRPr="00A174C7">
        <w:rPr>
          <w:sz w:val="30"/>
          <w:szCs w:val="30"/>
        </w:rPr>
        <w:t xml:space="preserve">иффузно отраженное ЛИ </w:t>
      </w:r>
      <w:r w:rsidR="003A2AAB" w:rsidRPr="00A174C7">
        <w:rPr>
          <w:sz w:val="30"/>
          <w:szCs w:val="30"/>
        </w:rPr>
        <w:t>–</w:t>
      </w:r>
      <w:r w:rsidR="00711DB0" w:rsidRPr="00A174C7">
        <w:rPr>
          <w:sz w:val="30"/>
          <w:szCs w:val="30"/>
        </w:rPr>
        <w:t xml:space="preserve"> излучение, отраженное от поверхности, соизмеримой с длиной волны, по всевозможным направлениям в пределах полусферы</w:t>
      </w:r>
      <w:r w:rsidR="00A174C7">
        <w:rPr>
          <w:b/>
          <w:bCs/>
          <w:spacing w:val="2"/>
          <w:kern w:val="36"/>
          <w:sz w:val="30"/>
          <w:szCs w:val="30"/>
        </w:rPr>
        <w:t>;</w:t>
      </w:r>
    </w:p>
    <w:p w:rsidR="00711DB0" w:rsidRPr="00A174C7" w:rsidRDefault="004823F1" w:rsidP="00B5567C">
      <w:pPr>
        <w:tabs>
          <w:tab w:val="left" w:pos="1276"/>
        </w:tabs>
        <w:ind w:firstLine="709"/>
        <w:jc w:val="both"/>
        <w:rPr>
          <w:sz w:val="30"/>
          <w:szCs w:val="30"/>
        </w:rPr>
      </w:pPr>
      <w:r w:rsidRPr="00A174C7">
        <w:rPr>
          <w:sz w:val="30"/>
          <w:szCs w:val="30"/>
        </w:rPr>
        <w:t>д</w:t>
      </w:r>
      <w:r w:rsidR="00711DB0" w:rsidRPr="00A174C7">
        <w:rPr>
          <w:sz w:val="30"/>
          <w:szCs w:val="30"/>
        </w:rPr>
        <w:t xml:space="preserve">озиметрия ЛИ </w:t>
      </w:r>
      <w:r w:rsidR="003A2AAB" w:rsidRPr="00A174C7">
        <w:rPr>
          <w:sz w:val="30"/>
          <w:szCs w:val="30"/>
        </w:rPr>
        <w:t>–</w:t>
      </w:r>
      <w:r w:rsidR="00711DB0" w:rsidRPr="00A174C7">
        <w:rPr>
          <w:sz w:val="30"/>
          <w:szCs w:val="30"/>
        </w:rPr>
        <w:t xml:space="preserve"> комплекс методов определения значений параметров ЛИ в заданной точке пространства с целью выявления степени опасности и в</w:t>
      </w:r>
      <w:r w:rsidR="00A174C7" w:rsidRPr="00A174C7">
        <w:rPr>
          <w:sz w:val="30"/>
          <w:szCs w:val="30"/>
        </w:rPr>
        <w:t>редности для организма человека;</w:t>
      </w:r>
    </w:p>
    <w:p w:rsidR="00711DB0" w:rsidRPr="00A174C7" w:rsidRDefault="004823F1" w:rsidP="00A174C7">
      <w:pPr>
        <w:tabs>
          <w:tab w:val="left" w:pos="1276"/>
        </w:tabs>
        <w:ind w:firstLine="709"/>
        <w:jc w:val="both"/>
        <w:rPr>
          <w:sz w:val="30"/>
          <w:szCs w:val="30"/>
        </w:rPr>
      </w:pPr>
      <w:r w:rsidRPr="00A174C7">
        <w:rPr>
          <w:sz w:val="30"/>
          <w:szCs w:val="30"/>
        </w:rPr>
        <w:t>з</w:t>
      </w:r>
      <w:r w:rsidR="00711DB0" w:rsidRPr="00A174C7">
        <w:rPr>
          <w:sz w:val="30"/>
          <w:szCs w:val="30"/>
        </w:rPr>
        <w:t xml:space="preserve">акрытые лазерные изделия </w:t>
      </w:r>
      <w:r w:rsidR="003A2AAB" w:rsidRPr="00A174C7">
        <w:rPr>
          <w:sz w:val="30"/>
          <w:szCs w:val="30"/>
        </w:rPr>
        <w:t>–</w:t>
      </w:r>
      <w:r w:rsidR="00711DB0" w:rsidRPr="00A174C7">
        <w:rPr>
          <w:sz w:val="30"/>
          <w:szCs w:val="30"/>
        </w:rPr>
        <w:t xml:space="preserve"> изделия с экранированным пучком лазерного излучения, при работе которых исключено воздей</w:t>
      </w:r>
      <w:r w:rsidR="00A174C7" w:rsidRPr="00A174C7">
        <w:rPr>
          <w:sz w:val="30"/>
          <w:szCs w:val="30"/>
        </w:rPr>
        <w:t>ствие на человека любых уровней;</w:t>
      </w:r>
    </w:p>
    <w:p w:rsidR="00711DB0" w:rsidRPr="00A174C7" w:rsidRDefault="004823F1" w:rsidP="00A174C7">
      <w:pPr>
        <w:tabs>
          <w:tab w:val="left" w:pos="1276"/>
        </w:tabs>
        <w:ind w:firstLine="709"/>
        <w:jc w:val="both"/>
        <w:rPr>
          <w:sz w:val="30"/>
          <w:szCs w:val="30"/>
        </w:rPr>
      </w:pPr>
      <w:r w:rsidRPr="00A174C7">
        <w:rPr>
          <w:sz w:val="30"/>
          <w:szCs w:val="30"/>
        </w:rPr>
        <w:t>з</w:t>
      </w:r>
      <w:r w:rsidR="00711DB0" w:rsidRPr="00A174C7">
        <w:rPr>
          <w:sz w:val="30"/>
          <w:szCs w:val="30"/>
        </w:rPr>
        <w:t>ащитный корпус (кожух)</w:t>
      </w:r>
      <w:r w:rsidR="00711DB0" w:rsidRPr="00A174C7">
        <w:rPr>
          <w:i/>
          <w:sz w:val="30"/>
          <w:szCs w:val="30"/>
        </w:rPr>
        <w:t xml:space="preserve"> </w:t>
      </w:r>
      <w:r w:rsidR="003A2AAB" w:rsidRPr="00A174C7">
        <w:rPr>
          <w:sz w:val="30"/>
          <w:szCs w:val="30"/>
        </w:rPr>
        <w:t>–</w:t>
      </w:r>
      <w:r w:rsidR="00711DB0" w:rsidRPr="00A174C7">
        <w:rPr>
          <w:sz w:val="30"/>
          <w:szCs w:val="30"/>
        </w:rPr>
        <w:t xml:space="preserve"> те части лазерной аппаратуры (включая изделия, содержащие встроенные лазеры), которые сконструированы для предотвращения доступа человека к лазерному излучению</w:t>
      </w:r>
      <w:r w:rsidR="00711DB0" w:rsidRPr="00A174C7">
        <w:rPr>
          <w:b/>
          <w:bCs/>
          <w:i/>
          <w:spacing w:val="2"/>
          <w:kern w:val="36"/>
          <w:sz w:val="30"/>
          <w:szCs w:val="30"/>
        </w:rPr>
        <w:t xml:space="preserve"> </w:t>
      </w:r>
      <w:r w:rsidR="00711DB0" w:rsidRPr="00A174C7">
        <w:rPr>
          <w:sz w:val="30"/>
          <w:szCs w:val="30"/>
        </w:rPr>
        <w:t>и защите от опасных факторов побочного излучения (например, ультрафиолетового,</w:t>
      </w:r>
      <w:r w:rsidR="00A174C7" w:rsidRPr="00A174C7">
        <w:rPr>
          <w:sz w:val="30"/>
          <w:szCs w:val="30"/>
        </w:rPr>
        <w:t xml:space="preserve"> видимого, инфракрасного и др.);</w:t>
      </w:r>
    </w:p>
    <w:p w:rsidR="00711DB0" w:rsidRPr="00A174C7" w:rsidRDefault="004823F1" w:rsidP="00B5567C">
      <w:pPr>
        <w:tabs>
          <w:tab w:val="left" w:pos="1276"/>
        </w:tabs>
        <w:ind w:firstLine="709"/>
        <w:jc w:val="both"/>
        <w:rPr>
          <w:b/>
          <w:bCs/>
          <w:spacing w:val="2"/>
          <w:kern w:val="36"/>
          <w:sz w:val="30"/>
          <w:szCs w:val="30"/>
        </w:rPr>
      </w:pPr>
      <w:r w:rsidRPr="00A174C7">
        <w:rPr>
          <w:sz w:val="30"/>
          <w:szCs w:val="30"/>
        </w:rPr>
        <w:t>з</w:t>
      </w:r>
      <w:r w:rsidR="00711DB0" w:rsidRPr="00A174C7">
        <w:rPr>
          <w:sz w:val="30"/>
          <w:szCs w:val="30"/>
        </w:rPr>
        <w:t xml:space="preserve">еркально отраженное ЛИ </w:t>
      </w:r>
      <w:r w:rsidR="003A2AAB" w:rsidRPr="00A174C7">
        <w:rPr>
          <w:sz w:val="30"/>
          <w:szCs w:val="30"/>
        </w:rPr>
        <w:t>–</w:t>
      </w:r>
      <w:r w:rsidR="00711DB0" w:rsidRPr="00A174C7">
        <w:rPr>
          <w:sz w:val="30"/>
          <w:szCs w:val="30"/>
        </w:rPr>
        <w:t xml:space="preserve"> излучение, отраженное под</w:t>
      </w:r>
      <w:r w:rsidR="00A174C7">
        <w:rPr>
          <w:sz w:val="30"/>
          <w:szCs w:val="30"/>
        </w:rPr>
        <w:t xml:space="preserve"> углом, равным углу падения ЛИ;</w:t>
      </w:r>
    </w:p>
    <w:p w:rsidR="00711DB0" w:rsidRPr="00A174C7" w:rsidRDefault="004823F1" w:rsidP="00B5567C">
      <w:pPr>
        <w:tabs>
          <w:tab w:val="left" w:pos="1276"/>
        </w:tabs>
        <w:ind w:firstLine="709"/>
        <w:jc w:val="both"/>
        <w:rPr>
          <w:b/>
          <w:bCs/>
          <w:spacing w:val="2"/>
          <w:kern w:val="36"/>
          <w:sz w:val="30"/>
          <w:szCs w:val="30"/>
        </w:rPr>
      </w:pPr>
      <w:r w:rsidRPr="00A174C7">
        <w:rPr>
          <w:sz w:val="30"/>
          <w:szCs w:val="30"/>
        </w:rPr>
        <w:t>и</w:t>
      </w:r>
      <w:r w:rsidR="00711DB0" w:rsidRPr="00A174C7">
        <w:rPr>
          <w:sz w:val="30"/>
          <w:szCs w:val="30"/>
        </w:rPr>
        <w:t xml:space="preserve">мпульсное ЛИ – излучение в виде отдельных импульсов длительностью не более 0,1с </w:t>
      </w:r>
      <w:proofErr w:type="gramStart"/>
      <w:r w:rsidR="00711DB0" w:rsidRPr="00A174C7">
        <w:rPr>
          <w:sz w:val="30"/>
          <w:szCs w:val="30"/>
        </w:rPr>
        <w:t>с</w:t>
      </w:r>
      <w:proofErr w:type="gramEnd"/>
      <w:r w:rsidR="00711DB0" w:rsidRPr="00A174C7">
        <w:rPr>
          <w:sz w:val="30"/>
          <w:szCs w:val="30"/>
        </w:rPr>
        <w:t xml:space="preserve"> интервалами между импульсами более 1</w:t>
      </w:r>
      <w:r w:rsidR="00553CD0">
        <w:rPr>
          <w:sz w:val="30"/>
          <w:szCs w:val="30"/>
        </w:rPr>
        <w:t> </w:t>
      </w:r>
      <w:r w:rsidR="00711DB0" w:rsidRPr="00A174C7">
        <w:rPr>
          <w:sz w:val="30"/>
          <w:szCs w:val="30"/>
        </w:rPr>
        <w:t>с</w:t>
      </w:r>
      <w:r w:rsidR="00A174C7">
        <w:rPr>
          <w:sz w:val="30"/>
          <w:szCs w:val="30"/>
        </w:rPr>
        <w:t>;</w:t>
      </w:r>
    </w:p>
    <w:p w:rsidR="00711DB0" w:rsidRPr="00A174C7" w:rsidRDefault="004823F1" w:rsidP="00B5567C">
      <w:pPr>
        <w:tabs>
          <w:tab w:val="left" w:pos="1276"/>
        </w:tabs>
        <w:ind w:firstLine="709"/>
        <w:jc w:val="both"/>
        <w:rPr>
          <w:sz w:val="30"/>
          <w:szCs w:val="30"/>
        </w:rPr>
      </w:pPr>
      <w:r w:rsidRPr="00A174C7">
        <w:rPr>
          <w:sz w:val="30"/>
          <w:szCs w:val="30"/>
        </w:rPr>
        <w:t>к</w:t>
      </w:r>
      <w:r w:rsidR="00711DB0" w:rsidRPr="00A174C7">
        <w:rPr>
          <w:sz w:val="30"/>
          <w:szCs w:val="30"/>
        </w:rPr>
        <w:t xml:space="preserve">оллимированное ЛИ </w:t>
      </w:r>
      <w:r w:rsidR="003A2AAB" w:rsidRPr="00A174C7">
        <w:rPr>
          <w:sz w:val="30"/>
          <w:szCs w:val="30"/>
        </w:rPr>
        <w:t>–</w:t>
      </w:r>
      <w:r w:rsidR="00711DB0" w:rsidRPr="00A174C7">
        <w:rPr>
          <w:sz w:val="30"/>
          <w:szCs w:val="30"/>
        </w:rPr>
        <w:t xml:space="preserve"> излучение в виде пучков, выходящих непосредственно из лазеров или отраженных от зеркальных поверхно</w:t>
      </w:r>
      <w:r w:rsidR="00553CD0">
        <w:rPr>
          <w:sz w:val="30"/>
          <w:szCs w:val="30"/>
        </w:rPr>
        <w:t>стей (без рассеивающих систем);</w:t>
      </w:r>
    </w:p>
    <w:p w:rsidR="005F1865" w:rsidRPr="00C43CC3" w:rsidRDefault="004823F1" w:rsidP="00B5567C">
      <w:pPr>
        <w:tabs>
          <w:tab w:val="left" w:pos="1276"/>
        </w:tabs>
        <w:ind w:firstLine="709"/>
        <w:jc w:val="both"/>
        <w:rPr>
          <w:b/>
          <w:bCs/>
          <w:spacing w:val="2"/>
          <w:kern w:val="36"/>
          <w:sz w:val="28"/>
          <w:szCs w:val="28"/>
        </w:rPr>
      </w:pPr>
      <w:r w:rsidRPr="00A174C7">
        <w:rPr>
          <w:sz w:val="30"/>
          <w:szCs w:val="30"/>
        </w:rPr>
        <w:t>п</w:t>
      </w:r>
      <w:r w:rsidR="00711DB0" w:rsidRPr="00A174C7">
        <w:rPr>
          <w:sz w:val="30"/>
          <w:szCs w:val="30"/>
        </w:rPr>
        <w:t>ропускание (коэффициент пропускания) – отношение прошедшего</w:t>
      </w:r>
      <w:r w:rsidR="00711DB0" w:rsidRPr="00C43CC3">
        <w:rPr>
          <w:sz w:val="30"/>
          <w:szCs w:val="30"/>
        </w:rPr>
        <w:t xml:space="preserve"> потока излучения к пад</w:t>
      </w:r>
      <w:r w:rsidR="00553CD0">
        <w:rPr>
          <w:sz w:val="30"/>
          <w:szCs w:val="30"/>
        </w:rPr>
        <w:t>ающему потоку в данных условиях;</w:t>
      </w:r>
    </w:p>
    <w:p w:rsidR="00711DB0" w:rsidRPr="00C43CC3" w:rsidRDefault="004823F1" w:rsidP="00B5567C">
      <w:pPr>
        <w:tabs>
          <w:tab w:val="left" w:pos="1276"/>
        </w:tabs>
        <w:ind w:firstLine="709"/>
        <w:jc w:val="both"/>
        <w:rPr>
          <w:sz w:val="30"/>
          <w:szCs w:val="30"/>
        </w:rPr>
      </w:pPr>
      <w:r w:rsidRPr="00C43CC3">
        <w:rPr>
          <w:sz w:val="30"/>
          <w:szCs w:val="30"/>
        </w:rPr>
        <w:t>л</w:t>
      </w:r>
      <w:r w:rsidR="00711DB0" w:rsidRPr="00C43CC3">
        <w:rPr>
          <w:sz w:val="30"/>
          <w:szCs w:val="30"/>
        </w:rPr>
        <w:t xml:space="preserve">азер </w:t>
      </w:r>
      <w:r w:rsidR="003A2AAB" w:rsidRPr="00C43CC3">
        <w:rPr>
          <w:sz w:val="30"/>
          <w:szCs w:val="30"/>
        </w:rPr>
        <w:t>–</w:t>
      </w:r>
      <w:r w:rsidR="00711DB0" w:rsidRPr="00C43CC3">
        <w:rPr>
          <w:sz w:val="30"/>
          <w:szCs w:val="30"/>
        </w:rPr>
        <w:t xml:space="preserve"> генератор когерентного электромагнитного излучения в оптическом диапазоне, основанный на использо</w:t>
      </w:r>
      <w:r w:rsidR="00553CD0">
        <w:rPr>
          <w:sz w:val="30"/>
          <w:szCs w:val="30"/>
        </w:rPr>
        <w:t>вании индуцированных переходов;</w:t>
      </w:r>
    </w:p>
    <w:p w:rsidR="00711DB0" w:rsidRPr="00C43CC3" w:rsidRDefault="004823F1" w:rsidP="00B5567C">
      <w:pPr>
        <w:tabs>
          <w:tab w:val="left" w:pos="1276"/>
        </w:tabs>
        <w:ind w:firstLine="709"/>
        <w:jc w:val="both"/>
        <w:rPr>
          <w:sz w:val="30"/>
          <w:szCs w:val="30"/>
        </w:rPr>
      </w:pPr>
      <w:r w:rsidRPr="00C43CC3">
        <w:rPr>
          <w:sz w:val="30"/>
          <w:szCs w:val="30"/>
        </w:rPr>
        <w:t>л</w:t>
      </w:r>
      <w:r w:rsidR="00711DB0" w:rsidRPr="00C43CC3">
        <w:rPr>
          <w:sz w:val="30"/>
          <w:szCs w:val="30"/>
        </w:rPr>
        <w:t xml:space="preserve">азерное изделие </w:t>
      </w:r>
      <w:r w:rsidR="003A2AAB" w:rsidRPr="00C43CC3">
        <w:rPr>
          <w:sz w:val="30"/>
          <w:szCs w:val="30"/>
        </w:rPr>
        <w:t>–</w:t>
      </w:r>
      <w:r w:rsidR="00711DB0" w:rsidRPr="00C43CC3">
        <w:rPr>
          <w:sz w:val="30"/>
          <w:szCs w:val="30"/>
        </w:rPr>
        <w:t xml:space="preserve"> лазер и установка, включающая лазер и другие технические компоненты, обесп</w:t>
      </w:r>
      <w:r w:rsidR="00553CD0">
        <w:rPr>
          <w:sz w:val="30"/>
          <w:szCs w:val="30"/>
        </w:rPr>
        <w:t>ечивающие ее целевое назначение;</w:t>
      </w:r>
    </w:p>
    <w:p w:rsidR="00711DB0" w:rsidRPr="00C43CC3" w:rsidRDefault="004823F1" w:rsidP="00B5567C">
      <w:pPr>
        <w:tabs>
          <w:tab w:val="left" w:pos="1276"/>
        </w:tabs>
        <w:ind w:firstLine="709"/>
        <w:jc w:val="both"/>
        <w:rPr>
          <w:sz w:val="30"/>
          <w:szCs w:val="30"/>
        </w:rPr>
      </w:pPr>
      <w:r w:rsidRPr="00C43CC3">
        <w:rPr>
          <w:sz w:val="30"/>
          <w:szCs w:val="30"/>
        </w:rPr>
        <w:t>л</w:t>
      </w:r>
      <w:r w:rsidR="00711DB0" w:rsidRPr="00C43CC3">
        <w:rPr>
          <w:sz w:val="30"/>
          <w:szCs w:val="30"/>
        </w:rPr>
        <w:t>азерная безопасность – совокупность технических, санитарно-гигиенических, лечебно-профилактических и организационных мероприятий, обеспечивающих безопасные и безвредные условия труда персонала при</w:t>
      </w:r>
      <w:r w:rsidR="00553CD0">
        <w:rPr>
          <w:sz w:val="30"/>
          <w:szCs w:val="30"/>
        </w:rPr>
        <w:t xml:space="preserve"> использовании лазерных изделий;</w:t>
      </w:r>
    </w:p>
    <w:p w:rsidR="00711DB0" w:rsidRPr="00C43CC3" w:rsidRDefault="004823F1" w:rsidP="00B5567C">
      <w:pPr>
        <w:tabs>
          <w:tab w:val="left" w:pos="1276"/>
        </w:tabs>
        <w:ind w:firstLine="709"/>
        <w:jc w:val="both"/>
        <w:rPr>
          <w:sz w:val="30"/>
          <w:szCs w:val="30"/>
        </w:rPr>
      </w:pPr>
      <w:r w:rsidRPr="00C43CC3">
        <w:rPr>
          <w:sz w:val="30"/>
          <w:szCs w:val="30"/>
        </w:rPr>
        <w:t>л</w:t>
      </w:r>
      <w:r w:rsidR="00711DB0" w:rsidRPr="00C43CC3">
        <w:rPr>
          <w:sz w:val="30"/>
          <w:szCs w:val="30"/>
        </w:rPr>
        <w:t xml:space="preserve">азерная опасная зона, (далее </w:t>
      </w:r>
      <w:r w:rsidR="00553CD0">
        <w:rPr>
          <w:sz w:val="30"/>
          <w:szCs w:val="30"/>
        </w:rPr>
        <w:t>–</w:t>
      </w:r>
      <w:r w:rsidR="00711DB0" w:rsidRPr="00C43CC3">
        <w:rPr>
          <w:sz w:val="30"/>
          <w:szCs w:val="30"/>
        </w:rPr>
        <w:t xml:space="preserve"> ЛОЗ) – часть пространства, в пределах кот</w:t>
      </w:r>
      <w:r w:rsidR="005F1865" w:rsidRPr="00C43CC3">
        <w:rPr>
          <w:sz w:val="30"/>
          <w:szCs w:val="30"/>
        </w:rPr>
        <w:t xml:space="preserve">орого уровень ЛИ </w:t>
      </w:r>
      <w:r w:rsidR="00553CD0">
        <w:rPr>
          <w:sz w:val="30"/>
          <w:szCs w:val="30"/>
        </w:rPr>
        <w:t>превышает ПДУ;</w:t>
      </w:r>
    </w:p>
    <w:p w:rsidR="00711DB0" w:rsidRPr="00C43CC3" w:rsidRDefault="004823F1" w:rsidP="00B5567C">
      <w:pPr>
        <w:tabs>
          <w:tab w:val="left" w:pos="1276"/>
        </w:tabs>
        <w:ind w:firstLine="709"/>
        <w:jc w:val="both"/>
        <w:rPr>
          <w:sz w:val="30"/>
          <w:szCs w:val="30"/>
        </w:rPr>
      </w:pPr>
      <w:r w:rsidRPr="00C43CC3">
        <w:rPr>
          <w:sz w:val="30"/>
          <w:szCs w:val="30"/>
        </w:rPr>
        <w:t>б</w:t>
      </w:r>
      <w:r w:rsidR="00711DB0" w:rsidRPr="00C43CC3">
        <w:rPr>
          <w:sz w:val="30"/>
          <w:szCs w:val="30"/>
        </w:rPr>
        <w:t xml:space="preserve">езопасное лазерное расстояние для глаз </w:t>
      </w:r>
      <w:r w:rsidR="003A2AAB" w:rsidRPr="00C43CC3">
        <w:rPr>
          <w:sz w:val="30"/>
          <w:szCs w:val="30"/>
        </w:rPr>
        <w:t>–</w:t>
      </w:r>
      <w:r w:rsidR="00711DB0" w:rsidRPr="00C43CC3">
        <w:rPr>
          <w:sz w:val="30"/>
          <w:szCs w:val="30"/>
        </w:rPr>
        <w:t xml:space="preserve"> наименьшее расстояние, на котором энергетическая экспозиция (энер</w:t>
      </w:r>
      <w:r w:rsidR="00553CD0">
        <w:rPr>
          <w:sz w:val="30"/>
          <w:szCs w:val="30"/>
        </w:rPr>
        <w:t>гия) не превышает ПДУ для глаза;</w:t>
      </w:r>
    </w:p>
    <w:p w:rsidR="00711DB0" w:rsidRPr="00C43CC3" w:rsidRDefault="004823F1" w:rsidP="00B5567C">
      <w:pPr>
        <w:tabs>
          <w:tab w:val="left" w:pos="1276"/>
        </w:tabs>
        <w:ind w:firstLine="709"/>
        <w:jc w:val="both"/>
        <w:rPr>
          <w:sz w:val="30"/>
          <w:szCs w:val="30"/>
        </w:rPr>
      </w:pPr>
      <w:r w:rsidRPr="00C43CC3">
        <w:rPr>
          <w:sz w:val="30"/>
          <w:szCs w:val="30"/>
        </w:rPr>
        <w:t>н</w:t>
      </w:r>
      <w:r w:rsidR="00711DB0" w:rsidRPr="00C43CC3">
        <w:rPr>
          <w:sz w:val="30"/>
          <w:szCs w:val="30"/>
        </w:rPr>
        <w:t xml:space="preserve">епрерывное ЛИ </w:t>
      </w:r>
      <w:r w:rsidR="003A2AAB" w:rsidRPr="00C43CC3">
        <w:rPr>
          <w:sz w:val="30"/>
          <w:szCs w:val="30"/>
        </w:rPr>
        <w:t>–</w:t>
      </w:r>
      <w:r w:rsidR="00711DB0" w:rsidRPr="00C43CC3">
        <w:rPr>
          <w:sz w:val="30"/>
          <w:szCs w:val="30"/>
        </w:rPr>
        <w:t xml:space="preserve"> излучение, существующее в </w:t>
      </w:r>
      <w:r w:rsidR="00553CD0">
        <w:rPr>
          <w:sz w:val="30"/>
          <w:szCs w:val="30"/>
        </w:rPr>
        <w:t>любой момент времени наблюдения;</w:t>
      </w:r>
    </w:p>
    <w:p w:rsidR="00711DB0" w:rsidRPr="00C43CC3" w:rsidRDefault="004823F1" w:rsidP="00B5567C">
      <w:pPr>
        <w:tabs>
          <w:tab w:val="left" w:pos="1276"/>
        </w:tabs>
        <w:ind w:firstLine="709"/>
        <w:jc w:val="both"/>
        <w:rPr>
          <w:sz w:val="30"/>
          <w:szCs w:val="30"/>
        </w:rPr>
      </w:pPr>
      <w:r w:rsidRPr="00C43CC3">
        <w:rPr>
          <w:sz w:val="30"/>
          <w:szCs w:val="30"/>
        </w:rPr>
        <w:lastRenderedPageBreak/>
        <w:t>о</w:t>
      </w:r>
      <w:r w:rsidR="00711DB0" w:rsidRPr="00C43CC3">
        <w:rPr>
          <w:sz w:val="30"/>
          <w:szCs w:val="30"/>
        </w:rPr>
        <w:t xml:space="preserve">блученность </w:t>
      </w:r>
      <w:r w:rsidR="003A2AAB" w:rsidRPr="00C43CC3">
        <w:rPr>
          <w:sz w:val="30"/>
          <w:szCs w:val="30"/>
        </w:rPr>
        <w:t>–</w:t>
      </w:r>
      <w:r w:rsidR="00711DB0" w:rsidRPr="00C43CC3">
        <w:rPr>
          <w:sz w:val="30"/>
          <w:szCs w:val="30"/>
        </w:rPr>
        <w:t xml:space="preserve"> отношение потока излучения, падающего на малый участок поверхности, содержащий рассматриваемую</w:t>
      </w:r>
      <w:r w:rsidR="00553CD0">
        <w:rPr>
          <w:sz w:val="30"/>
          <w:szCs w:val="30"/>
        </w:rPr>
        <w:t xml:space="preserve"> точку, к площади этого участка;</w:t>
      </w:r>
    </w:p>
    <w:p w:rsidR="00711DB0" w:rsidRPr="00C43CC3" w:rsidRDefault="004823F1" w:rsidP="00B5567C">
      <w:pPr>
        <w:tabs>
          <w:tab w:val="left" w:pos="1276"/>
        </w:tabs>
        <w:ind w:firstLine="709"/>
        <w:jc w:val="both"/>
        <w:rPr>
          <w:sz w:val="30"/>
          <w:szCs w:val="30"/>
        </w:rPr>
      </w:pPr>
      <w:r w:rsidRPr="00C43CC3">
        <w:rPr>
          <w:sz w:val="30"/>
          <w:szCs w:val="30"/>
        </w:rPr>
        <w:t>о</w:t>
      </w:r>
      <w:r w:rsidR="00711DB0" w:rsidRPr="00C43CC3">
        <w:rPr>
          <w:sz w:val="30"/>
          <w:szCs w:val="30"/>
        </w:rPr>
        <w:t>граничивающая апертура – это апертура, определяемая диаметром круга, в котором осуществляют усреднение облученности</w:t>
      </w:r>
      <w:r w:rsidR="005F1865" w:rsidRPr="00C43CC3">
        <w:rPr>
          <w:sz w:val="30"/>
          <w:szCs w:val="30"/>
        </w:rPr>
        <w:t xml:space="preserve"> или энергетической экс</w:t>
      </w:r>
      <w:r w:rsidR="00553CD0">
        <w:rPr>
          <w:sz w:val="30"/>
          <w:szCs w:val="30"/>
        </w:rPr>
        <w:t>позиции;</w:t>
      </w:r>
    </w:p>
    <w:p w:rsidR="00711DB0" w:rsidRPr="00C43CC3" w:rsidRDefault="004823F1" w:rsidP="00B5567C">
      <w:pPr>
        <w:tabs>
          <w:tab w:val="left" w:pos="1276"/>
        </w:tabs>
        <w:ind w:firstLine="709"/>
        <w:jc w:val="both"/>
        <w:rPr>
          <w:sz w:val="30"/>
          <w:szCs w:val="30"/>
        </w:rPr>
      </w:pPr>
      <w:r w:rsidRPr="00C43CC3">
        <w:rPr>
          <w:sz w:val="30"/>
          <w:szCs w:val="30"/>
        </w:rPr>
        <w:t>о</w:t>
      </w:r>
      <w:r w:rsidR="00711DB0" w:rsidRPr="00C43CC3">
        <w:rPr>
          <w:sz w:val="30"/>
          <w:szCs w:val="30"/>
        </w:rPr>
        <w:t xml:space="preserve">днократное воздействие ЛИ </w:t>
      </w:r>
      <w:r w:rsidR="003A2AAB" w:rsidRPr="00C43CC3">
        <w:rPr>
          <w:sz w:val="30"/>
          <w:szCs w:val="30"/>
        </w:rPr>
        <w:t>–</w:t>
      </w:r>
      <w:r w:rsidR="00711DB0" w:rsidRPr="00C43CC3">
        <w:rPr>
          <w:sz w:val="30"/>
          <w:szCs w:val="30"/>
        </w:rPr>
        <w:t xml:space="preserve"> случайное воздействие ЛИ с длительностью, не превышающей (3∙10</w:t>
      </w:r>
      <w:r w:rsidR="00711DB0" w:rsidRPr="00C43CC3">
        <w:rPr>
          <w:sz w:val="30"/>
          <w:szCs w:val="30"/>
          <w:vertAlign w:val="superscript"/>
        </w:rPr>
        <w:t>4</w:t>
      </w:r>
      <w:r w:rsidR="00553CD0">
        <w:rPr>
          <w:sz w:val="30"/>
          <w:szCs w:val="30"/>
        </w:rPr>
        <w:t>);</w:t>
      </w:r>
    </w:p>
    <w:p w:rsidR="00711DB0" w:rsidRPr="00C43CC3" w:rsidRDefault="004823F1" w:rsidP="00B5567C">
      <w:pPr>
        <w:tabs>
          <w:tab w:val="left" w:pos="1276"/>
        </w:tabs>
        <w:ind w:firstLine="709"/>
        <w:jc w:val="both"/>
        <w:rPr>
          <w:sz w:val="30"/>
          <w:szCs w:val="30"/>
        </w:rPr>
      </w:pPr>
      <w:r w:rsidRPr="00C43CC3">
        <w:rPr>
          <w:sz w:val="30"/>
          <w:szCs w:val="30"/>
        </w:rPr>
        <w:t>о</w:t>
      </w:r>
      <w:r w:rsidR="00711DB0" w:rsidRPr="00C43CC3">
        <w:rPr>
          <w:sz w:val="30"/>
          <w:szCs w:val="30"/>
        </w:rPr>
        <w:t>птическая плотность – десятичный логарифм величины, обр</w:t>
      </w:r>
      <w:r w:rsidR="00553CD0">
        <w:rPr>
          <w:sz w:val="30"/>
          <w:szCs w:val="30"/>
        </w:rPr>
        <w:t>атной коэффициенту пропускания;</w:t>
      </w:r>
    </w:p>
    <w:p w:rsidR="00711DB0" w:rsidRPr="00C43CC3" w:rsidRDefault="004823F1" w:rsidP="00B5567C">
      <w:pPr>
        <w:tabs>
          <w:tab w:val="left" w:pos="1276"/>
        </w:tabs>
        <w:ind w:firstLine="709"/>
        <w:jc w:val="both"/>
        <w:rPr>
          <w:sz w:val="30"/>
          <w:szCs w:val="30"/>
        </w:rPr>
      </w:pPr>
      <w:r w:rsidRPr="00C43CC3">
        <w:rPr>
          <w:sz w:val="30"/>
          <w:szCs w:val="30"/>
        </w:rPr>
        <w:t>о</w:t>
      </w:r>
      <w:r w:rsidR="00711DB0" w:rsidRPr="00C43CC3">
        <w:rPr>
          <w:sz w:val="30"/>
          <w:szCs w:val="30"/>
        </w:rPr>
        <w:t xml:space="preserve">ткрытые лазерные изделия </w:t>
      </w:r>
      <w:r w:rsidR="003A2AAB" w:rsidRPr="00C43CC3">
        <w:rPr>
          <w:sz w:val="30"/>
          <w:szCs w:val="30"/>
        </w:rPr>
        <w:t>–</w:t>
      </w:r>
      <w:r w:rsidR="00711DB0" w:rsidRPr="00C43CC3">
        <w:rPr>
          <w:sz w:val="30"/>
          <w:szCs w:val="30"/>
        </w:rPr>
        <w:t xml:space="preserve"> изделия, конструкция которых допуска</w:t>
      </w:r>
      <w:r w:rsidR="00553CD0">
        <w:rPr>
          <w:sz w:val="30"/>
          <w:szCs w:val="30"/>
        </w:rPr>
        <w:t>ет выход ЛИ в рабочую зону;</w:t>
      </w:r>
    </w:p>
    <w:p w:rsidR="00711DB0" w:rsidRPr="00C43CC3" w:rsidRDefault="00711DB0" w:rsidP="00B5567C">
      <w:pPr>
        <w:tabs>
          <w:tab w:val="left" w:pos="1276"/>
        </w:tabs>
        <w:ind w:firstLine="709"/>
        <w:jc w:val="both"/>
        <w:rPr>
          <w:sz w:val="30"/>
          <w:szCs w:val="30"/>
        </w:rPr>
      </w:pPr>
      <w:r w:rsidRPr="00C43CC3">
        <w:rPr>
          <w:sz w:val="30"/>
          <w:szCs w:val="30"/>
        </w:rPr>
        <w:t xml:space="preserve">ПДУ ЛИ при однократном воздействии </w:t>
      </w:r>
      <w:r w:rsidR="003A2AAB" w:rsidRPr="00C43CC3">
        <w:rPr>
          <w:sz w:val="30"/>
          <w:szCs w:val="30"/>
        </w:rPr>
        <w:t>–</w:t>
      </w:r>
      <w:r w:rsidRPr="00C43CC3">
        <w:rPr>
          <w:sz w:val="30"/>
          <w:szCs w:val="30"/>
        </w:rPr>
        <w:t xml:space="preserve"> уровни излучения, при воздействии которых существует незначительная вероятность возникновения обратимых отклонений в организме работающего. То же </w:t>
      </w:r>
      <w:r w:rsidR="00966F04">
        <w:rPr>
          <w:sz w:val="30"/>
          <w:szCs w:val="30"/>
        </w:rPr>
        <w:t>–</w:t>
      </w:r>
      <w:r w:rsidRPr="00C43CC3">
        <w:rPr>
          <w:sz w:val="30"/>
          <w:szCs w:val="30"/>
        </w:rPr>
        <w:t xml:space="preserve"> для предельной однократной суточной дозы излучения в диапазоне</w:t>
      </w:r>
      <w:r w:rsidR="00553CD0">
        <w:rPr>
          <w:sz w:val="30"/>
          <w:szCs w:val="30"/>
        </w:rPr>
        <w:br/>
      </w:r>
      <w:r w:rsidRPr="00C43CC3">
        <w:rPr>
          <w:sz w:val="30"/>
          <w:szCs w:val="30"/>
        </w:rPr>
        <w:t>180 &lt; λ ≤ 380</w:t>
      </w:r>
      <w:r w:rsidR="00966F04">
        <w:rPr>
          <w:sz w:val="30"/>
          <w:szCs w:val="30"/>
        </w:rPr>
        <w:t xml:space="preserve"> нм;</w:t>
      </w:r>
    </w:p>
    <w:p w:rsidR="00711DB0" w:rsidRPr="00C43CC3" w:rsidRDefault="00711DB0" w:rsidP="00B5567C">
      <w:pPr>
        <w:tabs>
          <w:tab w:val="left" w:pos="1276"/>
        </w:tabs>
        <w:ind w:firstLine="709"/>
        <w:jc w:val="both"/>
        <w:rPr>
          <w:sz w:val="30"/>
          <w:szCs w:val="30"/>
        </w:rPr>
      </w:pPr>
      <w:r w:rsidRPr="00C43CC3">
        <w:rPr>
          <w:sz w:val="30"/>
          <w:szCs w:val="30"/>
        </w:rPr>
        <w:t xml:space="preserve">ПДУ ЛИ при хроническом воздействии </w:t>
      </w:r>
      <w:r w:rsidR="003A2AAB" w:rsidRPr="00C43CC3">
        <w:rPr>
          <w:sz w:val="30"/>
          <w:szCs w:val="30"/>
        </w:rPr>
        <w:t>–</w:t>
      </w:r>
      <w:r w:rsidRPr="00C43CC3">
        <w:rPr>
          <w:sz w:val="30"/>
          <w:szCs w:val="30"/>
        </w:rPr>
        <w:t xml:space="preserve"> уровни излучения, воздействие которых при работе установленной продолжительности в течение всего трудового стажа не приводит к травме (повреждению), заболеванию или отклонению в состоянии здоровья работающего в процессе работы или в отдаленные сроки жизни настоящего и последующего поколений. То же - для предельной суточно</w:t>
      </w:r>
      <w:r w:rsidR="004A4BE3">
        <w:rPr>
          <w:sz w:val="30"/>
          <w:szCs w:val="30"/>
        </w:rPr>
        <w:t>й дозы излучения в диапазоне Ι;</w:t>
      </w:r>
    </w:p>
    <w:p w:rsidR="008061E8" w:rsidRPr="00C43CC3" w:rsidRDefault="004823F1" w:rsidP="00B5567C">
      <w:pPr>
        <w:tabs>
          <w:tab w:val="left" w:pos="1276"/>
        </w:tabs>
        <w:ind w:firstLine="709"/>
        <w:jc w:val="both"/>
        <w:rPr>
          <w:sz w:val="30"/>
          <w:szCs w:val="30"/>
        </w:rPr>
      </w:pPr>
      <w:r w:rsidRPr="00C43CC3">
        <w:rPr>
          <w:sz w:val="30"/>
          <w:szCs w:val="30"/>
        </w:rPr>
        <w:t>п</w:t>
      </w:r>
      <w:r w:rsidR="00711DB0" w:rsidRPr="00C43CC3">
        <w:rPr>
          <w:sz w:val="30"/>
          <w:szCs w:val="30"/>
        </w:rPr>
        <w:t xml:space="preserve">редельный угол </w:t>
      </w:r>
      <w:r w:rsidR="003A2AAB" w:rsidRPr="00C43CC3">
        <w:rPr>
          <w:sz w:val="30"/>
          <w:szCs w:val="30"/>
        </w:rPr>
        <w:t>–</w:t>
      </w:r>
      <w:r w:rsidR="00711DB0" w:rsidRPr="00C43CC3">
        <w:rPr>
          <w:sz w:val="30"/>
          <w:szCs w:val="30"/>
        </w:rPr>
        <w:t xml:space="preserve"> </w:t>
      </w:r>
      <w:r w:rsidR="004A4BE3">
        <w:rPr>
          <w:sz w:val="30"/>
          <w:szCs w:val="30"/>
        </w:rPr>
        <w:t xml:space="preserve">угол, который </w:t>
      </w:r>
      <w:r w:rsidR="00711DB0" w:rsidRPr="00C43CC3">
        <w:rPr>
          <w:sz w:val="30"/>
          <w:szCs w:val="30"/>
        </w:rPr>
        <w:t>соответствует угловому</w:t>
      </w:r>
      <w:r w:rsidR="00774EAB" w:rsidRPr="00C43CC3">
        <w:rPr>
          <w:sz w:val="30"/>
          <w:szCs w:val="30"/>
        </w:rPr>
        <w:t xml:space="preserve"> (видимому)</w:t>
      </w:r>
      <w:r w:rsidR="00711DB0" w:rsidRPr="00C43CC3">
        <w:rPr>
          <w:sz w:val="30"/>
          <w:szCs w:val="30"/>
        </w:rPr>
        <w:t xml:space="preserve"> размеру источника, при котором последний может рассматриваться как точечный</w:t>
      </w:r>
      <w:r w:rsidR="00774EAB" w:rsidRPr="00C43CC3">
        <w:rPr>
          <w:sz w:val="30"/>
          <w:szCs w:val="30"/>
        </w:rPr>
        <w:t xml:space="preserve">, т.е. когда угловой размер источника меньше </w:t>
      </w:r>
      <w:r w:rsidR="007B6DDE" w:rsidRPr="00C43CC3">
        <w:rPr>
          <w:sz w:val="30"/>
          <w:szCs w:val="30"/>
        </w:rPr>
        <w:t xml:space="preserve">или равен </w:t>
      </w:r>
      <w:r w:rsidR="008061E8" w:rsidRPr="00C43CC3">
        <w:rPr>
          <w:sz w:val="30"/>
          <w:szCs w:val="30"/>
        </w:rPr>
        <w:t>a</w:t>
      </w:r>
      <w:r w:rsidR="008061E8" w:rsidRPr="00C43CC3">
        <w:rPr>
          <w:sz w:val="30"/>
          <w:szCs w:val="30"/>
          <w:vertAlign w:val="subscript"/>
        </w:rPr>
        <w:t>min</w:t>
      </w:r>
      <w:r w:rsidR="008061E8" w:rsidRPr="00C43CC3">
        <w:rPr>
          <w:sz w:val="30"/>
          <w:szCs w:val="30"/>
        </w:rPr>
        <w:t xml:space="preserve"> (a</w:t>
      </w:r>
      <w:r w:rsidR="008061E8" w:rsidRPr="00C43CC3">
        <w:rPr>
          <w:sz w:val="30"/>
          <w:szCs w:val="30"/>
          <w:vertAlign w:val="subscript"/>
        </w:rPr>
        <w:t xml:space="preserve"> min</w:t>
      </w:r>
      <w:r w:rsidR="008061E8" w:rsidRPr="00C43CC3">
        <w:rPr>
          <w:sz w:val="30"/>
          <w:szCs w:val="30"/>
        </w:rPr>
        <w:t xml:space="preserve"> = </w:t>
      </w:r>
      <w:r w:rsidR="00144D4A" w:rsidRPr="00C43CC3">
        <w:rPr>
          <w:sz w:val="30"/>
          <w:szCs w:val="30"/>
        </w:rPr>
        <w:t>1,5</w:t>
      </w:r>
      <w:r w:rsidR="008061E8" w:rsidRPr="00C43CC3">
        <w:rPr>
          <w:sz w:val="30"/>
          <w:szCs w:val="30"/>
        </w:rPr>
        <w:t>∙10</w:t>
      </w:r>
      <w:r w:rsidR="008061E8" w:rsidRPr="00C43CC3">
        <w:rPr>
          <w:sz w:val="32"/>
          <w:szCs w:val="30"/>
          <w:vertAlign w:val="superscript"/>
        </w:rPr>
        <w:t>-</w:t>
      </w:r>
      <w:r w:rsidR="008061E8" w:rsidRPr="00C43CC3">
        <w:rPr>
          <w:sz w:val="30"/>
          <w:szCs w:val="30"/>
          <w:vertAlign w:val="superscript"/>
        </w:rPr>
        <w:t>3</w:t>
      </w:r>
      <w:r w:rsidR="004A4BE3">
        <w:rPr>
          <w:sz w:val="30"/>
          <w:szCs w:val="30"/>
        </w:rPr>
        <w:t>рад);</w:t>
      </w:r>
    </w:p>
    <w:p w:rsidR="008061E8" w:rsidRPr="00C43CC3" w:rsidRDefault="004823F1" w:rsidP="00B5567C">
      <w:pPr>
        <w:tabs>
          <w:tab w:val="left" w:pos="1276"/>
        </w:tabs>
        <w:ind w:firstLine="709"/>
        <w:jc w:val="both"/>
        <w:rPr>
          <w:sz w:val="30"/>
          <w:szCs w:val="30"/>
        </w:rPr>
      </w:pPr>
      <w:r w:rsidRPr="00C43CC3">
        <w:rPr>
          <w:sz w:val="30"/>
          <w:szCs w:val="30"/>
        </w:rPr>
        <w:t>п</w:t>
      </w:r>
      <w:r w:rsidR="00711DB0" w:rsidRPr="00C43CC3">
        <w:rPr>
          <w:sz w:val="30"/>
          <w:szCs w:val="30"/>
        </w:rPr>
        <w:t xml:space="preserve">ротяженный источник </w:t>
      </w:r>
      <w:r w:rsidR="003A2AAB" w:rsidRPr="00C43CC3">
        <w:rPr>
          <w:sz w:val="30"/>
          <w:szCs w:val="30"/>
        </w:rPr>
        <w:t>–</w:t>
      </w:r>
      <w:r w:rsidR="00711DB0" w:rsidRPr="00C43CC3">
        <w:rPr>
          <w:sz w:val="30"/>
          <w:szCs w:val="30"/>
        </w:rPr>
        <w:t xml:space="preserve"> источник лазерного излучения, угловой</w:t>
      </w:r>
      <w:r w:rsidR="00774EAB" w:rsidRPr="00C43CC3">
        <w:rPr>
          <w:sz w:val="30"/>
          <w:szCs w:val="30"/>
        </w:rPr>
        <w:t xml:space="preserve"> (видимый)</w:t>
      </w:r>
      <w:r w:rsidR="00711DB0" w:rsidRPr="00C43CC3">
        <w:rPr>
          <w:sz w:val="30"/>
          <w:szCs w:val="30"/>
        </w:rPr>
        <w:t xml:space="preserve"> размер которого больше предельного угла.</w:t>
      </w:r>
      <w:r w:rsidR="00711DB0" w:rsidRPr="00C43CC3">
        <w:rPr>
          <w:sz w:val="24"/>
          <w:szCs w:val="24"/>
        </w:rPr>
        <w:t xml:space="preserve"> </w:t>
      </w:r>
      <w:r w:rsidR="00711DB0" w:rsidRPr="00C43CC3">
        <w:rPr>
          <w:sz w:val="30"/>
          <w:szCs w:val="30"/>
        </w:rPr>
        <w:t>Источник считают протяженным, если угловой размер источника больше, чем</w:t>
      </w:r>
      <w:r w:rsidR="00D74E7F">
        <w:rPr>
          <w:sz w:val="30"/>
          <w:szCs w:val="30"/>
        </w:rPr>
        <w:br/>
      </w:r>
      <w:r w:rsidR="00711DB0" w:rsidRPr="00C43CC3">
        <w:rPr>
          <w:sz w:val="30"/>
          <w:szCs w:val="30"/>
        </w:rPr>
        <w:t>a</w:t>
      </w:r>
      <w:r w:rsidR="00711DB0" w:rsidRPr="00C43CC3">
        <w:rPr>
          <w:sz w:val="30"/>
          <w:szCs w:val="30"/>
          <w:vertAlign w:val="subscript"/>
        </w:rPr>
        <w:t>min</w:t>
      </w:r>
      <w:r w:rsidR="00711DB0" w:rsidRPr="00C43CC3">
        <w:rPr>
          <w:sz w:val="30"/>
          <w:szCs w:val="30"/>
        </w:rPr>
        <w:t xml:space="preserve"> </w:t>
      </w:r>
      <w:r w:rsidR="008061E8" w:rsidRPr="00C43CC3">
        <w:rPr>
          <w:sz w:val="30"/>
          <w:szCs w:val="30"/>
        </w:rPr>
        <w:t>(a</w:t>
      </w:r>
      <w:r w:rsidR="008061E8" w:rsidRPr="00C43CC3">
        <w:rPr>
          <w:sz w:val="30"/>
          <w:szCs w:val="30"/>
          <w:vertAlign w:val="subscript"/>
        </w:rPr>
        <w:t xml:space="preserve"> min</w:t>
      </w:r>
      <w:r w:rsidR="008061E8" w:rsidRPr="00C43CC3">
        <w:rPr>
          <w:sz w:val="30"/>
          <w:szCs w:val="30"/>
        </w:rPr>
        <w:t xml:space="preserve"> = 1,5 ∙10</w:t>
      </w:r>
      <w:r w:rsidR="008061E8" w:rsidRPr="00C43CC3">
        <w:rPr>
          <w:sz w:val="32"/>
          <w:szCs w:val="30"/>
          <w:vertAlign w:val="superscript"/>
        </w:rPr>
        <w:t>-</w:t>
      </w:r>
      <w:r w:rsidR="008061E8" w:rsidRPr="00C43CC3">
        <w:rPr>
          <w:sz w:val="30"/>
          <w:szCs w:val="30"/>
          <w:vertAlign w:val="superscript"/>
        </w:rPr>
        <w:t>3</w:t>
      </w:r>
      <w:r w:rsidR="00D74E7F">
        <w:rPr>
          <w:sz w:val="30"/>
          <w:szCs w:val="30"/>
        </w:rPr>
        <w:t>рад);</w:t>
      </w:r>
    </w:p>
    <w:p w:rsidR="00711DB0" w:rsidRPr="00C43CC3" w:rsidRDefault="004823F1" w:rsidP="00B5567C">
      <w:pPr>
        <w:tabs>
          <w:tab w:val="left" w:pos="1276"/>
        </w:tabs>
        <w:ind w:firstLine="709"/>
        <w:jc w:val="both"/>
        <w:rPr>
          <w:sz w:val="30"/>
          <w:szCs w:val="30"/>
        </w:rPr>
      </w:pPr>
      <w:r w:rsidRPr="00C43CC3">
        <w:rPr>
          <w:sz w:val="30"/>
          <w:szCs w:val="30"/>
        </w:rPr>
        <w:t>р</w:t>
      </w:r>
      <w:r w:rsidR="00711DB0" w:rsidRPr="00C43CC3">
        <w:rPr>
          <w:sz w:val="30"/>
          <w:szCs w:val="30"/>
        </w:rPr>
        <w:t xml:space="preserve">абочая зона </w:t>
      </w:r>
      <w:r w:rsidR="003A2AAB" w:rsidRPr="00C43CC3">
        <w:rPr>
          <w:sz w:val="30"/>
          <w:szCs w:val="30"/>
        </w:rPr>
        <w:t>–</w:t>
      </w:r>
      <w:r w:rsidR="00711DB0" w:rsidRPr="00C43CC3">
        <w:rPr>
          <w:sz w:val="30"/>
          <w:szCs w:val="30"/>
        </w:rPr>
        <w:t xml:space="preserve"> пространство высотой до 2 м над уровнем пола или площадки, на которых находятся места постоянного или вр</w:t>
      </w:r>
      <w:r w:rsidR="00343130">
        <w:rPr>
          <w:sz w:val="30"/>
          <w:szCs w:val="30"/>
        </w:rPr>
        <w:t>еменного пребывания работающих;</w:t>
      </w:r>
    </w:p>
    <w:p w:rsidR="00711DB0" w:rsidRPr="00C43CC3" w:rsidRDefault="004823F1" w:rsidP="00B5567C">
      <w:pPr>
        <w:tabs>
          <w:tab w:val="left" w:pos="1276"/>
        </w:tabs>
        <w:ind w:firstLine="709"/>
        <w:jc w:val="both"/>
        <w:rPr>
          <w:sz w:val="30"/>
          <w:szCs w:val="30"/>
        </w:rPr>
      </w:pPr>
      <w:r w:rsidRPr="00C43CC3">
        <w:rPr>
          <w:sz w:val="30"/>
          <w:szCs w:val="30"/>
        </w:rPr>
        <w:t>р</w:t>
      </w:r>
      <w:r w:rsidR="00711DB0" w:rsidRPr="00C43CC3">
        <w:rPr>
          <w:sz w:val="30"/>
          <w:szCs w:val="30"/>
        </w:rPr>
        <w:t xml:space="preserve">ассеяние – изменение пространственного распределения пучка лучей, отклоняемых во множестве направлений поверхностью или средой без </w:t>
      </w:r>
      <w:r w:rsidR="00343130">
        <w:rPr>
          <w:sz w:val="30"/>
          <w:szCs w:val="30"/>
        </w:rPr>
        <w:t>изменения длины волны излучения;</w:t>
      </w:r>
    </w:p>
    <w:p w:rsidR="00711DB0" w:rsidRPr="00C43CC3" w:rsidRDefault="004823F1" w:rsidP="00B5567C">
      <w:pPr>
        <w:tabs>
          <w:tab w:val="left" w:pos="1276"/>
        </w:tabs>
        <w:ind w:firstLine="709"/>
        <w:jc w:val="both"/>
        <w:rPr>
          <w:sz w:val="30"/>
          <w:szCs w:val="30"/>
        </w:rPr>
      </w:pPr>
      <w:r w:rsidRPr="00C43CC3">
        <w:rPr>
          <w:sz w:val="30"/>
          <w:szCs w:val="30"/>
        </w:rPr>
        <w:t>р</w:t>
      </w:r>
      <w:r w:rsidR="00711DB0" w:rsidRPr="00C43CC3">
        <w:rPr>
          <w:sz w:val="30"/>
          <w:szCs w:val="30"/>
        </w:rPr>
        <w:t xml:space="preserve">ассеянное ЛИ </w:t>
      </w:r>
      <w:r w:rsidR="003A2AAB" w:rsidRPr="00C43CC3">
        <w:rPr>
          <w:sz w:val="30"/>
          <w:szCs w:val="30"/>
        </w:rPr>
        <w:t>–</w:t>
      </w:r>
      <w:r w:rsidR="00711DB0" w:rsidRPr="00C43CC3">
        <w:rPr>
          <w:sz w:val="30"/>
          <w:szCs w:val="30"/>
        </w:rPr>
        <w:t xml:space="preserve"> излучение, рассеянное от вещества, находящегося в составе среды, скв</w:t>
      </w:r>
      <w:r w:rsidR="005F1865" w:rsidRPr="00C43CC3">
        <w:rPr>
          <w:sz w:val="30"/>
          <w:szCs w:val="30"/>
        </w:rPr>
        <w:t>озь которую пр</w:t>
      </w:r>
      <w:r w:rsidR="00343130">
        <w:rPr>
          <w:sz w:val="30"/>
          <w:szCs w:val="30"/>
        </w:rPr>
        <w:t>оходит излучение;</w:t>
      </w:r>
    </w:p>
    <w:p w:rsidR="00711DB0" w:rsidRPr="00C43CC3" w:rsidRDefault="004823F1" w:rsidP="00B5567C">
      <w:pPr>
        <w:tabs>
          <w:tab w:val="left" w:pos="1276"/>
        </w:tabs>
        <w:ind w:firstLine="709"/>
        <w:jc w:val="both"/>
        <w:rPr>
          <w:sz w:val="30"/>
          <w:szCs w:val="30"/>
        </w:rPr>
      </w:pPr>
      <w:r w:rsidRPr="00C43CC3">
        <w:rPr>
          <w:sz w:val="30"/>
          <w:szCs w:val="30"/>
        </w:rPr>
        <w:lastRenderedPageBreak/>
        <w:t>р</w:t>
      </w:r>
      <w:r w:rsidR="00711DB0" w:rsidRPr="00C43CC3">
        <w:rPr>
          <w:sz w:val="30"/>
          <w:szCs w:val="30"/>
        </w:rPr>
        <w:t xml:space="preserve">асходимость ЛИ </w:t>
      </w:r>
      <w:r w:rsidR="003A2AAB" w:rsidRPr="00C43CC3">
        <w:rPr>
          <w:sz w:val="30"/>
          <w:szCs w:val="30"/>
        </w:rPr>
        <w:t>–</w:t>
      </w:r>
      <w:r w:rsidR="00711DB0" w:rsidRPr="00C43CC3">
        <w:rPr>
          <w:sz w:val="30"/>
          <w:szCs w:val="30"/>
        </w:rPr>
        <w:t xml:space="preserve"> плоский или телесный угол, характеризующий ширину диаграммы направленности лазерного излучения в дальней зоне по заданному уровню углового распределения энергии или мощности ЛИ, определяемому по отношению к его максималь</w:t>
      </w:r>
      <w:r w:rsidR="00343130">
        <w:rPr>
          <w:sz w:val="30"/>
          <w:szCs w:val="30"/>
        </w:rPr>
        <w:t>ному значению;</w:t>
      </w:r>
    </w:p>
    <w:p w:rsidR="00156325" w:rsidRDefault="00156325" w:rsidP="00B5567C">
      <w:pPr>
        <w:tabs>
          <w:tab w:val="left" w:pos="1276"/>
        </w:tabs>
        <w:ind w:firstLine="709"/>
        <w:jc w:val="both"/>
        <w:rPr>
          <w:sz w:val="30"/>
          <w:szCs w:val="30"/>
        </w:rPr>
      </w:pPr>
      <w:r>
        <w:rPr>
          <w:sz w:val="30"/>
          <w:szCs w:val="30"/>
        </w:rPr>
        <w:t>с</w:t>
      </w:r>
      <w:r w:rsidRPr="00156325">
        <w:rPr>
          <w:sz w:val="30"/>
          <w:szCs w:val="30"/>
        </w:rPr>
        <w:t xml:space="preserve">игнализация и блокировка </w:t>
      </w:r>
      <w:r w:rsidR="00343130">
        <w:rPr>
          <w:sz w:val="30"/>
          <w:szCs w:val="30"/>
        </w:rPr>
        <w:t>–</w:t>
      </w:r>
      <w:r w:rsidRPr="00156325">
        <w:rPr>
          <w:sz w:val="30"/>
          <w:szCs w:val="30"/>
        </w:rPr>
        <w:t xml:space="preserve"> системы, информирующие о работе лазерного изделия, режиме его работы и препятствующие доступу персонала в лазерно-опасную зону и к электрическим цепям высокого</w:t>
      </w:r>
      <w:r w:rsidRPr="00C43CC3">
        <w:rPr>
          <w:sz w:val="30"/>
          <w:szCs w:val="30"/>
        </w:rPr>
        <w:t xml:space="preserve"> напряжения и/или в режиме </w:t>
      </w:r>
      <w:proofErr w:type="gramStart"/>
      <w:r w:rsidRPr="00C43CC3">
        <w:rPr>
          <w:sz w:val="30"/>
          <w:szCs w:val="30"/>
        </w:rPr>
        <w:t>неисправности</w:t>
      </w:r>
      <w:proofErr w:type="gramEnd"/>
      <w:r w:rsidRPr="00C43CC3">
        <w:rPr>
          <w:sz w:val="30"/>
          <w:szCs w:val="30"/>
        </w:rPr>
        <w:t xml:space="preserve"> переводящие лазерное </w:t>
      </w:r>
      <w:r w:rsidR="00343130">
        <w:rPr>
          <w:sz w:val="30"/>
          <w:szCs w:val="30"/>
        </w:rPr>
        <w:t>изделие в положение «выключено»;</w:t>
      </w:r>
    </w:p>
    <w:p w:rsidR="00711DB0" w:rsidRPr="00C43CC3" w:rsidRDefault="00156325" w:rsidP="00B5567C">
      <w:pPr>
        <w:tabs>
          <w:tab w:val="left" w:pos="1276"/>
        </w:tabs>
        <w:ind w:firstLine="709"/>
        <w:jc w:val="both"/>
        <w:rPr>
          <w:sz w:val="30"/>
          <w:szCs w:val="30"/>
        </w:rPr>
      </w:pPr>
      <w:r>
        <w:rPr>
          <w:sz w:val="30"/>
          <w:szCs w:val="30"/>
        </w:rPr>
        <w:t>у</w:t>
      </w:r>
      <w:r w:rsidR="00711DB0" w:rsidRPr="00C43CC3">
        <w:rPr>
          <w:sz w:val="30"/>
          <w:szCs w:val="30"/>
        </w:rPr>
        <w:t xml:space="preserve">гловой </w:t>
      </w:r>
      <w:r w:rsidR="002B1A6B" w:rsidRPr="00C43CC3">
        <w:rPr>
          <w:sz w:val="30"/>
          <w:szCs w:val="30"/>
        </w:rPr>
        <w:t xml:space="preserve">(видимый) </w:t>
      </w:r>
      <w:r w:rsidR="00711DB0" w:rsidRPr="00C43CC3">
        <w:rPr>
          <w:sz w:val="30"/>
          <w:szCs w:val="30"/>
        </w:rPr>
        <w:t>размер источника излучения</w:t>
      </w:r>
      <w:r w:rsidR="00343130">
        <w:rPr>
          <w:sz w:val="30"/>
          <w:szCs w:val="30"/>
        </w:rPr>
        <w:t xml:space="preserve"> </w:t>
      </w:r>
      <w:r w:rsidR="003A2AAB" w:rsidRPr="00C43CC3">
        <w:rPr>
          <w:sz w:val="30"/>
          <w:szCs w:val="30"/>
        </w:rPr>
        <w:t>–</w:t>
      </w:r>
      <w:r w:rsidR="00711DB0" w:rsidRPr="00C43CC3">
        <w:rPr>
          <w:sz w:val="30"/>
          <w:szCs w:val="30"/>
        </w:rPr>
        <w:t xml:space="preserve"> величина, которая в общем случае определяется по формуле:</w:t>
      </w:r>
    </w:p>
    <w:p w:rsidR="00711DB0" w:rsidRPr="00343130" w:rsidRDefault="00711DB0" w:rsidP="007D7ECD">
      <w:pPr>
        <w:tabs>
          <w:tab w:val="left" w:pos="1276"/>
        </w:tabs>
        <w:spacing w:before="120" w:after="120"/>
        <w:jc w:val="center"/>
        <w:rPr>
          <w:sz w:val="30"/>
          <w:szCs w:val="30"/>
        </w:rPr>
      </w:pPr>
      <w:r w:rsidRPr="00C43CC3">
        <w:rPr>
          <w:sz w:val="30"/>
          <w:szCs w:val="30"/>
        </w:rPr>
        <w:t>α =</w:t>
      </w:r>
      <w:r w:rsidRPr="00C43CC3">
        <w:rPr>
          <w:position w:val="-24"/>
          <w:sz w:val="30"/>
          <w:szCs w:val="30"/>
        </w:rPr>
        <w:object w:dxaOrig="345" w:dyaOrig="645">
          <v:shape id="_x0000_i1045" type="#_x0000_t75" style="width:17.7pt;height:32.85pt" o:ole="">
            <v:imagedata r:id="rId42" o:title=""/>
          </v:shape>
          <o:OLEObject Type="Embed" ProgID="Equation.3" ShapeID="_x0000_i1045" DrawAspect="Content" ObjectID="_1603716687" r:id="rId43"/>
        </w:object>
      </w:r>
      <w:r w:rsidRPr="00C43CC3">
        <w:rPr>
          <w:position w:val="-26"/>
          <w:sz w:val="30"/>
          <w:szCs w:val="30"/>
        </w:rPr>
        <w:object w:dxaOrig="1305" w:dyaOrig="735">
          <v:shape id="_x0000_i1046" type="#_x0000_t75" style="width:65.05pt;height:37.25pt" o:ole="">
            <v:imagedata r:id="rId44" o:title=""/>
          </v:shape>
          <o:OLEObject Type="Embed" ProgID="Equation.3" ShapeID="_x0000_i1046" DrawAspect="Content" ObjectID="_1603716688" r:id="rId45"/>
        </w:object>
      </w:r>
      <w:r w:rsidR="002B1A6B" w:rsidRPr="00C43CC3">
        <w:rPr>
          <w:sz w:val="30"/>
          <w:szCs w:val="30"/>
        </w:rPr>
        <w:t xml:space="preserve"> или </w:t>
      </w:r>
      <w:r w:rsidR="001D335A" w:rsidRPr="00C43CC3">
        <w:rPr>
          <w:sz w:val="30"/>
          <w:szCs w:val="30"/>
        </w:rPr>
        <w:t xml:space="preserve">α = </w:t>
      </w:r>
      <w:r w:rsidR="001D335A" w:rsidRPr="00C43CC3">
        <w:rPr>
          <w:sz w:val="30"/>
          <w:szCs w:val="30"/>
          <w:lang w:val="en-US"/>
        </w:rPr>
        <w:t>d</w:t>
      </w:r>
      <w:r w:rsidR="001D335A" w:rsidRPr="00C43CC3">
        <w:rPr>
          <w:sz w:val="30"/>
          <w:szCs w:val="30"/>
        </w:rPr>
        <w:t xml:space="preserve"> ∙ </w:t>
      </w:r>
      <w:r w:rsidR="001D335A" w:rsidRPr="00C43CC3">
        <w:rPr>
          <w:sz w:val="30"/>
          <w:szCs w:val="30"/>
          <w:lang w:val="en-US"/>
        </w:rPr>
        <w:t>cos</w:t>
      </w:r>
      <w:r w:rsidR="001D335A" w:rsidRPr="00C43CC3">
        <w:rPr>
          <w:sz w:val="30"/>
          <w:szCs w:val="30"/>
        </w:rPr>
        <w:t xml:space="preserve">θ </w:t>
      </w:r>
      <w:r w:rsidR="002C3E35" w:rsidRPr="00C43CC3">
        <w:rPr>
          <w:sz w:val="30"/>
          <w:szCs w:val="30"/>
        </w:rPr>
        <w:t xml:space="preserve">/ </w:t>
      </w:r>
      <w:r w:rsidR="002C3E35" w:rsidRPr="00C43CC3">
        <w:rPr>
          <w:sz w:val="30"/>
          <w:szCs w:val="30"/>
          <w:lang w:val="en-US"/>
        </w:rPr>
        <w:t>R</w:t>
      </w:r>
      <w:r w:rsidR="00343130">
        <w:rPr>
          <w:sz w:val="30"/>
          <w:szCs w:val="30"/>
        </w:rPr>
        <w:t>,</w:t>
      </w:r>
    </w:p>
    <w:p w:rsidR="00711DB0" w:rsidRPr="00C43CC3" w:rsidRDefault="00711DB0" w:rsidP="00B5567C">
      <w:pPr>
        <w:tabs>
          <w:tab w:val="left" w:pos="1276"/>
        </w:tabs>
        <w:ind w:firstLine="709"/>
        <w:jc w:val="both"/>
        <w:rPr>
          <w:sz w:val="30"/>
          <w:szCs w:val="30"/>
        </w:rPr>
      </w:pPr>
      <w:r w:rsidRPr="00C43CC3">
        <w:rPr>
          <w:sz w:val="30"/>
          <w:szCs w:val="30"/>
        </w:rPr>
        <w:t>где S</w:t>
      </w:r>
      <w:r w:rsidRPr="00C43CC3">
        <w:rPr>
          <w:sz w:val="30"/>
          <w:szCs w:val="30"/>
          <w:vertAlign w:val="subscript"/>
        </w:rPr>
        <w:t>0</w:t>
      </w:r>
      <w:r w:rsidRPr="00C43CC3">
        <w:rPr>
          <w:sz w:val="30"/>
          <w:szCs w:val="30"/>
        </w:rPr>
        <w:t xml:space="preserve"> </w:t>
      </w:r>
      <w:r w:rsidR="00FF4BE9">
        <w:rPr>
          <w:sz w:val="30"/>
          <w:szCs w:val="30"/>
        </w:rPr>
        <w:t>–</w:t>
      </w:r>
      <w:r w:rsidRPr="00C43CC3">
        <w:rPr>
          <w:sz w:val="30"/>
          <w:szCs w:val="30"/>
        </w:rPr>
        <w:t xml:space="preserve"> площадь</w:t>
      </w:r>
      <w:r w:rsidR="00FF4BE9">
        <w:rPr>
          <w:sz w:val="30"/>
          <w:szCs w:val="30"/>
        </w:rPr>
        <w:t xml:space="preserve"> </w:t>
      </w:r>
      <w:r w:rsidRPr="00C43CC3">
        <w:rPr>
          <w:sz w:val="30"/>
          <w:szCs w:val="30"/>
        </w:rPr>
        <w:t>источника</w:t>
      </w:r>
      <w:r w:rsidR="00881267" w:rsidRPr="00C43CC3">
        <w:rPr>
          <w:sz w:val="30"/>
          <w:szCs w:val="30"/>
        </w:rPr>
        <w:t xml:space="preserve"> излучения</w:t>
      </w:r>
      <w:r w:rsidRPr="00C43CC3">
        <w:rPr>
          <w:sz w:val="30"/>
          <w:szCs w:val="30"/>
        </w:rPr>
        <w:t xml:space="preserve">, R </w:t>
      </w:r>
      <w:r w:rsidR="003A2AAB" w:rsidRPr="00C43CC3">
        <w:rPr>
          <w:sz w:val="30"/>
          <w:szCs w:val="30"/>
        </w:rPr>
        <w:t>–</w:t>
      </w:r>
      <w:r w:rsidRPr="00C43CC3">
        <w:rPr>
          <w:sz w:val="30"/>
          <w:szCs w:val="30"/>
        </w:rPr>
        <w:t xml:space="preserve"> расстояние от точки наблюдения до источника, θ - угол между нормалью</w:t>
      </w:r>
      <w:r w:rsidR="007B6DDE" w:rsidRPr="00C43CC3">
        <w:rPr>
          <w:sz w:val="30"/>
          <w:szCs w:val="30"/>
        </w:rPr>
        <w:t xml:space="preserve"> (перпендикуляром) </w:t>
      </w:r>
      <w:r w:rsidRPr="00C43CC3">
        <w:rPr>
          <w:sz w:val="30"/>
          <w:szCs w:val="30"/>
        </w:rPr>
        <w:t>к поверхности источника и направлением визирования</w:t>
      </w:r>
      <w:r w:rsidR="007B6DDE" w:rsidRPr="00C43CC3">
        <w:rPr>
          <w:sz w:val="30"/>
          <w:szCs w:val="30"/>
        </w:rPr>
        <w:t xml:space="preserve"> (одна из прямых, соединяющих </w:t>
      </w:r>
      <w:r w:rsidR="00C24006" w:rsidRPr="00C43CC3">
        <w:rPr>
          <w:sz w:val="30"/>
          <w:szCs w:val="30"/>
        </w:rPr>
        <w:t xml:space="preserve">одну из </w:t>
      </w:r>
      <w:r w:rsidR="007B6DDE" w:rsidRPr="00C43CC3">
        <w:rPr>
          <w:sz w:val="30"/>
          <w:szCs w:val="30"/>
        </w:rPr>
        <w:t>дв</w:t>
      </w:r>
      <w:r w:rsidR="00C24006" w:rsidRPr="00C43CC3">
        <w:rPr>
          <w:sz w:val="30"/>
          <w:szCs w:val="30"/>
        </w:rPr>
        <w:t>ух</w:t>
      </w:r>
      <w:r w:rsidR="007B6DDE" w:rsidRPr="00C43CC3">
        <w:rPr>
          <w:sz w:val="30"/>
          <w:szCs w:val="30"/>
        </w:rPr>
        <w:t xml:space="preserve"> диаметрально противоположенны</w:t>
      </w:r>
      <w:r w:rsidR="00C24006" w:rsidRPr="00C43CC3">
        <w:rPr>
          <w:sz w:val="30"/>
          <w:szCs w:val="30"/>
        </w:rPr>
        <w:t>х</w:t>
      </w:r>
      <w:r w:rsidR="007B6DDE" w:rsidRPr="00C43CC3">
        <w:rPr>
          <w:sz w:val="30"/>
          <w:szCs w:val="30"/>
        </w:rPr>
        <w:t xml:space="preserve"> точ</w:t>
      </w:r>
      <w:r w:rsidR="00FF4BE9">
        <w:rPr>
          <w:sz w:val="30"/>
          <w:szCs w:val="30"/>
        </w:rPr>
        <w:t>ек</w:t>
      </w:r>
      <w:r w:rsidR="007B6DDE" w:rsidRPr="00C43CC3">
        <w:rPr>
          <w:sz w:val="30"/>
          <w:szCs w:val="30"/>
        </w:rPr>
        <w:t xml:space="preserve"> источника и глаз)</w:t>
      </w:r>
      <w:r w:rsidR="002C3E35" w:rsidRPr="00C43CC3">
        <w:rPr>
          <w:sz w:val="30"/>
          <w:szCs w:val="30"/>
        </w:rPr>
        <w:t xml:space="preserve">, </w:t>
      </w:r>
      <w:r w:rsidR="002C3E35" w:rsidRPr="00C43CC3">
        <w:rPr>
          <w:sz w:val="30"/>
          <w:szCs w:val="30"/>
          <w:lang w:val="en-US"/>
        </w:rPr>
        <w:t>d</w:t>
      </w:r>
      <w:r w:rsidR="002C3E35" w:rsidRPr="00C43CC3">
        <w:rPr>
          <w:sz w:val="30"/>
          <w:szCs w:val="30"/>
        </w:rPr>
        <w:t xml:space="preserve"> – диаметр источника излучения (</w:t>
      </w:r>
      <w:r w:rsidR="00881267" w:rsidRPr="00C43CC3">
        <w:rPr>
          <w:sz w:val="30"/>
          <w:szCs w:val="30"/>
        </w:rPr>
        <w:t>пучка ЛИ</w:t>
      </w:r>
      <w:r w:rsidR="00C24006" w:rsidRPr="00C43CC3">
        <w:rPr>
          <w:sz w:val="30"/>
          <w:szCs w:val="30"/>
        </w:rPr>
        <w:t xml:space="preserve"> – </w:t>
      </w:r>
      <w:r w:rsidR="00881267" w:rsidRPr="00C43CC3">
        <w:rPr>
          <w:sz w:val="30"/>
          <w:szCs w:val="30"/>
        </w:rPr>
        <w:t xml:space="preserve">для </w:t>
      </w:r>
      <w:r w:rsidR="00C24006" w:rsidRPr="00C43CC3">
        <w:rPr>
          <w:sz w:val="30"/>
          <w:szCs w:val="30"/>
        </w:rPr>
        <w:t>зеркально отраж</w:t>
      </w:r>
      <w:r w:rsidR="00FF4BE9">
        <w:rPr>
          <w:sz w:val="30"/>
          <w:szCs w:val="30"/>
        </w:rPr>
        <w:t>е</w:t>
      </w:r>
      <w:r w:rsidR="00C24006" w:rsidRPr="00C43CC3">
        <w:rPr>
          <w:sz w:val="30"/>
          <w:szCs w:val="30"/>
        </w:rPr>
        <w:t xml:space="preserve">нного ЛИ, </w:t>
      </w:r>
      <w:r w:rsidR="002C3E35" w:rsidRPr="00C43CC3">
        <w:rPr>
          <w:sz w:val="30"/>
          <w:szCs w:val="30"/>
        </w:rPr>
        <w:t>пятн</w:t>
      </w:r>
      <w:r w:rsidR="007B6DDE" w:rsidRPr="00C43CC3">
        <w:rPr>
          <w:sz w:val="30"/>
          <w:szCs w:val="30"/>
        </w:rPr>
        <w:t>а</w:t>
      </w:r>
      <w:r w:rsidR="00881267" w:rsidRPr="00C43CC3">
        <w:rPr>
          <w:sz w:val="30"/>
          <w:szCs w:val="30"/>
        </w:rPr>
        <w:t xml:space="preserve"> </w:t>
      </w:r>
      <w:r w:rsidR="00C24006" w:rsidRPr="00C43CC3">
        <w:rPr>
          <w:sz w:val="30"/>
          <w:szCs w:val="30"/>
        </w:rPr>
        <w:t xml:space="preserve">– для диффузно </w:t>
      </w:r>
      <w:r w:rsidR="00881267" w:rsidRPr="00C43CC3">
        <w:rPr>
          <w:sz w:val="30"/>
          <w:szCs w:val="30"/>
        </w:rPr>
        <w:t>отражающей поверхности</w:t>
      </w:r>
      <w:r w:rsidR="00FF4BE9">
        <w:rPr>
          <w:sz w:val="30"/>
          <w:szCs w:val="30"/>
        </w:rPr>
        <w:t>);</w:t>
      </w:r>
    </w:p>
    <w:p w:rsidR="00711DB0" w:rsidRPr="00C43CC3" w:rsidRDefault="004823F1" w:rsidP="00B5567C">
      <w:pPr>
        <w:tabs>
          <w:tab w:val="left" w:pos="1276"/>
        </w:tabs>
        <w:ind w:firstLine="709"/>
        <w:jc w:val="both"/>
        <w:rPr>
          <w:sz w:val="30"/>
          <w:szCs w:val="30"/>
        </w:rPr>
      </w:pPr>
      <w:r w:rsidRPr="00C43CC3">
        <w:rPr>
          <w:sz w:val="30"/>
          <w:szCs w:val="30"/>
        </w:rPr>
        <w:t>х</w:t>
      </w:r>
      <w:r w:rsidR="00711DB0" w:rsidRPr="00C43CC3">
        <w:rPr>
          <w:sz w:val="30"/>
          <w:szCs w:val="30"/>
        </w:rPr>
        <w:t xml:space="preserve">роническое воздействие ЛИ </w:t>
      </w:r>
      <w:r w:rsidR="003A2AAB" w:rsidRPr="00C43CC3">
        <w:rPr>
          <w:sz w:val="30"/>
          <w:szCs w:val="30"/>
        </w:rPr>
        <w:t>–</w:t>
      </w:r>
      <w:r w:rsidR="00711DB0" w:rsidRPr="00C43CC3">
        <w:rPr>
          <w:sz w:val="30"/>
          <w:szCs w:val="30"/>
        </w:rPr>
        <w:t xml:space="preserve"> систематически повторяющееся воздействие, которому подвергаются люди,</w:t>
      </w:r>
      <w:r w:rsidR="00FF4BE9">
        <w:rPr>
          <w:sz w:val="30"/>
          <w:szCs w:val="30"/>
        </w:rPr>
        <w:t xml:space="preserve"> профессионально связанные </w:t>
      </w:r>
      <w:proofErr w:type="gramStart"/>
      <w:r w:rsidR="00FF4BE9">
        <w:rPr>
          <w:sz w:val="30"/>
          <w:szCs w:val="30"/>
        </w:rPr>
        <w:t>с</w:t>
      </w:r>
      <w:proofErr w:type="gramEnd"/>
      <w:r w:rsidR="00FF4BE9">
        <w:rPr>
          <w:sz w:val="30"/>
          <w:szCs w:val="30"/>
        </w:rPr>
        <w:t xml:space="preserve"> ЛИ;</w:t>
      </w:r>
    </w:p>
    <w:p w:rsidR="00711DB0" w:rsidRPr="00C43CC3" w:rsidRDefault="004823F1" w:rsidP="00B5567C">
      <w:pPr>
        <w:tabs>
          <w:tab w:val="left" w:pos="1276"/>
        </w:tabs>
        <w:ind w:firstLine="709"/>
        <w:jc w:val="both"/>
        <w:rPr>
          <w:sz w:val="30"/>
          <w:szCs w:val="30"/>
        </w:rPr>
      </w:pPr>
      <w:r w:rsidRPr="00C43CC3">
        <w:rPr>
          <w:sz w:val="30"/>
          <w:szCs w:val="30"/>
        </w:rPr>
        <w:t>ч</w:t>
      </w:r>
      <w:r w:rsidR="00711DB0" w:rsidRPr="00C43CC3">
        <w:rPr>
          <w:sz w:val="30"/>
          <w:szCs w:val="30"/>
        </w:rPr>
        <w:t xml:space="preserve">астота следования импульсов ЛИ </w:t>
      </w:r>
      <w:r w:rsidR="003A2AAB" w:rsidRPr="00C43CC3">
        <w:rPr>
          <w:sz w:val="30"/>
          <w:szCs w:val="30"/>
        </w:rPr>
        <w:t>–</w:t>
      </w:r>
      <w:r w:rsidR="00711DB0" w:rsidRPr="00C43CC3">
        <w:rPr>
          <w:sz w:val="30"/>
          <w:szCs w:val="30"/>
        </w:rPr>
        <w:t xml:space="preserve"> отношение числа импульсов лазерного излучения к единичном</w:t>
      </w:r>
      <w:r w:rsidR="00FF4BE9">
        <w:rPr>
          <w:sz w:val="30"/>
          <w:szCs w:val="30"/>
        </w:rPr>
        <w:t>у интервалу времени наблюдения;</w:t>
      </w:r>
    </w:p>
    <w:p w:rsidR="00711DB0" w:rsidRPr="00C43CC3" w:rsidRDefault="004823F1" w:rsidP="00B5567C">
      <w:pPr>
        <w:tabs>
          <w:tab w:val="left" w:pos="1276"/>
        </w:tabs>
        <w:ind w:firstLine="709"/>
        <w:jc w:val="both"/>
        <w:rPr>
          <w:sz w:val="30"/>
          <w:szCs w:val="30"/>
        </w:rPr>
      </w:pPr>
      <w:r w:rsidRPr="00C43CC3">
        <w:rPr>
          <w:sz w:val="30"/>
          <w:szCs w:val="30"/>
        </w:rPr>
        <w:t>э</w:t>
      </w:r>
      <w:r w:rsidR="00711DB0" w:rsidRPr="00C43CC3">
        <w:rPr>
          <w:sz w:val="30"/>
          <w:szCs w:val="30"/>
        </w:rPr>
        <w:t xml:space="preserve">нергетическая экспозиция </w:t>
      </w:r>
      <w:r w:rsidR="003A2AAB" w:rsidRPr="00C43CC3">
        <w:rPr>
          <w:sz w:val="30"/>
          <w:szCs w:val="30"/>
        </w:rPr>
        <w:t>–</w:t>
      </w:r>
      <w:r w:rsidR="00711DB0" w:rsidRPr="00C43CC3">
        <w:rPr>
          <w:sz w:val="30"/>
          <w:szCs w:val="30"/>
        </w:rPr>
        <w:t xml:space="preserve"> физическая величина, определяемая инт</w:t>
      </w:r>
      <w:r w:rsidR="00FF4BE9">
        <w:rPr>
          <w:sz w:val="30"/>
          <w:szCs w:val="30"/>
        </w:rPr>
        <w:t>егралом облученности по времени;</w:t>
      </w:r>
    </w:p>
    <w:p w:rsidR="00711DB0" w:rsidRPr="00C43CC3" w:rsidRDefault="004823F1" w:rsidP="00B5567C">
      <w:pPr>
        <w:tabs>
          <w:tab w:val="left" w:pos="1276"/>
        </w:tabs>
        <w:ind w:firstLine="709"/>
        <w:jc w:val="both"/>
        <w:rPr>
          <w:sz w:val="30"/>
          <w:szCs w:val="30"/>
        </w:rPr>
      </w:pPr>
      <w:r w:rsidRPr="00C43CC3">
        <w:rPr>
          <w:sz w:val="30"/>
          <w:szCs w:val="30"/>
        </w:rPr>
        <w:t>ю</w:t>
      </w:r>
      <w:r w:rsidR="00711DB0" w:rsidRPr="00C43CC3">
        <w:rPr>
          <w:sz w:val="30"/>
          <w:szCs w:val="30"/>
        </w:rPr>
        <w:t xml:space="preserve">стировка лазера </w:t>
      </w:r>
      <w:r w:rsidR="003A2AAB" w:rsidRPr="00C43CC3">
        <w:rPr>
          <w:sz w:val="30"/>
          <w:szCs w:val="30"/>
        </w:rPr>
        <w:t>–</w:t>
      </w:r>
      <w:r w:rsidR="00711DB0" w:rsidRPr="00C43CC3">
        <w:rPr>
          <w:sz w:val="30"/>
          <w:szCs w:val="30"/>
        </w:rPr>
        <w:t xml:space="preserve"> совокупность операций по регулировке оптических элементов лазерного изделия для </w:t>
      </w:r>
      <w:proofErr w:type="gramStart"/>
      <w:r w:rsidR="00711DB0" w:rsidRPr="00C43CC3">
        <w:rPr>
          <w:sz w:val="30"/>
          <w:szCs w:val="30"/>
        </w:rPr>
        <w:t>получения</w:t>
      </w:r>
      <w:proofErr w:type="gramEnd"/>
      <w:r w:rsidR="00711DB0" w:rsidRPr="00C43CC3">
        <w:rPr>
          <w:sz w:val="30"/>
          <w:szCs w:val="30"/>
        </w:rPr>
        <w:t xml:space="preserve"> требуемых пространственно-</w:t>
      </w:r>
      <w:r w:rsidR="00FF4BE9">
        <w:rPr>
          <w:sz w:val="30"/>
          <w:szCs w:val="30"/>
        </w:rPr>
        <w:t>энергетических характеристик ЛИ;</w:t>
      </w:r>
    </w:p>
    <w:p w:rsidR="00711DB0" w:rsidRPr="00C43CC3" w:rsidRDefault="00711DB0" w:rsidP="0028584D">
      <w:pPr>
        <w:tabs>
          <w:tab w:val="left" w:pos="1276"/>
        </w:tabs>
        <w:ind w:firstLine="709"/>
        <w:jc w:val="both"/>
        <w:rPr>
          <w:sz w:val="30"/>
          <w:szCs w:val="30"/>
        </w:rPr>
      </w:pPr>
      <w:r w:rsidRPr="00C43CC3">
        <w:rPr>
          <w:sz w:val="30"/>
          <w:szCs w:val="30"/>
        </w:rPr>
        <w:t>λ – длина</w:t>
      </w:r>
      <w:r w:rsidR="00FF4BE9">
        <w:rPr>
          <w:sz w:val="30"/>
          <w:szCs w:val="30"/>
        </w:rPr>
        <w:t xml:space="preserve"> волны лазерного излучения (нм);</w:t>
      </w:r>
    </w:p>
    <w:p w:rsidR="00711DB0" w:rsidRPr="00C43CC3" w:rsidRDefault="00711DB0" w:rsidP="0028584D">
      <w:pPr>
        <w:tabs>
          <w:tab w:val="left" w:pos="1276"/>
        </w:tabs>
        <w:ind w:firstLine="709"/>
        <w:jc w:val="both"/>
        <w:rPr>
          <w:sz w:val="30"/>
          <w:szCs w:val="30"/>
        </w:rPr>
      </w:pPr>
      <w:r w:rsidRPr="00C43CC3">
        <w:rPr>
          <w:sz w:val="30"/>
          <w:szCs w:val="30"/>
        </w:rPr>
        <w:t>α – видимый угловой р</w:t>
      </w:r>
      <w:r w:rsidR="00D64AEC">
        <w:rPr>
          <w:sz w:val="30"/>
          <w:szCs w:val="30"/>
        </w:rPr>
        <w:t>азмер источника излучения (рад);</w:t>
      </w:r>
    </w:p>
    <w:p w:rsidR="00711DB0" w:rsidRPr="00C43CC3" w:rsidRDefault="00711DB0" w:rsidP="0028584D">
      <w:pPr>
        <w:tabs>
          <w:tab w:val="left" w:pos="1276"/>
        </w:tabs>
        <w:ind w:firstLine="709"/>
        <w:jc w:val="both"/>
        <w:rPr>
          <w:sz w:val="30"/>
          <w:szCs w:val="30"/>
        </w:rPr>
      </w:pPr>
      <w:r w:rsidRPr="00C43CC3">
        <w:rPr>
          <w:sz w:val="30"/>
          <w:szCs w:val="30"/>
        </w:rPr>
        <w:t>α</w:t>
      </w:r>
      <w:proofErr w:type="gramStart"/>
      <w:r w:rsidRPr="00C43CC3">
        <w:rPr>
          <w:sz w:val="30"/>
          <w:szCs w:val="30"/>
          <w:vertAlign w:val="subscript"/>
        </w:rPr>
        <w:t>пред</w:t>
      </w:r>
      <w:proofErr w:type="gramEnd"/>
      <w:r w:rsidRPr="00C43CC3">
        <w:rPr>
          <w:sz w:val="30"/>
          <w:szCs w:val="30"/>
        </w:rPr>
        <w:t xml:space="preserve"> – предельный видимый угловой размер источника, при котором он мож</w:t>
      </w:r>
      <w:r w:rsidR="00D64AEC">
        <w:rPr>
          <w:sz w:val="30"/>
          <w:szCs w:val="30"/>
        </w:rPr>
        <w:t>ет рассматриваться как точечный;</w:t>
      </w:r>
    </w:p>
    <w:p w:rsidR="00711DB0" w:rsidRPr="00C43CC3" w:rsidRDefault="00711DB0" w:rsidP="0028584D">
      <w:pPr>
        <w:tabs>
          <w:tab w:val="left" w:pos="1276"/>
        </w:tabs>
        <w:ind w:firstLine="709"/>
        <w:jc w:val="both"/>
        <w:rPr>
          <w:sz w:val="30"/>
          <w:szCs w:val="30"/>
        </w:rPr>
      </w:pPr>
      <w:r w:rsidRPr="00C43CC3">
        <w:rPr>
          <w:sz w:val="30"/>
          <w:szCs w:val="30"/>
        </w:rPr>
        <w:object w:dxaOrig="195" w:dyaOrig="315">
          <v:shape id="_x0000_i1047" type="#_x0000_t75" style="width:10.1pt;height:15.8pt" o:ole="">
            <v:imagedata r:id="rId46" o:title=""/>
          </v:shape>
          <o:OLEObject Type="Embed" ProgID="Equation.3" ShapeID="_x0000_i1047" DrawAspect="Content" ObjectID="_1603716689" r:id="rId47"/>
        </w:object>
      </w:r>
      <w:r w:rsidRPr="00C43CC3">
        <w:rPr>
          <w:sz w:val="30"/>
          <w:szCs w:val="30"/>
        </w:rPr>
        <w:t xml:space="preserve"> – параметр, характеризующий нестабильность энергии импульсов в серии</w:t>
      </w:r>
      <w:r w:rsidR="00D64AEC">
        <w:rPr>
          <w:sz w:val="30"/>
          <w:szCs w:val="30"/>
        </w:rPr>
        <w:t>;</w:t>
      </w:r>
    </w:p>
    <w:p w:rsidR="00711DB0" w:rsidRPr="00C43CC3" w:rsidRDefault="00711DB0" w:rsidP="0028584D">
      <w:pPr>
        <w:tabs>
          <w:tab w:val="left" w:pos="1276"/>
        </w:tabs>
        <w:ind w:firstLine="709"/>
        <w:jc w:val="both"/>
        <w:rPr>
          <w:sz w:val="30"/>
          <w:szCs w:val="30"/>
        </w:rPr>
      </w:pPr>
      <w:r w:rsidRPr="00C43CC3">
        <w:rPr>
          <w:sz w:val="30"/>
          <w:szCs w:val="30"/>
        </w:rPr>
        <w:t>τ – длительность импульса лазерного излучения (с)</w:t>
      </w:r>
      <w:r w:rsidR="00D64AEC">
        <w:rPr>
          <w:sz w:val="30"/>
          <w:szCs w:val="30"/>
        </w:rPr>
        <w:t>;</w:t>
      </w:r>
    </w:p>
    <w:p w:rsidR="00711DB0" w:rsidRPr="00C43CC3" w:rsidRDefault="00711DB0" w:rsidP="0028584D">
      <w:pPr>
        <w:tabs>
          <w:tab w:val="left" w:pos="1276"/>
        </w:tabs>
        <w:ind w:firstLine="709"/>
        <w:jc w:val="both"/>
        <w:rPr>
          <w:sz w:val="30"/>
          <w:szCs w:val="30"/>
        </w:rPr>
      </w:pPr>
      <w:r w:rsidRPr="00C43CC3">
        <w:rPr>
          <w:sz w:val="30"/>
          <w:szCs w:val="30"/>
        </w:rPr>
        <w:t>В – поправочный коэффициент, используемый при определении ПДУ лазерного излучения от протяжного источника, угловой размер которого превышает α</w:t>
      </w:r>
      <w:proofErr w:type="gramStart"/>
      <w:r w:rsidRPr="00C43CC3">
        <w:rPr>
          <w:sz w:val="30"/>
          <w:szCs w:val="30"/>
          <w:vertAlign w:val="subscript"/>
        </w:rPr>
        <w:t>пред</w:t>
      </w:r>
      <w:proofErr w:type="gramEnd"/>
      <w:r w:rsidR="00D64AEC">
        <w:rPr>
          <w:sz w:val="30"/>
          <w:szCs w:val="30"/>
        </w:rPr>
        <w:t>;</w:t>
      </w:r>
    </w:p>
    <w:p w:rsidR="00711DB0" w:rsidRPr="00C43CC3" w:rsidRDefault="00D64AEC" w:rsidP="0028584D">
      <w:pPr>
        <w:tabs>
          <w:tab w:val="left" w:pos="1276"/>
        </w:tabs>
        <w:ind w:firstLine="709"/>
        <w:jc w:val="both"/>
        <w:rPr>
          <w:sz w:val="30"/>
          <w:szCs w:val="30"/>
        </w:rPr>
      </w:pPr>
      <w:r>
        <w:rPr>
          <w:sz w:val="30"/>
          <w:szCs w:val="30"/>
        </w:rPr>
        <w:lastRenderedPageBreak/>
        <w:t>D – оптическая плотность;</w:t>
      </w:r>
    </w:p>
    <w:p w:rsidR="00711DB0" w:rsidRPr="00C43CC3" w:rsidRDefault="00711DB0" w:rsidP="0028584D">
      <w:pPr>
        <w:tabs>
          <w:tab w:val="left" w:pos="1276"/>
        </w:tabs>
        <w:ind w:firstLine="709"/>
        <w:jc w:val="both"/>
        <w:rPr>
          <w:sz w:val="30"/>
          <w:szCs w:val="30"/>
        </w:rPr>
      </w:pPr>
      <w:r w:rsidRPr="00C43CC3">
        <w:rPr>
          <w:sz w:val="30"/>
          <w:szCs w:val="30"/>
        </w:rPr>
        <w:t>D</w:t>
      </w:r>
      <w:r w:rsidRPr="00C43CC3">
        <w:rPr>
          <w:sz w:val="30"/>
          <w:szCs w:val="30"/>
          <w:vertAlign w:val="subscript"/>
        </w:rPr>
        <w:t>λ</w:t>
      </w:r>
      <w:r w:rsidRPr="00C43CC3">
        <w:rPr>
          <w:sz w:val="30"/>
          <w:szCs w:val="30"/>
        </w:rPr>
        <w:t xml:space="preserve"> – оптическая плотност</w:t>
      </w:r>
      <w:r w:rsidR="0028584D">
        <w:rPr>
          <w:sz w:val="30"/>
          <w:szCs w:val="30"/>
        </w:rPr>
        <w:t>ь светофильтра на длине волны λ;</w:t>
      </w:r>
    </w:p>
    <w:p w:rsidR="00711DB0" w:rsidRPr="00C43CC3" w:rsidRDefault="00711DB0" w:rsidP="0028584D">
      <w:pPr>
        <w:tabs>
          <w:tab w:val="left" w:pos="1276"/>
        </w:tabs>
        <w:ind w:firstLine="709"/>
        <w:jc w:val="both"/>
        <w:rPr>
          <w:sz w:val="30"/>
          <w:szCs w:val="30"/>
        </w:rPr>
      </w:pPr>
      <w:proofErr w:type="gramStart"/>
      <w:r w:rsidRPr="00C43CC3">
        <w:rPr>
          <w:sz w:val="30"/>
          <w:szCs w:val="30"/>
        </w:rPr>
        <w:t>d</w:t>
      </w:r>
      <w:proofErr w:type="gramEnd"/>
      <w:r w:rsidRPr="00C43CC3">
        <w:rPr>
          <w:sz w:val="30"/>
          <w:szCs w:val="30"/>
          <w:vertAlign w:val="subscript"/>
        </w:rPr>
        <w:t>п</w:t>
      </w:r>
      <w:r w:rsidRPr="00C43CC3">
        <w:rPr>
          <w:sz w:val="30"/>
          <w:szCs w:val="30"/>
        </w:rPr>
        <w:t xml:space="preserve"> – диамет</w:t>
      </w:r>
      <w:r w:rsidR="0028584D">
        <w:rPr>
          <w:sz w:val="30"/>
          <w:szCs w:val="30"/>
        </w:rPr>
        <w:t>р пучка лазерного излучения (м);</w:t>
      </w:r>
    </w:p>
    <w:p w:rsidR="00711DB0" w:rsidRPr="00C43CC3" w:rsidRDefault="00711DB0" w:rsidP="0028584D">
      <w:pPr>
        <w:tabs>
          <w:tab w:val="left" w:pos="1276"/>
        </w:tabs>
        <w:ind w:firstLine="709"/>
        <w:jc w:val="both"/>
        <w:rPr>
          <w:sz w:val="30"/>
          <w:szCs w:val="30"/>
        </w:rPr>
      </w:pPr>
      <w:proofErr w:type="gramStart"/>
      <w:r w:rsidRPr="00C43CC3">
        <w:rPr>
          <w:sz w:val="30"/>
          <w:szCs w:val="30"/>
        </w:rPr>
        <w:t>d</w:t>
      </w:r>
      <w:proofErr w:type="gramEnd"/>
      <w:r w:rsidRPr="00C43CC3">
        <w:rPr>
          <w:sz w:val="30"/>
          <w:szCs w:val="30"/>
          <w:vertAlign w:val="subscript"/>
        </w:rPr>
        <w:t>а</w:t>
      </w:r>
      <w:r w:rsidRPr="00C43CC3">
        <w:rPr>
          <w:sz w:val="30"/>
          <w:szCs w:val="30"/>
        </w:rPr>
        <w:t xml:space="preserve"> – диаметр ограничивающей апертуры (м</w:t>
      </w:r>
      <w:r w:rsidR="0028584D">
        <w:rPr>
          <w:sz w:val="30"/>
          <w:szCs w:val="30"/>
        </w:rPr>
        <w:t>);</w:t>
      </w:r>
    </w:p>
    <w:p w:rsidR="00711DB0" w:rsidRPr="00C43CC3" w:rsidRDefault="00711DB0" w:rsidP="0028584D">
      <w:pPr>
        <w:tabs>
          <w:tab w:val="left" w:pos="1276"/>
        </w:tabs>
        <w:ind w:firstLine="709"/>
        <w:jc w:val="both"/>
        <w:rPr>
          <w:sz w:val="30"/>
          <w:szCs w:val="30"/>
        </w:rPr>
      </w:pPr>
      <w:proofErr w:type="gramStart"/>
      <w:r w:rsidRPr="00C43CC3">
        <w:rPr>
          <w:sz w:val="30"/>
          <w:szCs w:val="30"/>
        </w:rPr>
        <w:t>D</w:t>
      </w:r>
      <w:proofErr w:type="gramEnd"/>
      <w:r w:rsidRPr="00C43CC3">
        <w:rPr>
          <w:sz w:val="30"/>
          <w:szCs w:val="30"/>
          <w:vertAlign w:val="subscript"/>
        </w:rPr>
        <w:t>зр</w:t>
      </w:r>
      <w:r w:rsidR="0028584D">
        <w:rPr>
          <w:sz w:val="30"/>
          <w:szCs w:val="30"/>
        </w:rPr>
        <w:t xml:space="preserve"> – диаметр зрачка глаза (м, мм);</w:t>
      </w:r>
    </w:p>
    <w:p w:rsidR="00711DB0" w:rsidRPr="00C43CC3" w:rsidRDefault="00711DB0" w:rsidP="0028584D">
      <w:pPr>
        <w:tabs>
          <w:tab w:val="left" w:pos="1276"/>
        </w:tabs>
        <w:ind w:firstLine="709"/>
        <w:jc w:val="both"/>
        <w:rPr>
          <w:sz w:val="30"/>
          <w:szCs w:val="30"/>
        </w:rPr>
      </w:pPr>
      <w:r w:rsidRPr="00C43CC3">
        <w:rPr>
          <w:sz w:val="30"/>
          <w:szCs w:val="30"/>
        </w:rPr>
        <w:t>E – облученность Вт</w:t>
      </w:r>
      <w:r w:rsidRPr="00C43CC3">
        <w:t>∙</w:t>
      </w:r>
      <w:r w:rsidRPr="00C43CC3">
        <w:rPr>
          <w:sz w:val="30"/>
          <w:szCs w:val="30"/>
        </w:rPr>
        <w:t>м</w:t>
      </w:r>
      <w:proofErr w:type="gramStart"/>
      <w:r w:rsidRPr="00C43CC3">
        <w:rPr>
          <w:sz w:val="30"/>
          <w:szCs w:val="30"/>
          <w:vertAlign w:val="superscript"/>
        </w:rPr>
        <w:t>2</w:t>
      </w:r>
      <w:proofErr w:type="gramEnd"/>
      <w:r w:rsidR="0028584D">
        <w:rPr>
          <w:sz w:val="30"/>
          <w:szCs w:val="30"/>
        </w:rPr>
        <w:t>;</w:t>
      </w:r>
    </w:p>
    <w:p w:rsidR="00711DB0" w:rsidRPr="00C43CC3" w:rsidRDefault="00711DB0" w:rsidP="0028584D">
      <w:pPr>
        <w:tabs>
          <w:tab w:val="left" w:pos="1276"/>
        </w:tabs>
        <w:ind w:firstLine="709"/>
        <w:jc w:val="both"/>
        <w:rPr>
          <w:sz w:val="30"/>
          <w:szCs w:val="30"/>
        </w:rPr>
      </w:pPr>
      <w:proofErr w:type="gramStart"/>
      <w:r w:rsidRPr="00C43CC3">
        <w:rPr>
          <w:sz w:val="30"/>
          <w:szCs w:val="30"/>
        </w:rPr>
        <w:t>E</w:t>
      </w:r>
      <w:proofErr w:type="gramEnd"/>
      <w:r w:rsidRPr="00C43CC3">
        <w:rPr>
          <w:sz w:val="30"/>
          <w:szCs w:val="30"/>
          <w:vertAlign w:val="superscript"/>
        </w:rPr>
        <w:t>с</w:t>
      </w:r>
      <w:r w:rsidRPr="00C43CC3">
        <w:rPr>
          <w:sz w:val="30"/>
          <w:szCs w:val="30"/>
        </w:rPr>
        <w:t xml:space="preserve">(t) – облученность, создаваемая серией импульсов </w:t>
      </w:r>
      <w:r w:rsidR="0028584D">
        <w:rPr>
          <w:sz w:val="30"/>
          <w:szCs w:val="30"/>
        </w:rPr>
        <w:t>излучения общей длительностью t;</w:t>
      </w:r>
    </w:p>
    <w:p w:rsidR="00711DB0" w:rsidRPr="00C43CC3" w:rsidRDefault="00711DB0" w:rsidP="0028584D">
      <w:pPr>
        <w:tabs>
          <w:tab w:val="left" w:pos="1276"/>
        </w:tabs>
        <w:ind w:firstLine="709"/>
        <w:jc w:val="both"/>
        <w:rPr>
          <w:sz w:val="30"/>
          <w:szCs w:val="30"/>
        </w:rPr>
      </w:pPr>
      <w:r w:rsidRPr="00C43CC3">
        <w:rPr>
          <w:sz w:val="30"/>
          <w:szCs w:val="30"/>
        </w:rPr>
        <w:t>E</w:t>
      </w:r>
      <w:r w:rsidRPr="00C43CC3">
        <w:rPr>
          <w:sz w:val="30"/>
          <w:szCs w:val="30"/>
          <w:vertAlign w:val="subscript"/>
        </w:rPr>
        <w:t>пду</w:t>
      </w:r>
      <w:r w:rsidRPr="00C43CC3">
        <w:rPr>
          <w:sz w:val="30"/>
          <w:szCs w:val="30"/>
        </w:rPr>
        <w:t xml:space="preserve"> – предельно допустимый уровень облученности Вт</w:t>
      </w:r>
      <w:r w:rsidRPr="00C43CC3">
        <w:t>∙</w:t>
      </w:r>
      <w:r w:rsidRPr="00C43CC3">
        <w:rPr>
          <w:sz w:val="30"/>
          <w:szCs w:val="30"/>
        </w:rPr>
        <w:t>м</w:t>
      </w:r>
      <w:proofErr w:type="gramStart"/>
      <w:r w:rsidRPr="00C43CC3">
        <w:rPr>
          <w:sz w:val="30"/>
          <w:szCs w:val="30"/>
          <w:vertAlign w:val="superscript"/>
        </w:rPr>
        <w:t>2</w:t>
      </w:r>
      <w:proofErr w:type="gramEnd"/>
      <w:r w:rsidR="0028584D">
        <w:rPr>
          <w:sz w:val="30"/>
          <w:szCs w:val="30"/>
        </w:rPr>
        <w:t>;</w:t>
      </w:r>
    </w:p>
    <w:p w:rsidR="00711DB0" w:rsidRPr="00C43CC3" w:rsidRDefault="00711DB0" w:rsidP="0028584D">
      <w:pPr>
        <w:tabs>
          <w:tab w:val="left" w:pos="1276"/>
        </w:tabs>
        <w:ind w:firstLine="709"/>
        <w:jc w:val="both"/>
        <w:rPr>
          <w:sz w:val="30"/>
          <w:szCs w:val="30"/>
        </w:rPr>
      </w:pPr>
      <w:proofErr w:type="gramStart"/>
      <w:r w:rsidRPr="00C43CC3">
        <w:rPr>
          <w:sz w:val="30"/>
          <w:szCs w:val="30"/>
        </w:rPr>
        <w:t>E</w:t>
      </w:r>
      <w:proofErr w:type="gramEnd"/>
      <w:r w:rsidRPr="00C43CC3">
        <w:rPr>
          <w:sz w:val="30"/>
          <w:szCs w:val="30"/>
          <w:vertAlign w:val="superscript"/>
        </w:rPr>
        <w:t>с</w:t>
      </w:r>
      <w:r w:rsidRPr="00C43CC3">
        <w:rPr>
          <w:sz w:val="30"/>
          <w:szCs w:val="30"/>
          <w:vertAlign w:val="subscript"/>
        </w:rPr>
        <w:t>пду</w:t>
      </w:r>
      <w:r w:rsidRPr="00C43CC3">
        <w:rPr>
          <w:sz w:val="30"/>
          <w:szCs w:val="30"/>
        </w:rPr>
        <w:t xml:space="preserve">(t) – предельно допустимое значение облученности серии </w:t>
      </w:r>
      <w:r w:rsidR="00486909">
        <w:rPr>
          <w:sz w:val="30"/>
          <w:szCs w:val="30"/>
        </w:rPr>
        <w:t>импульсов общей длительностью t;</w:t>
      </w:r>
    </w:p>
    <w:p w:rsidR="00711DB0" w:rsidRPr="00C43CC3" w:rsidRDefault="00711DB0" w:rsidP="0028584D">
      <w:pPr>
        <w:tabs>
          <w:tab w:val="left" w:pos="1276"/>
        </w:tabs>
        <w:ind w:firstLine="709"/>
        <w:jc w:val="both"/>
        <w:rPr>
          <w:sz w:val="30"/>
          <w:szCs w:val="30"/>
        </w:rPr>
      </w:pPr>
      <w:proofErr w:type="gramStart"/>
      <w:r w:rsidRPr="00C43CC3">
        <w:rPr>
          <w:sz w:val="30"/>
          <w:szCs w:val="30"/>
        </w:rPr>
        <w:t>E</w:t>
      </w:r>
      <w:proofErr w:type="gramEnd"/>
      <w:r w:rsidRPr="00C43CC3">
        <w:rPr>
          <w:sz w:val="30"/>
          <w:szCs w:val="30"/>
          <w:vertAlign w:val="superscript"/>
        </w:rPr>
        <w:t>с</w:t>
      </w:r>
      <w:r w:rsidRPr="00C43CC3">
        <w:rPr>
          <w:sz w:val="30"/>
          <w:szCs w:val="30"/>
          <w:vertAlign w:val="subscript"/>
        </w:rPr>
        <w:t>пду</w:t>
      </w:r>
      <w:r w:rsidRPr="00C43CC3">
        <w:rPr>
          <w:sz w:val="30"/>
          <w:szCs w:val="30"/>
        </w:rPr>
        <w:t xml:space="preserve"> (τ) – предельно допустимое значение облуче</w:t>
      </w:r>
      <w:r w:rsidR="00486909">
        <w:rPr>
          <w:sz w:val="30"/>
          <w:szCs w:val="30"/>
        </w:rPr>
        <w:t>нности одного импульса из серии;</w:t>
      </w:r>
    </w:p>
    <w:p w:rsidR="00711DB0" w:rsidRPr="00C43CC3" w:rsidRDefault="00711DB0" w:rsidP="0028584D">
      <w:pPr>
        <w:tabs>
          <w:tab w:val="left" w:pos="1276"/>
        </w:tabs>
        <w:ind w:firstLine="709"/>
        <w:jc w:val="both"/>
        <w:rPr>
          <w:sz w:val="30"/>
          <w:szCs w:val="30"/>
        </w:rPr>
      </w:pPr>
      <w:r w:rsidRPr="00C43CC3">
        <w:rPr>
          <w:sz w:val="30"/>
          <w:szCs w:val="30"/>
        </w:rPr>
        <w:t>F</w:t>
      </w:r>
      <w:r w:rsidRPr="00C43CC3">
        <w:rPr>
          <w:sz w:val="30"/>
          <w:szCs w:val="30"/>
          <w:vertAlign w:val="subscript"/>
        </w:rPr>
        <w:t>и</w:t>
      </w:r>
      <w:r w:rsidRPr="00C43CC3">
        <w:rPr>
          <w:sz w:val="30"/>
          <w:szCs w:val="30"/>
        </w:rPr>
        <w:t xml:space="preserve"> – частота след</w:t>
      </w:r>
      <w:r w:rsidR="00486909">
        <w:rPr>
          <w:sz w:val="30"/>
          <w:szCs w:val="30"/>
        </w:rPr>
        <w:t>ования импульсов излучения (</w:t>
      </w:r>
      <w:proofErr w:type="gramStart"/>
      <w:r w:rsidR="00486909">
        <w:rPr>
          <w:sz w:val="30"/>
          <w:szCs w:val="30"/>
        </w:rPr>
        <w:t>Гц</w:t>
      </w:r>
      <w:proofErr w:type="gramEnd"/>
      <w:r w:rsidR="00486909">
        <w:rPr>
          <w:sz w:val="30"/>
          <w:szCs w:val="30"/>
        </w:rPr>
        <w:t>);</w:t>
      </w:r>
    </w:p>
    <w:p w:rsidR="00711DB0" w:rsidRPr="00C43CC3" w:rsidRDefault="00711DB0" w:rsidP="0028584D">
      <w:pPr>
        <w:tabs>
          <w:tab w:val="left" w:pos="1276"/>
        </w:tabs>
        <w:ind w:firstLine="709"/>
        <w:jc w:val="both"/>
        <w:rPr>
          <w:sz w:val="30"/>
          <w:szCs w:val="30"/>
        </w:rPr>
      </w:pPr>
      <w:r w:rsidRPr="00C43CC3">
        <w:rPr>
          <w:sz w:val="30"/>
          <w:szCs w:val="30"/>
        </w:rPr>
        <w:t>H – энергетическая экспозиция лазерного излучения Дж</w:t>
      </w:r>
      <w:r w:rsidRPr="00C43CC3">
        <w:t>∙</w:t>
      </w:r>
      <w:r w:rsidRPr="00C43CC3">
        <w:rPr>
          <w:sz w:val="30"/>
          <w:szCs w:val="30"/>
        </w:rPr>
        <w:t>м</w:t>
      </w:r>
      <w:proofErr w:type="gramStart"/>
      <w:r w:rsidRPr="00C43CC3">
        <w:rPr>
          <w:sz w:val="30"/>
          <w:szCs w:val="30"/>
          <w:vertAlign w:val="superscript"/>
        </w:rPr>
        <w:t>2</w:t>
      </w:r>
      <w:proofErr w:type="gramEnd"/>
      <w:r w:rsidR="00486909">
        <w:rPr>
          <w:sz w:val="30"/>
          <w:szCs w:val="30"/>
        </w:rPr>
        <w:t>;</w:t>
      </w:r>
    </w:p>
    <w:p w:rsidR="00711DB0" w:rsidRPr="00C43CC3" w:rsidRDefault="00711DB0" w:rsidP="0028584D">
      <w:pPr>
        <w:tabs>
          <w:tab w:val="left" w:pos="1276"/>
        </w:tabs>
        <w:ind w:firstLine="709"/>
        <w:jc w:val="both"/>
        <w:rPr>
          <w:sz w:val="30"/>
          <w:szCs w:val="30"/>
        </w:rPr>
      </w:pPr>
      <w:r w:rsidRPr="00C43CC3">
        <w:rPr>
          <w:sz w:val="30"/>
          <w:szCs w:val="30"/>
        </w:rPr>
        <w:t>H</w:t>
      </w:r>
      <w:r w:rsidRPr="00C43CC3">
        <w:rPr>
          <w:sz w:val="30"/>
          <w:szCs w:val="30"/>
          <w:vertAlign w:val="subscript"/>
        </w:rPr>
        <w:t>i</w:t>
      </w:r>
      <w:r w:rsidRPr="00C43CC3">
        <w:rPr>
          <w:sz w:val="30"/>
          <w:szCs w:val="30"/>
        </w:rPr>
        <w:t xml:space="preserve"> – энергетическая экспозиция i</w:t>
      </w:r>
      <w:r w:rsidR="00486909">
        <w:rPr>
          <w:sz w:val="30"/>
          <w:szCs w:val="30"/>
        </w:rPr>
        <w:t>-го импульса из серии импульсов;</w:t>
      </w:r>
    </w:p>
    <w:p w:rsidR="00711DB0" w:rsidRPr="00C43CC3" w:rsidRDefault="00711DB0" w:rsidP="0028584D">
      <w:pPr>
        <w:tabs>
          <w:tab w:val="left" w:pos="1276"/>
        </w:tabs>
        <w:ind w:firstLine="709"/>
        <w:jc w:val="both"/>
        <w:rPr>
          <w:sz w:val="30"/>
          <w:szCs w:val="30"/>
        </w:rPr>
      </w:pPr>
      <w:r w:rsidRPr="00C43CC3">
        <w:rPr>
          <w:sz w:val="30"/>
          <w:szCs w:val="30"/>
        </w:rPr>
        <w:t>H</w:t>
      </w:r>
      <w:r w:rsidRPr="00C43CC3">
        <w:rPr>
          <w:sz w:val="30"/>
          <w:szCs w:val="30"/>
        </w:rPr>
        <w:object w:dxaOrig="180" w:dyaOrig="300">
          <v:shape id="_x0000_i1048" type="#_x0000_t75" style="width:8.2pt;height:15.15pt" o:ole="">
            <v:imagedata r:id="rId31" o:title=""/>
          </v:shape>
          <o:OLEObject Type="Embed" ProgID="Equation.3" ShapeID="_x0000_i1048" DrawAspect="Content" ObjectID="_1603716690" r:id="rId48"/>
        </w:object>
      </w:r>
      <w:r w:rsidRPr="00C43CC3">
        <w:rPr>
          <w:sz w:val="30"/>
          <w:szCs w:val="30"/>
        </w:rPr>
        <w:t>(3∙10</w:t>
      </w:r>
      <w:r w:rsidRPr="00C43CC3">
        <w:rPr>
          <w:sz w:val="30"/>
          <w:szCs w:val="30"/>
          <w:vertAlign w:val="superscript"/>
        </w:rPr>
        <w:t>4</w:t>
      </w:r>
      <w:r w:rsidRPr="00C43CC3">
        <w:rPr>
          <w:sz w:val="30"/>
          <w:szCs w:val="30"/>
        </w:rPr>
        <w:t>) – суммарное значение энергетической экспозиции за рабочий день (</w:t>
      </w:r>
      <w:r w:rsidRPr="00C43CC3">
        <w:rPr>
          <w:sz w:val="30"/>
          <w:szCs w:val="30"/>
          <w:lang w:val="en-US"/>
        </w:rPr>
        <w:t>t</w:t>
      </w:r>
      <w:r w:rsidRPr="00C43CC3">
        <w:rPr>
          <w:sz w:val="30"/>
          <w:szCs w:val="30"/>
        </w:rPr>
        <w:t>=3∙10</w:t>
      </w:r>
      <w:r w:rsidRPr="00C43CC3">
        <w:rPr>
          <w:sz w:val="30"/>
          <w:szCs w:val="30"/>
          <w:vertAlign w:val="superscript"/>
        </w:rPr>
        <w:t>4</w:t>
      </w:r>
      <w:r w:rsidRPr="00C43CC3">
        <w:rPr>
          <w:sz w:val="30"/>
          <w:szCs w:val="30"/>
        </w:rPr>
        <w:t xml:space="preserve"> </w:t>
      </w:r>
      <w:r w:rsidRPr="00C43CC3">
        <w:rPr>
          <w:sz w:val="30"/>
          <w:szCs w:val="30"/>
          <w:lang w:val="en-US"/>
        </w:rPr>
        <w:t>c</w:t>
      </w:r>
      <w:r w:rsidR="00486909">
        <w:rPr>
          <w:sz w:val="30"/>
          <w:szCs w:val="30"/>
        </w:rPr>
        <w:t>) – суточная доза;</w:t>
      </w:r>
    </w:p>
    <w:p w:rsidR="00711DB0" w:rsidRPr="00C43CC3" w:rsidRDefault="00711DB0" w:rsidP="0028584D">
      <w:pPr>
        <w:tabs>
          <w:tab w:val="left" w:pos="1276"/>
        </w:tabs>
        <w:ind w:firstLine="709"/>
        <w:jc w:val="both"/>
        <w:rPr>
          <w:sz w:val="30"/>
          <w:szCs w:val="30"/>
        </w:rPr>
      </w:pPr>
      <w:proofErr w:type="gramStart"/>
      <w:r w:rsidRPr="00C43CC3">
        <w:rPr>
          <w:sz w:val="30"/>
          <w:szCs w:val="30"/>
        </w:rPr>
        <w:t>H</w:t>
      </w:r>
      <w:proofErr w:type="gramEnd"/>
      <w:r w:rsidRPr="00C43CC3">
        <w:rPr>
          <w:sz w:val="30"/>
          <w:szCs w:val="30"/>
          <w:vertAlign w:val="subscript"/>
        </w:rPr>
        <w:t>пду</w:t>
      </w:r>
      <w:r w:rsidRPr="00C43CC3">
        <w:rPr>
          <w:sz w:val="30"/>
          <w:szCs w:val="30"/>
        </w:rPr>
        <w:t xml:space="preserve"> – предельно допустимое значение энергетической</w:t>
      </w:r>
      <w:r w:rsidR="00486909">
        <w:rPr>
          <w:sz w:val="30"/>
          <w:szCs w:val="30"/>
        </w:rPr>
        <w:t xml:space="preserve"> экспозиции лазерного излучения;</w:t>
      </w:r>
    </w:p>
    <w:p w:rsidR="00711DB0" w:rsidRPr="00C43CC3" w:rsidRDefault="00711DB0" w:rsidP="0028584D">
      <w:pPr>
        <w:tabs>
          <w:tab w:val="left" w:pos="1276"/>
        </w:tabs>
        <w:ind w:firstLine="709"/>
        <w:jc w:val="both"/>
        <w:rPr>
          <w:sz w:val="30"/>
          <w:szCs w:val="30"/>
        </w:rPr>
      </w:pPr>
      <w:proofErr w:type="gramStart"/>
      <w:r w:rsidRPr="00C43CC3">
        <w:rPr>
          <w:sz w:val="30"/>
          <w:szCs w:val="30"/>
        </w:rPr>
        <w:t>H</w:t>
      </w:r>
      <w:proofErr w:type="gramEnd"/>
      <w:r w:rsidRPr="00C43CC3">
        <w:rPr>
          <w:sz w:val="30"/>
          <w:szCs w:val="30"/>
          <w:vertAlign w:val="subscript"/>
        </w:rPr>
        <w:t xml:space="preserve">пду </w:t>
      </w:r>
      <w:r w:rsidRPr="00C43CC3">
        <w:rPr>
          <w:sz w:val="30"/>
          <w:szCs w:val="30"/>
        </w:rPr>
        <w:t>(τ) – предельно допустимое значение энергетической экспозиции импульса лазе</w:t>
      </w:r>
      <w:r w:rsidR="00486909">
        <w:rPr>
          <w:sz w:val="30"/>
          <w:szCs w:val="30"/>
        </w:rPr>
        <w:t>рного излучения длительностью τ;</w:t>
      </w:r>
    </w:p>
    <w:p w:rsidR="00711DB0" w:rsidRPr="00C43CC3" w:rsidRDefault="00711DB0" w:rsidP="0028584D">
      <w:pPr>
        <w:tabs>
          <w:tab w:val="left" w:pos="1276"/>
        </w:tabs>
        <w:ind w:firstLine="709"/>
        <w:jc w:val="both"/>
        <w:rPr>
          <w:sz w:val="30"/>
          <w:szCs w:val="30"/>
        </w:rPr>
      </w:pPr>
      <w:proofErr w:type="gramStart"/>
      <w:r w:rsidRPr="00C43CC3">
        <w:rPr>
          <w:sz w:val="30"/>
          <w:szCs w:val="30"/>
        </w:rPr>
        <w:t>H</w:t>
      </w:r>
      <w:proofErr w:type="gramEnd"/>
      <w:r w:rsidRPr="00C43CC3">
        <w:rPr>
          <w:sz w:val="30"/>
          <w:szCs w:val="30"/>
          <w:vertAlign w:val="superscript"/>
        </w:rPr>
        <w:t>с</w:t>
      </w:r>
      <w:r w:rsidRPr="00C43CC3">
        <w:rPr>
          <w:sz w:val="30"/>
          <w:szCs w:val="30"/>
          <w:vertAlign w:val="subscript"/>
        </w:rPr>
        <w:t xml:space="preserve">пду </w:t>
      </w:r>
      <w:r w:rsidRPr="00C43CC3">
        <w:rPr>
          <w:sz w:val="30"/>
          <w:szCs w:val="30"/>
        </w:rPr>
        <w:t xml:space="preserve">(t) – предельно допустимое значение энергетической экспозиции серии </w:t>
      </w:r>
      <w:r w:rsidR="00486909">
        <w:rPr>
          <w:sz w:val="30"/>
          <w:szCs w:val="30"/>
        </w:rPr>
        <w:t>импульсов общей длительностью t;</w:t>
      </w:r>
    </w:p>
    <w:p w:rsidR="00711DB0" w:rsidRPr="00C43CC3" w:rsidRDefault="00711DB0" w:rsidP="0028584D">
      <w:pPr>
        <w:tabs>
          <w:tab w:val="left" w:pos="1276"/>
        </w:tabs>
        <w:ind w:firstLine="709"/>
        <w:jc w:val="both"/>
        <w:rPr>
          <w:sz w:val="30"/>
          <w:szCs w:val="30"/>
        </w:rPr>
      </w:pPr>
      <w:proofErr w:type="gramStart"/>
      <w:r w:rsidRPr="00C43CC3">
        <w:rPr>
          <w:sz w:val="30"/>
          <w:szCs w:val="30"/>
        </w:rPr>
        <w:t>H</w:t>
      </w:r>
      <w:proofErr w:type="gramEnd"/>
      <w:r w:rsidRPr="00C43CC3">
        <w:rPr>
          <w:sz w:val="30"/>
          <w:szCs w:val="30"/>
          <w:vertAlign w:val="superscript"/>
        </w:rPr>
        <w:t>с</w:t>
      </w:r>
      <w:r w:rsidRPr="00C43CC3">
        <w:rPr>
          <w:sz w:val="30"/>
          <w:szCs w:val="30"/>
          <w:vertAlign w:val="subscript"/>
        </w:rPr>
        <w:t>пду</w:t>
      </w:r>
      <w:r w:rsidRPr="00C43CC3">
        <w:rPr>
          <w:sz w:val="30"/>
          <w:szCs w:val="30"/>
        </w:rPr>
        <w:t xml:space="preserve"> (τ) – предельно допустимое значение энергетической экспозиции одн</w:t>
      </w:r>
      <w:r w:rsidR="00486909">
        <w:rPr>
          <w:sz w:val="30"/>
          <w:szCs w:val="30"/>
        </w:rPr>
        <w:t>ого импульса из серии импульсов;</w:t>
      </w:r>
    </w:p>
    <w:p w:rsidR="00711DB0" w:rsidRPr="00C43CC3" w:rsidRDefault="00711DB0" w:rsidP="0028584D">
      <w:pPr>
        <w:tabs>
          <w:tab w:val="left" w:pos="1276"/>
        </w:tabs>
        <w:ind w:firstLine="709"/>
        <w:jc w:val="both"/>
        <w:rPr>
          <w:sz w:val="30"/>
          <w:szCs w:val="30"/>
        </w:rPr>
      </w:pPr>
      <w:r w:rsidRPr="00C43CC3">
        <w:rPr>
          <w:sz w:val="30"/>
          <w:szCs w:val="30"/>
        </w:rPr>
        <w:t>H</w:t>
      </w:r>
      <w:r w:rsidRPr="00C43CC3">
        <w:rPr>
          <w:sz w:val="30"/>
          <w:szCs w:val="30"/>
        </w:rPr>
        <w:object w:dxaOrig="180" w:dyaOrig="300">
          <v:shape id="_x0000_i1049" type="#_x0000_t75" style="width:8.2pt;height:15.15pt" o:ole="">
            <v:imagedata r:id="rId31" o:title=""/>
          </v:shape>
          <o:OLEObject Type="Embed" ProgID="Equation.3" ShapeID="_x0000_i1049" DrawAspect="Content" ObjectID="_1603716691" r:id="rId49"/>
        </w:object>
      </w:r>
      <w:r w:rsidRPr="00C43CC3">
        <w:rPr>
          <w:sz w:val="30"/>
          <w:szCs w:val="30"/>
        </w:rPr>
        <w:t xml:space="preserve"> </w:t>
      </w:r>
      <w:r w:rsidRPr="00C43CC3">
        <w:rPr>
          <w:sz w:val="30"/>
          <w:szCs w:val="30"/>
          <w:vertAlign w:val="subscript"/>
        </w:rPr>
        <w:t>пду</w:t>
      </w:r>
      <w:r w:rsidRPr="00C43CC3">
        <w:rPr>
          <w:sz w:val="30"/>
          <w:szCs w:val="30"/>
        </w:rPr>
        <w:t xml:space="preserve"> (3∙10</w:t>
      </w:r>
      <w:r w:rsidRPr="00C43CC3">
        <w:rPr>
          <w:sz w:val="30"/>
          <w:szCs w:val="30"/>
          <w:vertAlign w:val="superscript"/>
        </w:rPr>
        <w:t>4</w:t>
      </w:r>
      <w:r w:rsidR="00486909">
        <w:rPr>
          <w:sz w:val="30"/>
          <w:szCs w:val="30"/>
        </w:rPr>
        <w:t>) – предельная суточная доза;</w:t>
      </w:r>
    </w:p>
    <w:p w:rsidR="00711DB0" w:rsidRPr="00C43CC3" w:rsidRDefault="00711DB0" w:rsidP="0028584D">
      <w:pPr>
        <w:tabs>
          <w:tab w:val="left" w:pos="1276"/>
        </w:tabs>
        <w:ind w:firstLine="709"/>
        <w:jc w:val="both"/>
        <w:rPr>
          <w:sz w:val="30"/>
          <w:szCs w:val="30"/>
        </w:rPr>
      </w:pPr>
      <w:r w:rsidRPr="00C43CC3">
        <w:rPr>
          <w:sz w:val="30"/>
          <w:szCs w:val="30"/>
        </w:rPr>
        <w:t xml:space="preserve">k – кратность (увеличение) </w:t>
      </w:r>
      <w:r w:rsidR="00486909">
        <w:rPr>
          <w:sz w:val="30"/>
          <w:szCs w:val="30"/>
        </w:rPr>
        <w:t>оптического средства наблюдения;</w:t>
      </w:r>
    </w:p>
    <w:p w:rsidR="00711DB0" w:rsidRPr="00C43CC3" w:rsidRDefault="00711DB0" w:rsidP="0028584D">
      <w:pPr>
        <w:tabs>
          <w:tab w:val="left" w:pos="1276"/>
        </w:tabs>
        <w:ind w:firstLine="709"/>
        <w:jc w:val="both"/>
        <w:rPr>
          <w:sz w:val="30"/>
          <w:szCs w:val="30"/>
        </w:rPr>
      </w:pPr>
      <w:r w:rsidRPr="00C43CC3">
        <w:rPr>
          <w:sz w:val="30"/>
          <w:szCs w:val="30"/>
        </w:rPr>
        <w:t>R – расстояние от источника из</w:t>
      </w:r>
      <w:r w:rsidR="00486909">
        <w:rPr>
          <w:sz w:val="30"/>
          <w:szCs w:val="30"/>
        </w:rPr>
        <w:t>лучения до точки наблюдения (м);</w:t>
      </w:r>
    </w:p>
    <w:p w:rsidR="00711DB0" w:rsidRPr="00C43CC3" w:rsidRDefault="00711DB0" w:rsidP="0028584D">
      <w:pPr>
        <w:tabs>
          <w:tab w:val="left" w:pos="1276"/>
        </w:tabs>
        <w:ind w:firstLine="709"/>
        <w:jc w:val="both"/>
        <w:rPr>
          <w:sz w:val="30"/>
          <w:szCs w:val="30"/>
        </w:rPr>
      </w:pPr>
      <w:r w:rsidRPr="00C43CC3">
        <w:rPr>
          <w:sz w:val="30"/>
          <w:szCs w:val="30"/>
        </w:rPr>
        <w:t>M – общее число импульсов излучения за рабочий день (3∙10</w:t>
      </w:r>
      <w:r w:rsidRPr="00C43CC3">
        <w:rPr>
          <w:sz w:val="30"/>
          <w:szCs w:val="30"/>
          <w:vertAlign w:val="superscript"/>
        </w:rPr>
        <w:t>4</w:t>
      </w:r>
      <w:r w:rsidR="00486909">
        <w:rPr>
          <w:sz w:val="30"/>
          <w:szCs w:val="30"/>
        </w:rPr>
        <w:t>);</w:t>
      </w:r>
    </w:p>
    <w:p w:rsidR="00711DB0" w:rsidRPr="00C43CC3" w:rsidRDefault="00711DB0" w:rsidP="0028584D">
      <w:pPr>
        <w:tabs>
          <w:tab w:val="left" w:pos="1276"/>
        </w:tabs>
        <w:ind w:firstLine="709"/>
        <w:jc w:val="both"/>
        <w:rPr>
          <w:sz w:val="30"/>
          <w:szCs w:val="30"/>
        </w:rPr>
      </w:pPr>
      <w:r w:rsidRPr="00C43CC3">
        <w:rPr>
          <w:sz w:val="30"/>
          <w:szCs w:val="30"/>
        </w:rPr>
        <w:t xml:space="preserve">N – число импульсов в серии, </w:t>
      </w:r>
      <w:r w:rsidRPr="00C43CC3">
        <w:rPr>
          <w:sz w:val="30"/>
          <w:szCs w:val="30"/>
          <w:lang w:val="en-US"/>
        </w:rPr>
        <w:t>N</w:t>
      </w:r>
      <w:r w:rsidRPr="00C43CC3">
        <w:rPr>
          <w:sz w:val="30"/>
          <w:szCs w:val="30"/>
        </w:rPr>
        <w:t>=</w:t>
      </w:r>
      <w:proofErr w:type="gramStart"/>
      <w:r w:rsidRPr="00C43CC3">
        <w:rPr>
          <w:sz w:val="30"/>
          <w:szCs w:val="30"/>
          <w:lang w:val="en-US"/>
        </w:rPr>
        <w:t>F</w:t>
      </w:r>
      <w:proofErr w:type="gramEnd"/>
      <w:r w:rsidRPr="00C43CC3">
        <w:rPr>
          <w:sz w:val="30"/>
          <w:szCs w:val="30"/>
          <w:vertAlign w:val="subscript"/>
        </w:rPr>
        <w:t>и</w:t>
      </w:r>
      <w:r w:rsidRPr="00C43CC3">
        <w:rPr>
          <w:sz w:val="30"/>
          <w:szCs w:val="30"/>
        </w:rPr>
        <w:t>∙</w:t>
      </w:r>
      <w:r w:rsidRPr="00C43CC3">
        <w:rPr>
          <w:sz w:val="30"/>
          <w:szCs w:val="30"/>
          <w:lang w:val="en-US"/>
        </w:rPr>
        <w:t>t</w:t>
      </w:r>
      <w:r w:rsidR="00486909">
        <w:rPr>
          <w:sz w:val="30"/>
          <w:szCs w:val="30"/>
        </w:rPr>
        <w:t>+1;</w:t>
      </w:r>
    </w:p>
    <w:p w:rsidR="00711DB0" w:rsidRPr="00C43CC3" w:rsidRDefault="00711DB0" w:rsidP="0028584D">
      <w:pPr>
        <w:tabs>
          <w:tab w:val="left" w:pos="1276"/>
        </w:tabs>
        <w:ind w:firstLine="709"/>
        <w:jc w:val="both"/>
        <w:rPr>
          <w:sz w:val="30"/>
          <w:szCs w:val="30"/>
        </w:rPr>
      </w:pPr>
      <w:r w:rsidRPr="00C43CC3">
        <w:rPr>
          <w:sz w:val="30"/>
          <w:szCs w:val="30"/>
        </w:rPr>
        <w:t>P – мо</w:t>
      </w:r>
      <w:r w:rsidR="00486909">
        <w:rPr>
          <w:sz w:val="30"/>
          <w:szCs w:val="30"/>
        </w:rPr>
        <w:t>щность лазерного излучения (</w:t>
      </w:r>
      <w:proofErr w:type="gramStart"/>
      <w:r w:rsidR="00486909">
        <w:rPr>
          <w:sz w:val="30"/>
          <w:szCs w:val="30"/>
        </w:rPr>
        <w:t>Вт</w:t>
      </w:r>
      <w:proofErr w:type="gramEnd"/>
      <w:r w:rsidR="00486909">
        <w:rPr>
          <w:sz w:val="30"/>
          <w:szCs w:val="30"/>
        </w:rPr>
        <w:t>);</w:t>
      </w:r>
    </w:p>
    <w:p w:rsidR="00711DB0" w:rsidRPr="00C43CC3" w:rsidRDefault="00711DB0" w:rsidP="0028584D">
      <w:pPr>
        <w:tabs>
          <w:tab w:val="left" w:pos="1276"/>
        </w:tabs>
        <w:ind w:firstLine="709"/>
        <w:jc w:val="both"/>
        <w:rPr>
          <w:sz w:val="30"/>
          <w:szCs w:val="30"/>
        </w:rPr>
      </w:pPr>
      <w:proofErr w:type="gramStart"/>
      <w:r w:rsidRPr="00C43CC3">
        <w:rPr>
          <w:sz w:val="30"/>
          <w:szCs w:val="30"/>
        </w:rPr>
        <w:t>P</w:t>
      </w:r>
      <w:proofErr w:type="gramEnd"/>
      <w:r w:rsidRPr="00C43CC3">
        <w:rPr>
          <w:sz w:val="30"/>
          <w:szCs w:val="30"/>
          <w:vertAlign w:val="superscript"/>
        </w:rPr>
        <w:t>оп</w:t>
      </w:r>
      <w:r w:rsidRPr="00C43CC3">
        <w:rPr>
          <w:sz w:val="30"/>
          <w:szCs w:val="30"/>
        </w:rPr>
        <w:t xml:space="preserve"> – мощность лазерного излучения, прошедшего через ограничивающую апертуру, расположенную в плоскости вход</w:t>
      </w:r>
      <w:r w:rsidR="00486909">
        <w:rPr>
          <w:sz w:val="30"/>
          <w:szCs w:val="30"/>
        </w:rPr>
        <w:t>ного зрачка оптического прибора;</w:t>
      </w:r>
    </w:p>
    <w:p w:rsidR="00711DB0" w:rsidRPr="00C43CC3" w:rsidRDefault="00711DB0" w:rsidP="0028584D">
      <w:pPr>
        <w:tabs>
          <w:tab w:val="left" w:pos="1276"/>
        </w:tabs>
        <w:ind w:firstLine="709"/>
        <w:jc w:val="both"/>
        <w:rPr>
          <w:sz w:val="30"/>
          <w:szCs w:val="30"/>
        </w:rPr>
      </w:pPr>
      <w:r w:rsidRPr="00C43CC3">
        <w:rPr>
          <w:position w:val="-4"/>
          <w:sz w:val="30"/>
          <w:szCs w:val="30"/>
        </w:rPr>
        <w:object w:dxaOrig="360" w:dyaOrig="345">
          <v:shape id="_x0000_i1051" type="#_x0000_t75" style="width:17.7pt;height:17.7pt" o:ole="">
            <v:imagedata r:id="rId50" o:title=""/>
          </v:shape>
          <o:OLEObject Type="Embed" ProgID="Equation.3" ShapeID="_x0000_i1051" DrawAspect="Content" ObjectID="_1603716692" r:id="rId51"/>
        </w:object>
      </w:r>
      <w:r w:rsidRPr="00C43CC3">
        <w:rPr>
          <w:sz w:val="30"/>
          <w:szCs w:val="30"/>
        </w:rPr>
        <w:t xml:space="preserve"> (t) – средняя мощность излучения серии </w:t>
      </w:r>
      <w:r w:rsidR="00486909">
        <w:rPr>
          <w:sz w:val="30"/>
          <w:szCs w:val="30"/>
        </w:rPr>
        <w:t>импульсов общей длительностью t;</w:t>
      </w:r>
    </w:p>
    <w:p w:rsidR="00711DB0" w:rsidRPr="00C43CC3" w:rsidRDefault="00711DB0" w:rsidP="0028584D">
      <w:pPr>
        <w:tabs>
          <w:tab w:val="left" w:pos="1276"/>
        </w:tabs>
        <w:ind w:firstLine="709"/>
        <w:jc w:val="both"/>
        <w:rPr>
          <w:sz w:val="30"/>
          <w:szCs w:val="30"/>
        </w:rPr>
      </w:pPr>
      <w:r w:rsidRPr="00C43CC3">
        <w:rPr>
          <w:sz w:val="30"/>
          <w:szCs w:val="30"/>
        </w:rPr>
        <w:t>P</w:t>
      </w:r>
      <w:r w:rsidRPr="00C43CC3">
        <w:rPr>
          <w:sz w:val="30"/>
          <w:szCs w:val="30"/>
          <w:vertAlign w:val="superscript"/>
        </w:rPr>
        <w:t>d</w:t>
      </w:r>
      <w:r w:rsidRPr="00C43CC3">
        <w:rPr>
          <w:sz w:val="30"/>
          <w:szCs w:val="30"/>
        </w:rPr>
        <w:t xml:space="preserve"> (t) – значение P</w:t>
      </w:r>
      <w:r w:rsidR="00486909">
        <w:rPr>
          <w:sz w:val="30"/>
          <w:szCs w:val="30"/>
        </w:rPr>
        <w:t>(t) для протяженного источника;</w:t>
      </w:r>
    </w:p>
    <w:p w:rsidR="00711DB0" w:rsidRPr="00C43CC3" w:rsidRDefault="00711DB0" w:rsidP="0028584D">
      <w:pPr>
        <w:tabs>
          <w:tab w:val="left" w:pos="1276"/>
        </w:tabs>
        <w:ind w:firstLine="709"/>
        <w:jc w:val="both"/>
        <w:rPr>
          <w:sz w:val="30"/>
          <w:szCs w:val="30"/>
        </w:rPr>
      </w:pPr>
      <w:r w:rsidRPr="00C43CC3">
        <w:rPr>
          <w:sz w:val="30"/>
          <w:szCs w:val="30"/>
        </w:rPr>
        <w:t xml:space="preserve">P </w:t>
      </w:r>
      <w:r w:rsidRPr="00C43CC3">
        <w:rPr>
          <w:sz w:val="30"/>
          <w:szCs w:val="30"/>
          <w:vertAlign w:val="subscript"/>
        </w:rPr>
        <w:t>пду</w:t>
      </w:r>
      <w:r w:rsidRPr="00C43CC3">
        <w:rPr>
          <w:sz w:val="30"/>
          <w:szCs w:val="30"/>
        </w:rPr>
        <w:t xml:space="preserve"> – предел</w:t>
      </w:r>
      <w:r w:rsidR="00486909">
        <w:rPr>
          <w:sz w:val="30"/>
          <w:szCs w:val="30"/>
        </w:rPr>
        <w:t>ьно допустимый уровень мощности;</w:t>
      </w:r>
    </w:p>
    <w:p w:rsidR="00711DB0" w:rsidRPr="00C43CC3" w:rsidRDefault="00711DB0" w:rsidP="0028584D">
      <w:pPr>
        <w:tabs>
          <w:tab w:val="left" w:pos="1276"/>
        </w:tabs>
        <w:ind w:firstLine="709"/>
        <w:jc w:val="both"/>
        <w:rPr>
          <w:sz w:val="30"/>
          <w:szCs w:val="30"/>
        </w:rPr>
      </w:pPr>
      <w:r w:rsidRPr="00C43CC3">
        <w:rPr>
          <w:sz w:val="30"/>
          <w:szCs w:val="30"/>
        </w:rPr>
        <w:t>P</w:t>
      </w:r>
      <w:r w:rsidRPr="00C43CC3">
        <w:rPr>
          <w:sz w:val="30"/>
          <w:szCs w:val="30"/>
          <w:vertAlign w:val="superscript"/>
        </w:rPr>
        <w:t>d</w:t>
      </w:r>
      <w:r w:rsidRPr="00C43CC3">
        <w:rPr>
          <w:sz w:val="30"/>
          <w:szCs w:val="30"/>
          <w:vertAlign w:val="subscript"/>
        </w:rPr>
        <w:t>пду</w:t>
      </w:r>
      <w:r w:rsidRPr="00C43CC3">
        <w:rPr>
          <w:sz w:val="30"/>
          <w:szCs w:val="30"/>
        </w:rPr>
        <w:t xml:space="preserve"> – значение </w:t>
      </w:r>
      <w:proofErr w:type="gramStart"/>
      <w:r w:rsidRPr="00C43CC3">
        <w:rPr>
          <w:sz w:val="30"/>
          <w:szCs w:val="30"/>
        </w:rPr>
        <w:t>P</w:t>
      </w:r>
      <w:proofErr w:type="gramEnd"/>
      <w:r w:rsidRPr="00C43CC3">
        <w:rPr>
          <w:sz w:val="30"/>
          <w:szCs w:val="30"/>
          <w:vertAlign w:val="subscript"/>
        </w:rPr>
        <w:t>пду</w:t>
      </w:r>
      <w:r w:rsidRPr="00C43CC3">
        <w:rPr>
          <w:sz w:val="30"/>
          <w:szCs w:val="30"/>
        </w:rPr>
        <w:t xml:space="preserve"> для п</w:t>
      </w:r>
      <w:r w:rsidR="00486909">
        <w:rPr>
          <w:sz w:val="30"/>
          <w:szCs w:val="30"/>
        </w:rPr>
        <w:t>ротяженного источника;</w:t>
      </w:r>
    </w:p>
    <w:p w:rsidR="00711DB0" w:rsidRPr="00C43CC3" w:rsidRDefault="00711DB0" w:rsidP="0028584D">
      <w:pPr>
        <w:tabs>
          <w:tab w:val="left" w:pos="1276"/>
        </w:tabs>
        <w:ind w:firstLine="709"/>
        <w:jc w:val="both"/>
        <w:rPr>
          <w:sz w:val="30"/>
          <w:szCs w:val="30"/>
        </w:rPr>
      </w:pPr>
      <w:r w:rsidRPr="00C43CC3">
        <w:rPr>
          <w:position w:val="-14"/>
          <w:sz w:val="30"/>
          <w:szCs w:val="30"/>
        </w:rPr>
        <w:object w:dxaOrig="525" w:dyaOrig="480">
          <v:shape id="_x0000_i1052" type="#_x0000_t75" style="width:26.55pt;height:24pt" o:ole="">
            <v:imagedata r:id="rId52" o:title=""/>
          </v:shape>
          <o:OLEObject Type="Embed" ProgID="Equation.3" ShapeID="_x0000_i1052" DrawAspect="Content" ObjectID="_1603716693" r:id="rId53"/>
        </w:object>
      </w:r>
      <w:r w:rsidRPr="00C43CC3">
        <w:rPr>
          <w:sz w:val="30"/>
          <w:szCs w:val="30"/>
        </w:rPr>
        <w:t>(t) – предельно допустимое среднее значение средней мощности непрерывного</w:t>
      </w:r>
      <w:r w:rsidR="00486909">
        <w:rPr>
          <w:sz w:val="30"/>
          <w:szCs w:val="30"/>
        </w:rPr>
        <w:t xml:space="preserve"> лазерного излучения за время t;</w:t>
      </w:r>
    </w:p>
    <w:p w:rsidR="00711DB0" w:rsidRPr="00C43CC3" w:rsidRDefault="00711DB0" w:rsidP="0028584D">
      <w:pPr>
        <w:tabs>
          <w:tab w:val="left" w:pos="1276"/>
        </w:tabs>
        <w:ind w:firstLine="709"/>
        <w:jc w:val="both"/>
        <w:rPr>
          <w:sz w:val="30"/>
          <w:szCs w:val="30"/>
        </w:rPr>
      </w:pPr>
      <w:proofErr w:type="gramStart"/>
      <w:r w:rsidRPr="00C43CC3">
        <w:rPr>
          <w:sz w:val="30"/>
          <w:szCs w:val="30"/>
        </w:rPr>
        <w:t>P</w:t>
      </w:r>
      <w:proofErr w:type="gramEnd"/>
      <w:r w:rsidRPr="00C43CC3">
        <w:rPr>
          <w:sz w:val="30"/>
          <w:szCs w:val="30"/>
          <w:vertAlign w:val="superscript"/>
        </w:rPr>
        <w:t>с</w:t>
      </w:r>
      <w:r w:rsidRPr="00C43CC3">
        <w:rPr>
          <w:sz w:val="30"/>
          <w:szCs w:val="30"/>
          <w:vertAlign w:val="subscript"/>
        </w:rPr>
        <w:t>пду</w:t>
      </w:r>
      <w:r w:rsidRPr="00C43CC3">
        <w:rPr>
          <w:sz w:val="30"/>
          <w:szCs w:val="30"/>
        </w:rPr>
        <w:t xml:space="preserve"> (t) – предельно допустимое значение мощности серии</w:t>
      </w:r>
      <w:r w:rsidR="00486909">
        <w:rPr>
          <w:sz w:val="30"/>
          <w:szCs w:val="30"/>
        </w:rPr>
        <w:t xml:space="preserve"> импульсов общей длительностью t;</w:t>
      </w:r>
    </w:p>
    <w:p w:rsidR="00711DB0" w:rsidRPr="00C43CC3" w:rsidRDefault="00711DB0" w:rsidP="0028584D">
      <w:pPr>
        <w:tabs>
          <w:tab w:val="left" w:pos="1276"/>
        </w:tabs>
        <w:ind w:firstLine="709"/>
        <w:jc w:val="both"/>
        <w:rPr>
          <w:sz w:val="30"/>
          <w:szCs w:val="30"/>
        </w:rPr>
      </w:pPr>
      <w:proofErr w:type="gramStart"/>
      <w:r w:rsidRPr="00C43CC3">
        <w:rPr>
          <w:sz w:val="30"/>
          <w:szCs w:val="30"/>
        </w:rPr>
        <w:t>P</w:t>
      </w:r>
      <w:r w:rsidRPr="00C43CC3">
        <w:rPr>
          <w:sz w:val="30"/>
          <w:szCs w:val="30"/>
          <w:vertAlign w:val="superscript"/>
        </w:rPr>
        <w:t>cd</w:t>
      </w:r>
      <w:proofErr w:type="gramEnd"/>
      <w:r w:rsidRPr="00C43CC3">
        <w:rPr>
          <w:sz w:val="30"/>
          <w:szCs w:val="30"/>
          <w:vertAlign w:val="subscript"/>
        </w:rPr>
        <w:t>пду</w:t>
      </w:r>
      <w:r w:rsidRPr="00C43CC3">
        <w:rPr>
          <w:sz w:val="30"/>
          <w:szCs w:val="30"/>
        </w:rPr>
        <w:t xml:space="preserve"> (t) – значение Р</w:t>
      </w:r>
      <w:r w:rsidRPr="00C43CC3">
        <w:rPr>
          <w:sz w:val="30"/>
          <w:szCs w:val="30"/>
          <w:vertAlign w:val="superscript"/>
        </w:rPr>
        <w:t>с</w:t>
      </w:r>
      <w:r w:rsidRPr="00C43CC3">
        <w:rPr>
          <w:sz w:val="30"/>
          <w:szCs w:val="30"/>
          <w:vertAlign w:val="subscript"/>
        </w:rPr>
        <w:t>пду</w:t>
      </w:r>
      <w:r w:rsidRPr="00C43CC3">
        <w:rPr>
          <w:sz w:val="30"/>
          <w:szCs w:val="30"/>
        </w:rPr>
        <w:t xml:space="preserve"> (t) для прот</w:t>
      </w:r>
      <w:r w:rsidR="00DB3637">
        <w:rPr>
          <w:sz w:val="30"/>
          <w:szCs w:val="30"/>
        </w:rPr>
        <w:t>яженного источника;</w:t>
      </w:r>
    </w:p>
    <w:p w:rsidR="00711DB0" w:rsidRPr="00C43CC3" w:rsidRDefault="00711DB0" w:rsidP="0028584D">
      <w:pPr>
        <w:tabs>
          <w:tab w:val="left" w:pos="1276"/>
        </w:tabs>
        <w:ind w:firstLine="709"/>
        <w:jc w:val="both"/>
        <w:rPr>
          <w:sz w:val="30"/>
          <w:szCs w:val="30"/>
        </w:rPr>
      </w:pPr>
      <w:r w:rsidRPr="00C43CC3">
        <w:rPr>
          <w:sz w:val="30"/>
          <w:szCs w:val="30"/>
        </w:rPr>
        <w:t>S</w:t>
      </w:r>
      <w:r w:rsidRPr="00C43CC3">
        <w:rPr>
          <w:sz w:val="30"/>
          <w:szCs w:val="30"/>
          <w:vertAlign w:val="subscript"/>
        </w:rPr>
        <w:t>а</w:t>
      </w:r>
      <w:r w:rsidRPr="00C43CC3">
        <w:rPr>
          <w:sz w:val="30"/>
          <w:szCs w:val="30"/>
        </w:rPr>
        <w:t xml:space="preserve"> – площадь ограничивающей апертуры (м</w:t>
      </w:r>
      <w:proofErr w:type="gramStart"/>
      <w:r w:rsidRPr="00C43CC3">
        <w:rPr>
          <w:sz w:val="30"/>
          <w:szCs w:val="30"/>
          <w:vertAlign w:val="superscript"/>
        </w:rPr>
        <w:t>2</w:t>
      </w:r>
      <w:proofErr w:type="gramEnd"/>
      <w:r w:rsidR="00DB3637">
        <w:rPr>
          <w:sz w:val="30"/>
          <w:szCs w:val="30"/>
        </w:rPr>
        <w:t>);</w:t>
      </w:r>
    </w:p>
    <w:p w:rsidR="00711DB0" w:rsidRPr="00C43CC3" w:rsidRDefault="00711DB0" w:rsidP="0028584D">
      <w:pPr>
        <w:tabs>
          <w:tab w:val="left" w:pos="1276"/>
        </w:tabs>
        <w:ind w:firstLine="709"/>
        <w:jc w:val="both"/>
        <w:rPr>
          <w:sz w:val="30"/>
          <w:szCs w:val="30"/>
        </w:rPr>
      </w:pPr>
      <w:r w:rsidRPr="00C43CC3">
        <w:rPr>
          <w:sz w:val="30"/>
          <w:szCs w:val="30"/>
        </w:rPr>
        <w:t>S</w:t>
      </w:r>
      <w:r w:rsidRPr="00C43CC3">
        <w:rPr>
          <w:sz w:val="30"/>
          <w:szCs w:val="30"/>
          <w:vertAlign w:val="subscript"/>
        </w:rPr>
        <w:t>п</w:t>
      </w:r>
      <w:r w:rsidRPr="00C43CC3">
        <w:rPr>
          <w:sz w:val="30"/>
          <w:szCs w:val="30"/>
        </w:rPr>
        <w:t xml:space="preserve"> – площадь поперечного сечения пучка (м</w:t>
      </w:r>
      <w:proofErr w:type="gramStart"/>
      <w:r w:rsidRPr="00C43CC3">
        <w:rPr>
          <w:sz w:val="30"/>
          <w:szCs w:val="30"/>
          <w:vertAlign w:val="superscript"/>
        </w:rPr>
        <w:t>2</w:t>
      </w:r>
      <w:proofErr w:type="gramEnd"/>
      <w:r w:rsidR="00DB3637">
        <w:rPr>
          <w:sz w:val="30"/>
          <w:szCs w:val="30"/>
        </w:rPr>
        <w:t>);</w:t>
      </w:r>
    </w:p>
    <w:p w:rsidR="00711DB0" w:rsidRPr="00C43CC3" w:rsidRDefault="00711DB0" w:rsidP="0028584D">
      <w:pPr>
        <w:tabs>
          <w:tab w:val="left" w:pos="1276"/>
        </w:tabs>
        <w:ind w:firstLine="709"/>
        <w:jc w:val="both"/>
        <w:rPr>
          <w:sz w:val="30"/>
          <w:szCs w:val="30"/>
        </w:rPr>
      </w:pPr>
      <w:r w:rsidRPr="00C43CC3">
        <w:rPr>
          <w:sz w:val="30"/>
          <w:szCs w:val="30"/>
        </w:rPr>
        <w:t>S</w:t>
      </w:r>
      <w:r w:rsidRPr="00C43CC3">
        <w:rPr>
          <w:sz w:val="30"/>
          <w:szCs w:val="30"/>
          <w:vertAlign w:val="subscript"/>
        </w:rPr>
        <w:t>о</w:t>
      </w:r>
      <w:r w:rsidRPr="00C43CC3">
        <w:rPr>
          <w:sz w:val="30"/>
          <w:szCs w:val="30"/>
        </w:rPr>
        <w:t xml:space="preserve"> – площадь поверхности источника излучения (м</w:t>
      </w:r>
      <w:proofErr w:type="gramStart"/>
      <w:r w:rsidRPr="00C43CC3">
        <w:rPr>
          <w:sz w:val="30"/>
          <w:szCs w:val="30"/>
          <w:vertAlign w:val="superscript"/>
        </w:rPr>
        <w:t>2</w:t>
      </w:r>
      <w:proofErr w:type="gramEnd"/>
      <w:r w:rsidR="00DB3637">
        <w:rPr>
          <w:sz w:val="30"/>
          <w:szCs w:val="30"/>
        </w:rPr>
        <w:t>);</w:t>
      </w:r>
    </w:p>
    <w:p w:rsidR="00711DB0" w:rsidRPr="00C43CC3" w:rsidRDefault="00711DB0" w:rsidP="0028584D">
      <w:pPr>
        <w:tabs>
          <w:tab w:val="left" w:pos="1276"/>
        </w:tabs>
        <w:ind w:firstLine="709"/>
        <w:jc w:val="both"/>
        <w:rPr>
          <w:sz w:val="30"/>
          <w:szCs w:val="30"/>
        </w:rPr>
      </w:pPr>
      <w:r w:rsidRPr="00C43CC3">
        <w:rPr>
          <w:sz w:val="30"/>
          <w:szCs w:val="30"/>
        </w:rPr>
        <w:t>t – длительность воздействия (облучения) непрерывным излучением или серией импульсов лазерного из</w:t>
      </w:r>
      <w:r w:rsidR="001216A0">
        <w:rPr>
          <w:sz w:val="30"/>
          <w:szCs w:val="30"/>
        </w:rPr>
        <w:t>лучения (с);</w:t>
      </w:r>
    </w:p>
    <w:p w:rsidR="00711DB0" w:rsidRPr="00C43CC3" w:rsidRDefault="00711DB0" w:rsidP="0028584D">
      <w:pPr>
        <w:tabs>
          <w:tab w:val="left" w:pos="1276"/>
        </w:tabs>
        <w:ind w:firstLine="709"/>
        <w:jc w:val="both"/>
        <w:rPr>
          <w:sz w:val="30"/>
          <w:szCs w:val="30"/>
        </w:rPr>
      </w:pPr>
      <w:r w:rsidRPr="00C43CC3">
        <w:rPr>
          <w:sz w:val="30"/>
          <w:szCs w:val="30"/>
        </w:rPr>
        <w:t>W – э</w:t>
      </w:r>
      <w:r w:rsidR="001216A0">
        <w:rPr>
          <w:sz w:val="30"/>
          <w:szCs w:val="30"/>
        </w:rPr>
        <w:t>нергия лазерного излучения (</w:t>
      </w:r>
      <w:proofErr w:type="gramStart"/>
      <w:r w:rsidR="001216A0">
        <w:rPr>
          <w:sz w:val="30"/>
          <w:szCs w:val="30"/>
        </w:rPr>
        <w:t>Дж</w:t>
      </w:r>
      <w:proofErr w:type="gramEnd"/>
      <w:r w:rsidR="001216A0">
        <w:rPr>
          <w:sz w:val="30"/>
          <w:szCs w:val="30"/>
        </w:rPr>
        <w:t>);</w:t>
      </w:r>
    </w:p>
    <w:p w:rsidR="00711DB0" w:rsidRPr="00C43CC3" w:rsidRDefault="00711DB0" w:rsidP="0028584D">
      <w:pPr>
        <w:tabs>
          <w:tab w:val="left" w:pos="1276"/>
        </w:tabs>
        <w:ind w:firstLine="709"/>
        <w:jc w:val="both"/>
        <w:rPr>
          <w:sz w:val="30"/>
          <w:szCs w:val="30"/>
        </w:rPr>
      </w:pPr>
      <w:r w:rsidRPr="00C43CC3">
        <w:rPr>
          <w:sz w:val="30"/>
          <w:szCs w:val="30"/>
        </w:rPr>
        <w:t>W (τ) – энергия импульса лазе</w:t>
      </w:r>
      <w:r w:rsidR="001216A0">
        <w:rPr>
          <w:sz w:val="30"/>
          <w:szCs w:val="30"/>
        </w:rPr>
        <w:t>рного излучения длительностью τ;</w:t>
      </w:r>
    </w:p>
    <w:p w:rsidR="00711DB0" w:rsidRPr="00C43CC3" w:rsidRDefault="00711DB0" w:rsidP="0028584D">
      <w:pPr>
        <w:tabs>
          <w:tab w:val="left" w:pos="1276"/>
        </w:tabs>
        <w:ind w:firstLine="709"/>
        <w:jc w:val="both"/>
        <w:rPr>
          <w:sz w:val="30"/>
          <w:szCs w:val="30"/>
        </w:rPr>
      </w:pPr>
      <w:proofErr w:type="gramStart"/>
      <w:r w:rsidRPr="00C43CC3">
        <w:rPr>
          <w:sz w:val="30"/>
          <w:szCs w:val="30"/>
        </w:rPr>
        <w:t>W</w:t>
      </w:r>
      <w:proofErr w:type="gramEnd"/>
      <w:r w:rsidRPr="00C43CC3">
        <w:rPr>
          <w:sz w:val="30"/>
          <w:szCs w:val="30"/>
          <w:vertAlign w:val="superscript"/>
        </w:rPr>
        <w:t>с</w:t>
      </w:r>
      <w:r w:rsidRPr="00C43CC3">
        <w:rPr>
          <w:sz w:val="30"/>
          <w:szCs w:val="30"/>
        </w:rPr>
        <w:t xml:space="preserve"> (t) – энергия серии импульсов лазерного </w:t>
      </w:r>
      <w:r w:rsidR="001216A0">
        <w:rPr>
          <w:sz w:val="30"/>
          <w:szCs w:val="30"/>
        </w:rPr>
        <w:t>излучения общей длительностью t;</w:t>
      </w:r>
    </w:p>
    <w:p w:rsidR="00711DB0" w:rsidRPr="00C43CC3" w:rsidRDefault="00711DB0" w:rsidP="0028584D">
      <w:pPr>
        <w:tabs>
          <w:tab w:val="left" w:pos="1276"/>
        </w:tabs>
        <w:ind w:firstLine="709"/>
        <w:jc w:val="both"/>
        <w:rPr>
          <w:sz w:val="30"/>
          <w:szCs w:val="30"/>
        </w:rPr>
      </w:pPr>
      <w:r w:rsidRPr="00C43CC3">
        <w:rPr>
          <w:sz w:val="30"/>
          <w:szCs w:val="30"/>
        </w:rPr>
        <w:t>W</w:t>
      </w:r>
      <w:r w:rsidRPr="00C43CC3">
        <w:rPr>
          <w:sz w:val="30"/>
          <w:szCs w:val="30"/>
          <w:vertAlign w:val="superscript"/>
        </w:rPr>
        <w:t>с</w:t>
      </w:r>
      <w:proofErr w:type="gramStart"/>
      <w:r w:rsidRPr="00C43CC3">
        <w:rPr>
          <w:sz w:val="30"/>
          <w:szCs w:val="30"/>
        </w:rPr>
        <w:t xml:space="preserve"> (τ) - </w:t>
      </w:r>
      <w:proofErr w:type="gramEnd"/>
      <w:r w:rsidRPr="00C43CC3">
        <w:rPr>
          <w:sz w:val="30"/>
          <w:szCs w:val="30"/>
        </w:rPr>
        <w:t>энерг</w:t>
      </w:r>
      <w:r w:rsidR="001216A0">
        <w:rPr>
          <w:sz w:val="30"/>
          <w:szCs w:val="30"/>
        </w:rPr>
        <w:t>ия отдельного импульса из серии;</w:t>
      </w:r>
    </w:p>
    <w:p w:rsidR="00711DB0" w:rsidRPr="00C43CC3" w:rsidRDefault="00711DB0" w:rsidP="0028584D">
      <w:pPr>
        <w:tabs>
          <w:tab w:val="left" w:pos="1276"/>
        </w:tabs>
        <w:ind w:firstLine="709"/>
        <w:jc w:val="both"/>
        <w:rPr>
          <w:sz w:val="30"/>
          <w:szCs w:val="30"/>
        </w:rPr>
      </w:pPr>
      <w:r w:rsidRPr="00C43CC3">
        <w:rPr>
          <w:sz w:val="30"/>
          <w:szCs w:val="30"/>
        </w:rPr>
        <w:t>W</w:t>
      </w:r>
      <w:r w:rsidRPr="00C43CC3">
        <w:rPr>
          <w:sz w:val="30"/>
          <w:szCs w:val="30"/>
          <w:vertAlign w:val="superscript"/>
        </w:rPr>
        <w:t>с</w:t>
      </w:r>
      <w:r w:rsidRPr="00C43CC3">
        <w:rPr>
          <w:sz w:val="30"/>
          <w:szCs w:val="30"/>
        </w:rPr>
        <w:t xml:space="preserve"> (τ)</w:t>
      </w:r>
      <w:r w:rsidRPr="00C43CC3">
        <w:rPr>
          <w:sz w:val="30"/>
          <w:szCs w:val="30"/>
          <w:vertAlign w:val="subscript"/>
        </w:rPr>
        <w:t>max</w:t>
      </w:r>
      <w:r w:rsidRPr="00C43CC3">
        <w:rPr>
          <w:sz w:val="30"/>
          <w:szCs w:val="30"/>
        </w:rPr>
        <w:t xml:space="preserve"> – значение W</w:t>
      </w:r>
      <w:r w:rsidRPr="00C43CC3">
        <w:rPr>
          <w:sz w:val="30"/>
          <w:szCs w:val="30"/>
          <w:vertAlign w:val="superscript"/>
        </w:rPr>
        <w:t>с</w:t>
      </w:r>
      <w:proofErr w:type="gramStart"/>
      <w:r w:rsidRPr="00C43CC3">
        <w:rPr>
          <w:sz w:val="30"/>
          <w:szCs w:val="30"/>
        </w:rPr>
        <w:t xml:space="preserve"> (τ) </w:t>
      </w:r>
      <w:proofErr w:type="gramEnd"/>
      <w:r w:rsidRPr="00C43CC3">
        <w:rPr>
          <w:sz w:val="30"/>
          <w:szCs w:val="30"/>
        </w:rPr>
        <w:t xml:space="preserve">для импульса из серии, </w:t>
      </w:r>
      <w:r w:rsidR="001216A0">
        <w:rPr>
          <w:sz w:val="30"/>
          <w:szCs w:val="30"/>
        </w:rPr>
        <w:t>имеющего максимальную амплитуду;</w:t>
      </w:r>
    </w:p>
    <w:p w:rsidR="00711DB0" w:rsidRPr="00C43CC3" w:rsidRDefault="00711DB0" w:rsidP="0028584D">
      <w:pPr>
        <w:tabs>
          <w:tab w:val="left" w:pos="1276"/>
        </w:tabs>
        <w:ind w:right="-186" w:firstLine="709"/>
        <w:jc w:val="both"/>
        <w:rPr>
          <w:sz w:val="30"/>
          <w:szCs w:val="30"/>
        </w:rPr>
      </w:pPr>
      <w:r w:rsidRPr="00C43CC3">
        <w:rPr>
          <w:position w:val="-6"/>
          <w:sz w:val="30"/>
          <w:szCs w:val="30"/>
        </w:rPr>
        <w:object w:dxaOrig="495" w:dyaOrig="375">
          <v:shape id="_x0000_i1053" type="#_x0000_t75" style="width:25.25pt;height:19.6pt" o:ole="">
            <v:imagedata r:id="rId54" o:title=""/>
          </v:shape>
          <o:OLEObject Type="Embed" ProgID="Equation.3" ShapeID="_x0000_i1053" DrawAspect="Content" ObjectID="_1603716694" r:id="rId55"/>
        </w:object>
      </w:r>
      <w:r w:rsidRPr="00C43CC3">
        <w:rPr>
          <w:sz w:val="30"/>
          <w:szCs w:val="30"/>
        </w:rPr>
        <w:t xml:space="preserve">(τ) – средняя энергия одного импульса из серии: </w:t>
      </w:r>
      <w:r w:rsidRPr="00C43CC3">
        <w:rPr>
          <w:position w:val="-6"/>
          <w:sz w:val="30"/>
          <w:szCs w:val="30"/>
        </w:rPr>
        <w:object w:dxaOrig="495" w:dyaOrig="375">
          <v:shape id="_x0000_i1054" type="#_x0000_t75" style="width:25.25pt;height:19.6pt" o:ole="">
            <v:imagedata r:id="rId54" o:title=""/>
          </v:shape>
          <o:OLEObject Type="Embed" ProgID="Equation.3" ShapeID="_x0000_i1054" DrawAspect="Content" ObjectID="_1603716695" r:id="rId56"/>
        </w:object>
      </w:r>
      <w:r w:rsidRPr="00C43CC3">
        <w:rPr>
          <w:sz w:val="30"/>
          <w:szCs w:val="30"/>
        </w:rPr>
        <w:t xml:space="preserve">(τ) = </w:t>
      </w:r>
      <w:proofErr w:type="gramStart"/>
      <w:r w:rsidRPr="00C43CC3">
        <w:rPr>
          <w:sz w:val="30"/>
          <w:szCs w:val="30"/>
          <w:lang w:val="en-US"/>
        </w:rPr>
        <w:t>W</w:t>
      </w:r>
      <w:r w:rsidRPr="00C43CC3">
        <w:rPr>
          <w:sz w:val="30"/>
          <w:szCs w:val="30"/>
          <w:vertAlign w:val="superscript"/>
        </w:rPr>
        <w:t>c</w:t>
      </w:r>
      <w:r w:rsidR="001216A0">
        <w:rPr>
          <w:sz w:val="30"/>
          <w:szCs w:val="30"/>
        </w:rPr>
        <w:t>(</w:t>
      </w:r>
      <w:proofErr w:type="gramEnd"/>
      <w:r w:rsidR="001216A0">
        <w:rPr>
          <w:sz w:val="30"/>
          <w:szCs w:val="30"/>
        </w:rPr>
        <w:t>t)/N;</w:t>
      </w:r>
    </w:p>
    <w:p w:rsidR="00711DB0" w:rsidRPr="00C43CC3" w:rsidRDefault="00711DB0" w:rsidP="0028584D">
      <w:pPr>
        <w:tabs>
          <w:tab w:val="left" w:pos="1276"/>
        </w:tabs>
        <w:ind w:firstLine="709"/>
        <w:jc w:val="both"/>
        <w:rPr>
          <w:sz w:val="30"/>
          <w:szCs w:val="30"/>
        </w:rPr>
      </w:pPr>
      <w:proofErr w:type="gramStart"/>
      <w:r w:rsidRPr="00C43CC3">
        <w:rPr>
          <w:sz w:val="30"/>
          <w:szCs w:val="30"/>
        </w:rPr>
        <w:t>W</w:t>
      </w:r>
      <w:proofErr w:type="gramEnd"/>
      <w:r w:rsidRPr="00C43CC3">
        <w:rPr>
          <w:sz w:val="30"/>
          <w:szCs w:val="30"/>
          <w:vertAlign w:val="subscript"/>
        </w:rPr>
        <w:t>оп</w:t>
      </w:r>
      <w:r w:rsidRPr="00C43CC3">
        <w:rPr>
          <w:sz w:val="30"/>
          <w:szCs w:val="30"/>
        </w:rPr>
        <w:t xml:space="preserve"> – энергия лазерного излучения, прошедшего через ограничительную апертуру, расположенную в плоскости вход</w:t>
      </w:r>
      <w:r w:rsidR="001216A0">
        <w:rPr>
          <w:sz w:val="30"/>
          <w:szCs w:val="30"/>
        </w:rPr>
        <w:t>ного зрачка оптического прибора;</w:t>
      </w:r>
    </w:p>
    <w:p w:rsidR="00711DB0" w:rsidRPr="00C43CC3" w:rsidRDefault="00711DB0" w:rsidP="0028584D">
      <w:pPr>
        <w:tabs>
          <w:tab w:val="left" w:pos="1276"/>
        </w:tabs>
        <w:ind w:firstLine="709"/>
        <w:jc w:val="both"/>
        <w:rPr>
          <w:sz w:val="30"/>
          <w:szCs w:val="30"/>
        </w:rPr>
      </w:pPr>
      <w:r w:rsidRPr="00C43CC3">
        <w:rPr>
          <w:sz w:val="30"/>
          <w:szCs w:val="30"/>
        </w:rPr>
        <w:t>W</w:t>
      </w:r>
      <w:r w:rsidRPr="00C43CC3">
        <w:rPr>
          <w:sz w:val="30"/>
          <w:szCs w:val="30"/>
        </w:rPr>
        <w:object w:dxaOrig="180" w:dyaOrig="300">
          <v:shape id="_x0000_i1055" type="#_x0000_t75" style="width:8.2pt;height:15.15pt" o:ole="">
            <v:imagedata r:id="rId31" o:title=""/>
          </v:shape>
          <o:OLEObject Type="Embed" ProgID="Equation.3" ShapeID="_x0000_i1055" DrawAspect="Content" ObjectID="_1603716696" r:id="rId57"/>
        </w:object>
      </w:r>
      <w:r w:rsidRPr="00C43CC3">
        <w:rPr>
          <w:sz w:val="30"/>
          <w:szCs w:val="30"/>
        </w:rPr>
        <w:t xml:space="preserve"> – суммарное значение энергии </w:t>
      </w:r>
      <w:r w:rsidR="001216A0">
        <w:rPr>
          <w:sz w:val="30"/>
          <w:szCs w:val="30"/>
        </w:rPr>
        <w:t>излучения нескольких источников;</w:t>
      </w:r>
    </w:p>
    <w:p w:rsidR="00711DB0" w:rsidRPr="00C43CC3" w:rsidRDefault="00711DB0" w:rsidP="0028584D">
      <w:pPr>
        <w:tabs>
          <w:tab w:val="left" w:pos="1276"/>
        </w:tabs>
        <w:ind w:firstLine="709"/>
        <w:jc w:val="both"/>
        <w:rPr>
          <w:sz w:val="30"/>
          <w:szCs w:val="30"/>
        </w:rPr>
      </w:pPr>
      <w:proofErr w:type="gramStart"/>
      <w:r w:rsidRPr="00C43CC3">
        <w:rPr>
          <w:sz w:val="30"/>
          <w:szCs w:val="30"/>
        </w:rPr>
        <w:t>W</w:t>
      </w:r>
      <w:proofErr w:type="gramEnd"/>
      <w:r w:rsidRPr="00C43CC3">
        <w:rPr>
          <w:sz w:val="30"/>
          <w:szCs w:val="30"/>
          <w:vertAlign w:val="subscript"/>
        </w:rPr>
        <w:t>пду</w:t>
      </w:r>
      <w:r w:rsidRPr="00C43CC3">
        <w:rPr>
          <w:sz w:val="30"/>
          <w:szCs w:val="30"/>
        </w:rPr>
        <w:t xml:space="preserve"> – предельно допустимый уров</w:t>
      </w:r>
      <w:r w:rsidR="001216A0">
        <w:rPr>
          <w:sz w:val="30"/>
          <w:szCs w:val="30"/>
        </w:rPr>
        <w:t>ень энергии лазерного излучения;</w:t>
      </w:r>
    </w:p>
    <w:p w:rsidR="00711DB0" w:rsidRPr="00C43CC3" w:rsidRDefault="00711DB0" w:rsidP="0028584D">
      <w:pPr>
        <w:tabs>
          <w:tab w:val="left" w:pos="1276"/>
        </w:tabs>
        <w:ind w:firstLine="709"/>
        <w:jc w:val="both"/>
        <w:rPr>
          <w:sz w:val="30"/>
          <w:szCs w:val="30"/>
        </w:rPr>
      </w:pPr>
      <w:r w:rsidRPr="00C43CC3">
        <w:rPr>
          <w:sz w:val="30"/>
          <w:szCs w:val="30"/>
        </w:rPr>
        <w:t>W</w:t>
      </w:r>
      <w:r w:rsidRPr="00C43CC3">
        <w:rPr>
          <w:sz w:val="30"/>
          <w:szCs w:val="30"/>
          <w:vertAlign w:val="subscript"/>
        </w:rPr>
        <w:t>пду</w:t>
      </w:r>
      <w:proofErr w:type="gramStart"/>
      <w:r w:rsidRPr="00C43CC3">
        <w:rPr>
          <w:sz w:val="30"/>
          <w:szCs w:val="30"/>
        </w:rPr>
        <w:t xml:space="preserve"> (τ) – </w:t>
      </w:r>
      <w:proofErr w:type="gramEnd"/>
      <w:r w:rsidRPr="00C43CC3">
        <w:rPr>
          <w:sz w:val="30"/>
          <w:szCs w:val="30"/>
        </w:rPr>
        <w:t>предельно допустимое значение энергии импульса лазе</w:t>
      </w:r>
      <w:r w:rsidR="001216A0">
        <w:rPr>
          <w:sz w:val="30"/>
          <w:szCs w:val="30"/>
        </w:rPr>
        <w:t>рного излучения длительностью τ;</w:t>
      </w:r>
    </w:p>
    <w:p w:rsidR="00711DB0" w:rsidRPr="00C43CC3" w:rsidRDefault="00711DB0" w:rsidP="0028584D">
      <w:pPr>
        <w:tabs>
          <w:tab w:val="left" w:pos="1276"/>
        </w:tabs>
        <w:ind w:firstLine="709"/>
        <w:jc w:val="both"/>
        <w:rPr>
          <w:sz w:val="30"/>
          <w:szCs w:val="30"/>
        </w:rPr>
      </w:pPr>
      <w:r w:rsidRPr="00C43CC3">
        <w:rPr>
          <w:sz w:val="30"/>
          <w:szCs w:val="30"/>
        </w:rPr>
        <w:t>W</w:t>
      </w:r>
      <w:r w:rsidRPr="00C43CC3">
        <w:rPr>
          <w:sz w:val="30"/>
          <w:szCs w:val="30"/>
          <w:vertAlign w:val="superscript"/>
          <w:lang w:val="en-US"/>
        </w:rPr>
        <w:t>d</w:t>
      </w:r>
      <w:r w:rsidRPr="00C43CC3">
        <w:rPr>
          <w:sz w:val="30"/>
          <w:szCs w:val="30"/>
          <w:vertAlign w:val="subscript"/>
        </w:rPr>
        <w:t>пду</w:t>
      </w:r>
      <w:proofErr w:type="gramStart"/>
      <w:r w:rsidRPr="00C43CC3">
        <w:rPr>
          <w:sz w:val="30"/>
          <w:szCs w:val="30"/>
        </w:rPr>
        <w:t xml:space="preserve"> (τ) – </w:t>
      </w:r>
      <w:proofErr w:type="gramEnd"/>
      <w:r w:rsidRPr="00C43CC3">
        <w:rPr>
          <w:sz w:val="30"/>
          <w:szCs w:val="30"/>
        </w:rPr>
        <w:t>значение W</w:t>
      </w:r>
      <w:r w:rsidRPr="00C43CC3">
        <w:rPr>
          <w:sz w:val="30"/>
          <w:szCs w:val="30"/>
          <w:vertAlign w:val="subscript"/>
        </w:rPr>
        <w:t>пду</w:t>
      </w:r>
      <w:r w:rsidR="001216A0">
        <w:rPr>
          <w:sz w:val="30"/>
          <w:szCs w:val="30"/>
        </w:rPr>
        <w:t xml:space="preserve"> (τ) для протяженного источника;</w:t>
      </w:r>
    </w:p>
    <w:p w:rsidR="00711DB0" w:rsidRPr="00C43CC3" w:rsidRDefault="00711DB0" w:rsidP="0028584D">
      <w:pPr>
        <w:tabs>
          <w:tab w:val="left" w:pos="1276"/>
        </w:tabs>
        <w:ind w:firstLine="709"/>
        <w:jc w:val="both"/>
        <w:rPr>
          <w:sz w:val="30"/>
          <w:szCs w:val="30"/>
        </w:rPr>
      </w:pPr>
      <w:proofErr w:type="gramStart"/>
      <w:r w:rsidRPr="00C43CC3">
        <w:rPr>
          <w:sz w:val="30"/>
          <w:szCs w:val="30"/>
        </w:rPr>
        <w:t>W</w:t>
      </w:r>
      <w:proofErr w:type="gramEnd"/>
      <w:r w:rsidRPr="00C43CC3">
        <w:rPr>
          <w:sz w:val="30"/>
          <w:szCs w:val="30"/>
          <w:vertAlign w:val="superscript"/>
        </w:rPr>
        <w:t>с</w:t>
      </w:r>
      <w:r w:rsidRPr="00C43CC3">
        <w:rPr>
          <w:sz w:val="30"/>
          <w:szCs w:val="30"/>
          <w:vertAlign w:val="subscript"/>
        </w:rPr>
        <w:t>пду</w:t>
      </w:r>
      <w:r w:rsidRPr="00C43CC3">
        <w:rPr>
          <w:sz w:val="30"/>
          <w:szCs w:val="30"/>
        </w:rPr>
        <w:t xml:space="preserve">(t) – предельно допустимое значение энергии </w:t>
      </w:r>
      <w:r w:rsidR="001216A0">
        <w:rPr>
          <w:sz w:val="30"/>
          <w:szCs w:val="30"/>
        </w:rPr>
        <w:t>серии импульсов длительностью t;</w:t>
      </w:r>
    </w:p>
    <w:p w:rsidR="00711DB0" w:rsidRPr="00C43CC3" w:rsidRDefault="00711DB0" w:rsidP="0028584D">
      <w:pPr>
        <w:tabs>
          <w:tab w:val="left" w:pos="1276"/>
        </w:tabs>
        <w:ind w:firstLine="709"/>
        <w:jc w:val="both"/>
        <w:rPr>
          <w:sz w:val="30"/>
          <w:szCs w:val="30"/>
        </w:rPr>
      </w:pPr>
      <w:proofErr w:type="gramStart"/>
      <w:r w:rsidRPr="00C43CC3">
        <w:rPr>
          <w:sz w:val="30"/>
          <w:szCs w:val="30"/>
        </w:rPr>
        <w:t>W</w:t>
      </w:r>
      <w:proofErr w:type="gramEnd"/>
      <w:r w:rsidRPr="00C43CC3">
        <w:rPr>
          <w:sz w:val="30"/>
          <w:szCs w:val="30"/>
          <w:vertAlign w:val="superscript"/>
        </w:rPr>
        <w:t>с</w:t>
      </w:r>
      <w:r w:rsidRPr="00C43CC3">
        <w:rPr>
          <w:sz w:val="30"/>
          <w:szCs w:val="30"/>
          <w:vertAlign w:val="superscript"/>
          <w:lang w:val="en-US"/>
        </w:rPr>
        <w:t>d</w:t>
      </w:r>
      <w:r w:rsidRPr="00C43CC3">
        <w:rPr>
          <w:sz w:val="30"/>
          <w:szCs w:val="30"/>
          <w:vertAlign w:val="subscript"/>
        </w:rPr>
        <w:t>пду</w:t>
      </w:r>
      <w:r w:rsidRPr="00C43CC3">
        <w:rPr>
          <w:sz w:val="30"/>
          <w:szCs w:val="30"/>
        </w:rPr>
        <w:t xml:space="preserve"> (t) – значение W</w:t>
      </w:r>
      <w:r w:rsidRPr="00C43CC3">
        <w:rPr>
          <w:sz w:val="30"/>
          <w:szCs w:val="30"/>
          <w:vertAlign w:val="superscript"/>
        </w:rPr>
        <w:t>с</w:t>
      </w:r>
      <w:r w:rsidRPr="00C43CC3">
        <w:rPr>
          <w:sz w:val="30"/>
          <w:szCs w:val="30"/>
          <w:vertAlign w:val="subscript"/>
        </w:rPr>
        <w:t>пду</w:t>
      </w:r>
      <w:r w:rsidR="001216A0">
        <w:rPr>
          <w:sz w:val="30"/>
          <w:szCs w:val="30"/>
        </w:rPr>
        <w:t xml:space="preserve"> (t) для протяженного источника;</w:t>
      </w:r>
    </w:p>
    <w:p w:rsidR="00711DB0" w:rsidRPr="00C43CC3" w:rsidRDefault="00711DB0" w:rsidP="009613ED">
      <w:pPr>
        <w:tabs>
          <w:tab w:val="left" w:pos="1276"/>
        </w:tabs>
        <w:ind w:firstLine="709"/>
        <w:jc w:val="both"/>
        <w:rPr>
          <w:sz w:val="30"/>
          <w:szCs w:val="30"/>
        </w:rPr>
      </w:pPr>
      <w:r w:rsidRPr="00C43CC3">
        <w:rPr>
          <w:sz w:val="30"/>
          <w:szCs w:val="30"/>
        </w:rPr>
        <w:t xml:space="preserve">W </w:t>
      </w:r>
      <w:r w:rsidRPr="00C43CC3">
        <w:rPr>
          <w:sz w:val="30"/>
          <w:szCs w:val="30"/>
        </w:rPr>
        <w:object w:dxaOrig="180" w:dyaOrig="300">
          <v:shape id="_x0000_i1056" type="#_x0000_t75" style="width:8.2pt;height:15.15pt" o:ole="">
            <v:imagedata r:id="rId31" o:title=""/>
          </v:shape>
          <o:OLEObject Type="Embed" ProgID="Equation.3" ShapeID="_x0000_i1056" DrawAspect="Content" ObjectID="_1603716697" r:id="rId58"/>
        </w:object>
      </w:r>
      <w:r w:rsidRPr="00C43CC3">
        <w:rPr>
          <w:sz w:val="30"/>
          <w:szCs w:val="30"/>
          <w:vertAlign w:val="subscript"/>
        </w:rPr>
        <w:t>пду</w:t>
      </w:r>
      <w:r w:rsidRPr="00C43CC3">
        <w:rPr>
          <w:sz w:val="30"/>
          <w:szCs w:val="30"/>
        </w:rPr>
        <w:t xml:space="preserve"> – предельно допустимый уровень суммарной энергии излучения нескольких источни</w:t>
      </w:r>
      <w:r w:rsidR="001216A0">
        <w:rPr>
          <w:sz w:val="30"/>
          <w:szCs w:val="30"/>
        </w:rPr>
        <w:t>ков, действие которых аддитивно</w:t>
      </w:r>
      <w:r w:rsidR="00643CAC">
        <w:rPr>
          <w:sz w:val="30"/>
          <w:szCs w:val="30"/>
        </w:rPr>
        <w:t>.</w:t>
      </w:r>
    </w:p>
    <w:p w:rsidR="00711DB0" w:rsidRPr="00C43CC3" w:rsidRDefault="009613ED" w:rsidP="009613ED">
      <w:pPr>
        <w:pStyle w:val="afb"/>
        <w:widowControl w:val="0"/>
        <w:shd w:val="clear" w:color="auto" w:fill="FFFFFF"/>
        <w:tabs>
          <w:tab w:val="left" w:pos="1276"/>
        </w:tabs>
        <w:ind w:left="0" w:firstLine="709"/>
        <w:jc w:val="both"/>
        <w:rPr>
          <w:sz w:val="30"/>
          <w:szCs w:val="30"/>
        </w:rPr>
      </w:pPr>
      <w:r>
        <w:rPr>
          <w:sz w:val="30"/>
          <w:szCs w:val="30"/>
        </w:rPr>
        <w:t>33.</w:t>
      </w:r>
      <w:r>
        <w:rPr>
          <w:sz w:val="30"/>
          <w:szCs w:val="30"/>
        </w:rPr>
        <w:tab/>
      </w:r>
      <w:r w:rsidR="00711DB0" w:rsidRPr="00C43CC3">
        <w:rPr>
          <w:sz w:val="30"/>
          <w:szCs w:val="30"/>
        </w:rPr>
        <w:t>Конструкция лазерных изделий должна обеспечивать защиту персонала от лазерного излучения и других опасных и вредных производственных факторов.</w:t>
      </w:r>
    </w:p>
    <w:p w:rsidR="00711DB0" w:rsidRPr="00C43CC3" w:rsidRDefault="009613ED" w:rsidP="009613ED">
      <w:pPr>
        <w:pStyle w:val="afb"/>
        <w:widowControl w:val="0"/>
        <w:shd w:val="clear" w:color="auto" w:fill="FFFFFF"/>
        <w:tabs>
          <w:tab w:val="left" w:pos="1276"/>
        </w:tabs>
        <w:ind w:left="0" w:firstLine="709"/>
        <w:jc w:val="both"/>
        <w:rPr>
          <w:sz w:val="30"/>
          <w:szCs w:val="30"/>
        </w:rPr>
      </w:pPr>
      <w:r>
        <w:rPr>
          <w:sz w:val="30"/>
          <w:szCs w:val="30"/>
        </w:rPr>
        <w:t>34.</w:t>
      </w:r>
      <w:r>
        <w:rPr>
          <w:sz w:val="30"/>
          <w:szCs w:val="30"/>
        </w:rPr>
        <w:tab/>
      </w:r>
      <w:r w:rsidR="00711DB0" w:rsidRPr="00C43CC3">
        <w:rPr>
          <w:sz w:val="30"/>
          <w:szCs w:val="30"/>
        </w:rPr>
        <w:t xml:space="preserve">В эксплуатационной документации на лазерное изделие, включающее лазер и другие технические компоненты, обеспечивающие ее целевое назначение (далее </w:t>
      </w:r>
      <w:r w:rsidR="00223AF8">
        <w:rPr>
          <w:sz w:val="30"/>
          <w:szCs w:val="30"/>
        </w:rPr>
        <w:t>–</w:t>
      </w:r>
      <w:r w:rsidR="00711DB0" w:rsidRPr="00C43CC3">
        <w:rPr>
          <w:sz w:val="30"/>
          <w:szCs w:val="30"/>
        </w:rPr>
        <w:t xml:space="preserve"> лазерное</w:t>
      </w:r>
      <w:bookmarkStart w:id="1" w:name="_GoBack"/>
      <w:bookmarkEnd w:id="1"/>
      <w:r w:rsidR="00711DB0" w:rsidRPr="00C43CC3">
        <w:rPr>
          <w:sz w:val="30"/>
          <w:szCs w:val="30"/>
        </w:rPr>
        <w:t xml:space="preserve"> изделие) должно быть указано:</w:t>
      </w:r>
    </w:p>
    <w:p w:rsidR="00711DB0" w:rsidRPr="00C43CC3" w:rsidRDefault="00711DB0" w:rsidP="0028584D">
      <w:pPr>
        <w:widowControl w:val="0"/>
        <w:shd w:val="clear" w:color="auto" w:fill="FFFFFF"/>
        <w:tabs>
          <w:tab w:val="left" w:pos="1276"/>
        </w:tabs>
        <w:autoSpaceDE w:val="0"/>
        <w:autoSpaceDN w:val="0"/>
        <w:ind w:firstLine="709"/>
        <w:jc w:val="both"/>
        <w:rPr>
          <w:sz w:val="30"/>
          <w:szCs w:val="30"/>
        </w:rPr>
      </w:pPr>
      <w:r w:rsidRPr="00C43CC3">
        <w:rPr>
          <w:sz w:val="30"/>
          <w:szCs w:val="30"/>
        </w:rPr>
        <w:t>а)</w:t>
      </w:r>
      <w:r w:rsidR="00402731">
        <w:rPr>
          <w:sz w:val="30"/>
          <w:szCs w:val="30"/>
        </w:rPr>
        <w:tab/>
      </w:r>
      <w:r w:rsidRPr="00C43CC3">
        <w:rPr>
          <w:sz w:val="30"/>
          <w:szCs w:val="30"/>
        </w:rPr>
        <w:t>длина волны излучения;</w:t>
      </w:r>
    </w:p>
    <w:p w:rsidR="00711DB0" w:rsidRPr="00C43CC3" w:rsidRDefault="00711DB0" w:rsidP="0028584D">
      <w:pPr>
        <w:widowControl w:val="0"/>
        <w:shd w:val="clear" w:color="auto" w:fill="FFFFFF"/>
        <w:tabs>
          <w:tab w:val="left" w:pos="1276"/>
        </w:tabs>
        <w:autoSpaceDE w:val="0"/>
        <w:autoSpaceDN w:val="0"/>
        <w:ind w:firstLine="709"/>
        <w:jc w:val="both"/>
        <w:rPr>
          <w:sz w:val="30"/>
          <w:szCs w:val="30"/>
        </w:rPr>
      </w:pPr>
      <w:r w:rsidRPr="00C43CC3">
        <w:rPr>
          <w:sz w:val="30"/>
          <w:szCs w:val="30"/>
        </w:rPr>
        <w:t>б)</w:t>
      </w:r>
      <w:r w:rsidR="00402731">
        <w:rPr>
          <w:sz w:val="30"/>
          <w:szCs w:val="30"/>
        </w:rPr>
        <w:tab/>
      </w:r>
      <w:r w:rsidRPr="00C43CC3">
        <w:rPr>
          <w:sz w:val="30"/>
          <w:szCs w:val="30"/>
        </w:rPr>
        <w:t>выходная мощность (энергия);</w:t>
      </w:r>
    </w:p>
    <w:p w:rsidR="00711DB0" w:rsidRPr="00C43CC3" w:rsidRDefault="00711DB0" w:rsidP="0028584D">
      <w:pPr>
        <w:widowControl w:val="0"/>
        <w:shd w:val="clear" w:color="auto" w:fill="FFFFFF"/>
        <w:tabs>
          <w:tab w:val="left" w:pos="1276"/>
        </w:tabs>
        <w:autoSpaceDE w:val="0"/>
        <w:autoSpaceDN w:val="0"/>
        <w:ind w:firstLine="709"/>
        <w:jc w:val="both"/>
        <w:rPr>
          <w:sz w:val="30"/>
          <w:szCs w:val="30"/>
        </w:rPr>
      </w:pPr>
      <w:r w:rsidRPr="00C43CC3">
        <w:rPr>
          <w:sz w:val="30"/>
          <w:szCs w:val="30"/>
        </w:rPr>
        <w:t>в)</w:t>
      </w:r>
      <w:r w:rsidR="00402731">
        <w:rPr>
          <w:sz w:val="30"/>
          <w:szCs w:val="30"/>
        </w:rPr>
        <w:tab/>
      </w:r>
      <w:r w:rsidRPr="00C43CC3">
        <w:rPr>
          <w:sz w:val="30"/>
          <w:szCs w:val="30"/>
        </w:rPr>
        <w:t>длительность импульса;</w:t>
      </w:r>
    </w:p>
    <w:p w:rsidR="00711DB0" w:rsidRPr="00C43CC3" w:rsidRDefault="00711DB0" w:rsidP="0028584D">
      <w:pPr>
        <w:widowControl w:val="0"/>
        <w:shd w:val="clear" w:color="auto" w:fill="FFFFFF"/>
        <w:tabs>
          <w:tab w:val="left" w:pos="1276"/>
        </w:tabs>
        <w:autoSpaceDE w:val="0"/>
        <w:autoSpaceDN w:val="0"/>
        <w:ind w:firstLine="709"/>
        <w:jc w:val="both"/>
        <w:rPr>
          <w:sz w:val="30"/>
          <w:szCs w:val="30"/>
        </w:rPr>
      </w:pPr>
      <w:r w:rsidRPr="00C43CC3">
        <w:rPr>
          <w:sz w:val="30"/>
          <w:szCs w:val="30"/>
        </w:rPr>
        <w:lastRenderedPageBreak/>
        <w:t>г)</w:t>
      </w:r>
      <w:r w:rsidR="00402731">
        <w:rPr>
          <w:sz w:val="30"/>
          <w:szCs w:val="30"/>
        </w:rPr>
        <w:tab/>
      </w:r>
      <w:r w:rsidRPr="00C43CC3">
        <w:rPr>
          <w:sz w:val="30"/>
          <w:szCs w:val="30"/>
        </w:rPr>
        <w:t xml:space="preserve">отношение числа следования импульсов лазерного излучения к единичному интервалу времени наблюдения (далее </w:t>
      </w:r>
      <w:r w:rsidR="00402731">
        <w:rPr>
          <w:sz w:val="30"/>
          <w:szCs w:val="30"/>
        </w:rPr>
        <w:t>–</w:t>
      </w:r>
      <w:r w:rsidRPr="00C43CC3">
        <w:rPr>
          <w:sz w:val="30"/>
          <w:szCs w:val="30"/>
        </w:rPr>
        <w:t xml:space="preserve"> частота</w:t>
      </w:r>
      <w:r w:rsidR="00402731">
        <w:rPr>
          <w:sz w:val="30"/>
          <w:szCs w:val="30"/>
        </w:rPr>
        <w:t xml:space="preserve"> </w:t>
      </w:r>
      <w:r w:rsidRPr="00C43CC3">
        <w:rPr>
          <w:sz w:val="30"/>
          <w:szCs w:val="30"/>
        </w:rPr>
        <w:t>следования импульсов);</w:t>
      </w:r>
    </w:p>
    <w:p w:rsidR="00711DB0" w:rsidRPr="00C43CC3" w:rsidRDefault="00711DB0" w:rsidP="0028584D">
      <w:pPr>
        <w:widowControl w:val="0"/>
        <w:shd w:val="clear" w:color="auto" w:fill="FFFFFF"/>
        <w:tabs>
          <w:tab w:val="left" w:pos="1276"/>
        </w:tabs>
        <w:autoSpaceDE w:val="0"/>
        <w:autoSpaceDN w:val="0"/>
        <w:ind w:firstLine="709"/>
        <w:jc w:val="both"/>
        <w:rPr>
          <w:sz w:val="30"/>
          <w:szCs w:val="30"/>
        </w:rPr>
      </w:pPr>
      <w:r w:rsidRPr="00C43CC3">
        <w:rPr>
          <w:sz w:val="30"/>
          <w:szCs w:val="30"/>
        </w:rPr>
        <w:t>д)</w:t>
      </w:r>
      <w:r w:rsidR="00402731">
        <w:rPr>
          <w:sz w:val="30"/>
          <w:szCs w:val="30"/>
        </w:rPr>
        <w:tab/>
      </w:r>
      <w:r w:rsidRPr="00C43CC3">
        <w:rPr>
          <w:sz w:val="30"/>
          <w:szCs w:val="30"/>
        </w:rPr>
        <w:t>длительность серии импульсов;</w:t>
      </w:r>
    </w:p>
    <w:p w:rsidR="00711DB0" w:rsidRPr="00C43CC3" w:rsidRDefault="00711DB0" w:rsidP="0028584D">
      <w:pPr>
        <w:widowControl w:val="0"/>
        <w:shd w:val="clear" w:color="auto" w:fill="FFFFFF"/>
        <w:tabs>
          <w:tab w:val="left" w:pos="1276"/>
        </w:tabs>
        <w:autoSpaceDE w:val="0"/>
        <w:autoSpaceDN w:val="0"/>
        <w:ind w:firstLine="709"/>
        <w:jc w:val="both"/>
        <w:rPr>
          <w:sz w:val="30"/>
          <w:szCs w:val="30"/>
        </w:rPr>
      </w:pPr>
      <w:r w:rsidRPr="00C43CC3">
        <w:rPr>
          <w:sz w:val="30"/>
          <w:szCs w:val="30"/>
        </w:rPr>
        <w:t>е)</w:t>
      </w:r>
      <w:r w:rsidR="00402731">
        <w:rPr>
          <w:sz w:val="30"/>
          <w:szCs w:val="30"/>
        </w:rPr>
        <w:tab/>
      </w:r>
      <w:r w:rsidRPr="00C43CC3">
        <w:rPr>
          <w:sz w:val="30"/>
          <w:szCs w:val="30"/>
        </w:rPr>
        <w:t>начальный диаметр пучка излучения по уровню ехр(-2);</w:t>
      </w:r>
    </w:p>
    <w:p w:rsidR="00711DB0" w:rsidRPr="00C43CC3" w:rsidRDefault="00711DB0" w:rsidP="0028584D">
      <w:pPr>
        <w:widowControl w:val="0"/>
        <w:shd w:val="clear" w:color="auto" w:fill="FFFFFF"/>
        <w:tabs>
          <w:tab w:val="left" w:pos="1276"/>
        </w:tabs>
        <w:autoSpaceDE w:val="0"/>
        <w:autoSpaceDN w:val="0"/>
        <w:ind w:firstLine="709"/>
        <w:jc w:val="both"/>
        <w:rPr>
          <w:sz w:val="30"/>
          <w:szCs w:val="30"/>
        </w:rPr>
      </w:pPr>
      <w:r w:rsidRPr="00C43CC3">
        <w:rPr>
          <w:sz w:val="30"/>
          <w:szCs w:val="30"/>
        </w:rPr>
        <w:t>ж)</w:t>
      </w:r>
      <w:r w:rsidR="00402731">
        <w:rPr>
          <w:sz w:val="30"/>
          <w:szCs w:val="30"/>
        </w:rPr>
        <w:tab/>
      </w:r>
      <w:r w:rsidRPr="00C43CC3">
        <w:rPr>
          <w:sz w:val="30"/>
          <w:szCs w:val="30"/>
        </w:rPr>
        <w:t>расходимость пучка по уровню ехр(-2);</w:t>
      </w:r>
    </w:p>
    <w:p w:rsidR="00711DB0" w:rsidRPr="00C43CC3" w:rsidRDefault="00711DB0" w:rsidP="0028584D">
      <w:pPr>
        <w:widowControl w:val="0"/>
        <w:shd w:val="clear" w:color="auto" w:fill="FFFFFF"/>
        <w:tabs>
          <w:tab w:val="left" w:pos="1276"/>
        </w:tabs>
        <w:autoSpaceDE w:val="0"/>
        <w:autoSpaceDN w:val="0"/>
        <w:ind w:firstLine="709"/>
        <w:jc w:val="both"/>
        <w:rPr>
          <w:sz w:val="30"/>
          <w:szCs w:val="30"/>
        </w:rPr>
      </w:pPr>
      <w:r w:rsidRPr="00C43CC3">
        <w:rPr>
          <w:sz w:val="30"/>
          <w:szCs w:val="30"/>
        </w:rPr>
        <w:t>з)</w:t>
      </w:r>
      <w:r w:rsidR="00402731">
        <w:rPr>
          <w:sz w:val="30"/>
          <w:szCs w:val="30"/>
        </w:rPr>
        <w:tab/>
      </w:r>
      <w:r w:rsidRPr="00C43CC3">
        <w:rPr>
          <w:sz w:val="30"/>
          <w:szCs w:val="30"/>
        </w:rPr>
        <w:t>класс опасности лазера;</w:t>
      </w:r>
    </w:p>
    <w:p w:rsidR="00711DB0" w:rsidRPr="00C43CC3" w:rsidRDefault="00711DB0" w:rsidP="009613ED">
      <w:pPr>
        <w:widowControl w:val="0"/>
        <w:shd w:val="clear" w:color="auto" w:fill="FFFFFF"/>
        <w:tabs>
          <w:tab w:val="left" w:pos="1276"/>
        </w:tabs>
        <w:autoSpaceDE w:val="0"/>
        <w:autoSpaceDN w:val="0"/>
        <w:ind w:firstLine="709"/>
        <w:jc w:val="both"/>
        <w:rPr>
          <w:sz w:val="30"/>
          <w:szCs w:val="30"/>
        </w:rPr>
      </w:pPr>
      <w:r w:rsidRPr="00C43CC3">
        <w:rPr>
          <w:sz w:val="30"/>
          <w:szCs w:val="30"/>
        </w:rPr>
        <w:t>и)</w:t>
      </w:r>
      <w:r w:rsidR="00402731">
        <w:rPr>
          <w:sz w:val="30"/>
          <w:szCs w:val="30"/>
        </w:rPr>
        <w:tab/>
      </w:r>
      <w:r w:rsidRPr="00C43CC3">
        <w:rPr>
          <w:sz w:val="30"/>
          <w:szCs w:val="30"/>
        </w:rPr>
        <w:t>сопутствующие опасные и вредные факторы.</w:t>
      </w:r>
    </w:p>
    <w:p w:rsidR="00711DB0" w:rsidRPr="00C43CC3" w:rsidRDefault="009613ED" w:rsidP="009613ED">
      <w:pPr>
        <w:pStyle w:val="afb"/>
        <w:widowControl w:val="0"/>
        <w:shd w:val="clear" w:color="auto" w:fill="FFFFFF"/>
        <w:tabs>
          <w:tab w:val="left" w:pos="1276"/>
        </w:tabs>
        <w:ind w:left="0" w:firstLine="709"/>
        <w:jc w:val="both"/>
        <w:rPr>
          <w:sz w:val="30"/>
          <w:szCs w:val="30"/>
        </w:rPr>
      </w:pPr>
      <w:r>
        <w:rPr>
          <w:sz w:val="30"/>
          <w:szCs w:val="30"/>
        </w:rPr>
        <w:t>35.</w:t>
      </w:r>
      <w:r>
        <w:rPr>
          <w:sz w:val="30"/>
          <w:szCs w:val="30"/>
        </w:rPr>
        <w:tab/>
      </w:r>
      <w:r w:rsidR="00711DB0" w:rsidRPr="00C43CC3">
        <w:rPr>
          <w:sz w:val="30"/>
          <w:szCs w:val="30"/>
        </w:rPr>
        <w:t>За определение класса опасности лазеров ответственность несет предприятие-изготовитель.</w:t>
      </w:r>
    </w:p>
    <w:p w:rsidR="00711DB0" w:rsidRPr="00C43CC3" w:rsidRDefault="009613ED" w:rsidP="009613ED">
      <w:pPr>
        <w:pStyle w:val="afb"/>
        <w:widowControl w:val="0"/>
        <w:shd w:val="clear" w:color="auto" w:fill="FFFFFF"/>
        <w:tabs>
          <w:tab w:val="left" w:pos="1276"/>
        </w:tabs>
        <w:ind w:left="0" w:firstLine="709"/>
        <w:jc w:val="both"/>
        <w:rPr>
          <w:sz w:val="30"/>
          <w:szCs w:val="30"/>
        </w:rPr>
      </w:pPr>
      <w:r>
        <w:rPr>
          <w:sz w:val="30"/>
          <w:szCs w:val="30"/>
        </w:rPr>
        <w:t>36.</w:t>
      </w:r>
      <w:r>
        <w:rPr>
          <w:sz w:val="30"/>
          <w:szCs w:val="30"/>
        </w:rPr>
        <w:tab/>
      </w:r>
      <w:r w:rsidR="00711DB0" w:rsidRPr="00C43CC3">
        <w:rPr>
          <w:sz w:val="30"/>
          <w:szCs w:val="30"/>
        </w:rPr>
        <w:t>По степени опасности генерируемого излучения лазеры подразделяются на следующие классы.</w:t>
      </w:r>
    </w:p>
    <w:p w:rsidR="00711DB0" w:rsidRPr="00C43CC3" w:rsidRDefault="00711DB0" w:rsidP="009613ED">
      <w:pPr>
        <w:widowControl w:val="0"/>
        <w:shd w:val="clear" w:color="auto" w:fill="FFFFFF"/>
        <w:tabs>
          <w:tab w:val="left" w:pos="1276"/>
        </w:tabs>
        <w:autoSpaceDE w:val="0"/>
        <w:autoSpaceDN w:val="0"/>
        <w:ind w:firstLine="709"/>
        <w:jc w:val="both"/>
        <w:rPr>
          <w:sz w:val="30"/>
          <w:szCs w:val="30"/>
        </w:rPr>
      </w:pPr>
      <w:r w:rsidRPr="00C43CC3">
        <w:rPr>
          <w:sz w:val="30"/>
          <w:szCs w:val="30"/>
        </w:rPr>
        <w:t xml:space="preserve">Класс 1 </w:t>
      </w:r>
      <w:r w:rsidR="00325F22" w:rsidRPr="00C43CC3">
        <w:rPr>
          <w:sz w:val="30"/>
          <w:szCs w:val="30"/>
        </w:rPr>
        <w:t>–</w:t>
      </w:r>
      <w:r w:rsidRPr="00C43CC3">
        <w:rPr>
          <w:sz w:val="30"/>
          <w:szCs w:val="30"/>
        </w:rPr>
        <w:t xml:space="preserve"> полностью безопасные лазеры, то есть такие лазеры, выходное прямое излучение которых не представляет опасности при облучении глаз и кожи.</w:t>
      </w:r>
    </w:p>
    <w:p w:rsidR="00711DB0" w:rsidRPr="00C43CC3" w:rsidRDefault="00711DB0" w:rsidP="009613ED">
      <w:pPr>
        <w:widowControl w:val="0"/>
        <w:shd w:val="clear" w:color="auto" w:fill="FFFFFF"/>
        <w:tabs>
          <w:tab w:val="left" w:pos="1276"/>
        </w:tabs>
        <w:autoSpaceDE w:val="0"/>
        <w:autoSpaceDN w:val="0"/>
        <w:ind w:firstLine="709"/>
        <w:jc w:val="both"/>
        <w:rPr>
          <w:sz w:val="30"/>
          <w:szCs w:val="30"/>
        </w:rPr>
      </w:pPr>
      <w:r w:rsidRPr="00C43CC3">
        <w:rPr>
          <w:sz w:val="30"/>
          <w:szCs w:val="30"/>
        </w:rPr>
        <w:t xml:space="preserve">Класс 1М </w:t>
      </w:r>
      <w:r w:rsidR="00325F22" w:rsidRPr="00C43CC3">
        <w:rPr>
          <w:sz w:val="30"/>
          <w:szCs w:val="30"/>
        </w:rPr>
        <w:t>–</w:t>
      </w:r>
      <w:r w:rsidRPr="00C43CC3">
        <w:rPr>
          <w:sz w:val="30"/>
          <w:szCs w:val="30"/>
        </w:rPr>
        <w:t xml:space="preserve"> </w:t>
      </w:r>
      <w:proofErr w:type="gramStart"/>
      <w:r w:rsidRPr="00C43CC3">
        <w:rPr>
          <w:sz w:val="30"/>
          <w:szCs w:val="30"/>
        </w:rPr>
        <w:t>безопасны</w:t>
      </w:r>
      <w:proofErr w:type="gramEnd"/>
      <w:r w:rsidRPr="00C43CC3">
        <w:rPr>
          <w:sz w:val="30"/>
          <w:szCs w:val="30"/>
        </w:rPr>
        <w:t xml:space="preserve">. Однако выходное прямое излучение представляет опасность для глаз после прохождения через </w:t>
      </w:r>
      <w:r w:rsidR="00325F22" w:rsidRPr="00C43CC3">
        <w:rPr>
          <w:sz w:val="30"/>
          <w:szCs w:val="30"/>
        </w:rPr>
        <w:t>«</w:t>
      </w:r>
      <w:r w:rsidRPr="00C43CC3">
        <w:rPr>
          <w:sz w:val="30"/>
          <w:szCs w:val="30"/>
        </w:rPr>
        <w:t>усиливающую</w:t>
      </w:r>
      <w:r w:rsidR="00325F22" w:rsidRPr="00C43CC3">
        <w:rPr>
          <w:sz w:val="30"/>
          <w:szCs w:val="30"/>
        </w:rPr>
        <w:t>»</w:t>
      </w:r>
      <w:r w:rsidRPr="00C43CC3">
        <w:rPr>
          <w:sz w:val="30"/>
          <w:szCs w:val="30"/>
        </w:rPr>
        <w:t xml:space="preserve"> оптику.</w:t>
      </w:r>
    </w:p>
    <w:p w:rsidR="00711DB0" w:rsidRPr="00C43CC3" w:rsidRDefault="00711DB0" w:rsidP="009613ED">
      <w:pPr>
        <w:widowControl w:val="0"/>
        <w:shd w:val="clear" w:color="auto" w:fill="FFFFFF"/>
        <w:tabs>
          <w:tab w:val="left" w:pos="1276"/>
        </w:tabs>
        <w:autoSpaceDE w:val="0"/>
        <w:autoSpaceDN w:val="0"/>
        <w:ind w:firstLine="709"/>
        <w:jc w:val="both"/>
        <w:rPr>
          <w:sz w:val="30"/>
          <w:szCs w:val="30"/>
        </w:rPr>
      </w:pPr>
      <w:r w:rsidRPr="00C43CC3">
        <w:rPr>
          <w:sz w:val="30"/>
          <w:szCs w:val="30"/>
        </w:rPr>
        <w:t xml:space="preserve">Класс 2 </w:t>
      </w:r>
      <w:r w:rsidR="00325F22" w:rsidRPr="00C43CC3">
        <w:rPr>
          <w:sz w:val="30"/>
          <w:szCs w:val="30"/>
        </w:rPr>
        <w:t>–</w:t>
      </w:r>
      <w:r w:rsidRPr="00C43CC3">
        <w:rPr>
          <w:sz w:val="30"/>
          <w:szCs w:val="30"/>
        </w:rPr>
        <w:t xml:space="preserve"> </w:t>
      </w:r>
      <w:proofErr w:type="gramStart"/>
      <w:r w:rsidRPr="00C43CC3">
        <w:rPr>
          <w:sz w:val="30"/>
          <w:szCs w:val="30"/>
        </w:rPr>
        <w:t>безопасны</w:t>
      </w:r>
      <w:proofErr w:type="gramEnd"/>
      <w:r w:rsidRPr="00C43CC3">
        <w:rPr>
          <w:sz w:val="30"/>
          <w:szCs w:val="30"/>
        </w:rPr>
        <w:t>. Включает в себя только лазеры, излучающие в видимом диапазоне (380-700 нм) при мощности излучения не более 1 мВт, выходное излучение которых не представляет опасности при облучении кожи и глаз прямым излучением, время воздействия не превышает 0,25 с (латентный период мигательного рефлекса).</w:t>
      </w:r>
    </w:p>
    <w:p w:rsidR="00711DB0" w:rsidRPr="00C43CC3" w:rsidRDefault="00711DB0" w:rsidP="009613ED">
      <w:pPr>
        <w:widowControl w:val="0"/>
        <w:shd w:val="clear" w:color="auto" w:fill="FFFFFF"/>
        <w:tabs>
          <w:tab w:val="left" w:pos="1276"/>
        </w:tabs>
        <w:autoSpaceDE w:val="0"/>
        <w:autoSpaceDN w:val="0"/>
        <w:ind w:firstLine="709"/>
        <w:jc w:val="both"/>
        <w:rPr>
          <w:sz w:val="30"/>
          <w:szCs w:val="30"/>
        </w:rPr>
      </w:pPr>
      <w:r w:rsidRPr="00C43CC3">
        <w:rPr>
          <w:sz w:val="30"/>
          <w:szCs w:val="30"/>
        </w:rPr>
        <w:t xml:space="preserve">Класс 2М </w:t>
      </w:r>
      <w:r w:rsidR="00325F22" w:rsidRPr="00C43CC3">
        <w:rPr>
          <w:sz w:val="30"/>
          <w:szCs w:val="30"/>
        </w:rPr>
        <w:t>–</w:t>
      </w:r>
      <w:r w:rsidRPr="00C43CC3">
        <w:rPr>
          <w:sz w:val="30"/>
          <w:szCs w:val="30"/>
        </w:rPr>
        <w:t xml:space="preserve"> безопасны при времени действия менее 0,25 с. Однако выходное прямое излучение представляет опасность для глаз после прохождения через </w:t>
      </w:r>
      <w:r w:rsidR="00325F22" w:rsidRPr="00C43CC3">
        <w:rPr>
          <w:sz w:val="30"/>
          <w:szCs w:val="30"/>
        </w:rPr>
        <w:t>«</w:t>
      </w:r>
      <w:r w:rsidRPr="00C43CC3">
        <w:rPr>
          <w:sz w:val="30"/>
          <w:szCs w:val="30"/>
        </w:rPr>
        <w:t>усиливающую</w:t>
      </w:r>
      <w:r w:rsidR="00325F22" w:rsidRPr="00C43CC3">
        <w:rPr>
          <w:sz w:val="30"/>
          <w:szCs w:val="30"/>
        </w:rPr>
        <w:t>»</w:t>
      </w:r>
      <w:r w:rsidRPr="00C43CC3">
        <w:rPr>
          <w:sz w:val="30"/>
          <w:szCs w:val="30"/>
        </w:rPr>
        <w:t xml:space="preserve"> оптику.</w:t>
      </w:r>
    </w:p>
    <w:p w:rsidR="00711DB0" w:rsidRPr="00C43CC3" w:rsidRDefault="00711DB0" w:rsidP="009613ED">
      <w:pPr>
        <w:widowControl w:val="0"/>
        <w:shd w:val="clear" w:color="auto" w:fill="FFFFFF"/>
        <w:tabs>
          <w:tab w:val="left" w:pos="1276"/>
        </w:tabs>
        <w:autoSpaceDE w:val="0"/>
        <w:autoSpaceDN w:val="0"/>
        <w:ind w:firstLine="709"/>
        <w:jc w:val="both"/>
        <w:rPr>
          <w:sz w:val="30"/>
          <w:szCs w:val="30"/>
        </w:rPr>
      </w:pPr>
      <w:r w:rsidRPr="00C43CC3">
        <w:rPr>
          <w:sz w:val="30"/>
          <w:szCs w:val="30"/>
        </w:rPr>
        <w:t xml:space="preserve">Класс 3R </w:t>
      </w:r>
      <w:r w:rsidR="00325F22" w:rsidRPr="00C43CC3">
        <w:rPr>
          <w:sz w:val="30"/>
          <w:szCs w:val="30"/>
        </w:rPr>
        <w:t>–</w:t>
      </w:r>
      <w:r w:rsidRPr="00C43CC3">
        <w:rPr>
          <w:sz w:val="30"/>
          <w:szCs w:val="30"/>
        </w:rPr>
        <w:t xml:space="preserve"> безопасны при соблюдении инструкции по технике безопасности. У лазеров видимого диапазона мощность непрерывного излучения не должна превышать 5 мВт.</w:t>
      </w:r>
    </w:p>
    <w:p w:rsidR="00711DB0" w:rsidRPr="00C43CC3" w:rsidRDefault="00711DB0" w:rsidP="009613ED">
      <w:pPr>
        <w:widowControl w:val="0"/>
        <w:shd w:val="clear" w:color="auto" w:fill="FFFFFF"/>
        <w:tabs>
          <w:tab w:val="left" w:pos="1276"/>
        </w:tabs>
        <w:autoSpaceDE w:val="0"/>
        <w:autoSpaceDN w:val="0"/>
        <w:ind w:firstLine="709"/>
        <w:jc w:val="both"/>
        <w:rPr>
          <w:sz w:val="30"/>
          <w:szCs w:val="30"/>
        </w:rPr>
      </w:pPr>
      <w:r w:rsidRPr="00C43CC3">
        <w:rPr>
          <w:sz w:val="30"/>
          <w:szCs w:val="30"/>
        </w:rPr>
        <w:t xml:space="preserve">Класс 3В </w:t>
      </w:r>
      <w:r w:rsidR="00325F22" w:rsidRPr="00C43CC3">
        <w:rPr>
          <w:sz w:val="30"/>
          <w:szCs w:val="30"/>
        </w:rPr>
        <w:t>–</w:t>
      </w:r>
      <w:r w:rsidRPr="00C43CC3">
        <w:rPr>
          <w:sz w:val="30"/>
          <w:szCs w:val="30"/>
        </w:rPr>
        <w:t xml:space="preserve"> опасны при прямом воздействии на глаза, диффузно отраженное излучение опасности не представляет. Мощность непрерывного излучения у лазеров в диапазоне от 315 до дальнего ИК не должна превышать 0,5 Вт. Предел энергии излучения для импульсных лазеров в</w:t>
      </w:r>
      <w:r w:rsidR="008C7665" w:rsidRPr="00C43CC3">
        <w:rPr>
          <w:sz w:val="30"/>
          <w:szCs w:val="30"/>
        </w:rPr>
        <w:t xml:space="preserve"> </w:t>
      </w:r>
      <w:r w:rsidRPr="00C43CC3">
        <w:rPr>
          <w:sz w:val="30"/>
          <w:szCs w:val="30"/>
        </w:rPr>
        <w:t>диапазоне 380-700 нм - 30 мДж/имп.</w:t>
      </w:r>
    </w:p>
    <w:p w:rsidR="00711DB0" w:rsidRPr="00C43CC3" w:rsidRDefault="00711DB0" w:rsidP="009613ED">
      <w:pPr>
        <w:widowControl w:val="0"/>
        <w:shd w:val="clear" w:color="auto" w:fill="FFFFFF"/>
        <w:tabs>
          <w:tab w:val="left" w:pos="1276"/>
        </w:tabs>
        <w:autoSpaceDE w:val="0"/>
        <w:autoSpaceDN w:val="0"/>
        <w:ind w:firstLine="709"/>
        <w:jc w:val="both"/>
        <w:rPr>
          <w:sz w:val="30"/>
          <w:szCs w:val="30"/>
        </w:rPr>
      </w:pPr>
      <w:r w:rsidRPr="00C43CC3">
        <w:rPr>
          <w:sz w:val="30"/>
          <w:szCs w:val="30"/>
        </w:rPr>
        <w:t xml:space="preserve">Класс 4 </w:t>
      </w:r>
      <w:r w:rsidR="00325F22" w:rsidRPr="00C43CC3">
        <w:rPr>
          <w:sz w:val="30"/>
          <w:szCs w:val="30"/>
        </w:rPr>
        <w:t>–</w:t>
      </w:r>
      <w:r w:rsidRPr="00C43CC3">
        <w:rPr>
          <w:sz w:val="30"/>
          <w:szCs w:val="30"/>
        </w:rPr>
        <w:t xml:space="preserve"> </w:t>
      </w:r>
      <w:r w:rsidR="00C70FC1">
        <w:rPr>
          <w:sz w:val="30"/>
          <w:szCs w:val="30"/>
        </w:rPr>
        <w:t>о</w:t>
      </w:r>
      <w:r w:rsidRPr="00C43CC3">
        <w:rPr>
          <w:sz w:val="30"/>
          <w:szCs w:val="30"/>
        </w:rPr>
        <w:t>пасны при прямом и диффузно отраженном излучении для глаз и кожи.</w:t>
      </w:r>
    </w:p>
    <w:p w:rsidR="00711DB0" w:rsidRPr="00C43CC3" w:rsidRDefault="009613ED" w:rsidP="009613ED">
      <w:pPr>
        <w:pStyle w:val="afb"/>
        <w:widowControl w:val="0"/>
        <w:shd w:val="clear" w:color="auto" w:fill="FFFFFF"/>
        <w:tabs>
          <w:tab w:val="left" w:pos="1276"/>
        </w:tabs>
        <w:ind w:left="0" w:firstLine="709"/>
        <w:jc w:val="both"/>
        <w:rPr>
          <w:sz w:val="30"/>
          <w:szCs w:val="30"/>
        </w:rPr>
      </w:pPr>
      <w:r>
        <w:rPr>
          <w:sz w:val="30"/>
          <w:szCs w:val="30"/>
        </w:rPr>
        <w:t>37.</w:t>
      </w:r>
      <w:r>
        <w:rPr>
          <w:sz w:val="30"/>
          <w:szCs w:val="30"/>
        </w:rPr>
        <w:tab/>
      </w:r>
      <w:r w:rsidR="00711DB0" w:rsidRPr="00C43CC3">
        <w:rPr>
          <w:sz w:val="30"/>
          <w:szCs w:val="30"/>
        </w:rPr>
        <w:t>Лазер стационарного лазерного изделия, независимо от класса, должен иметь защитный корпус (кожух).</w:t>
      </w:r>
    </w:p>
    <w:p w:rsidR="00711DB0" w:rsidRPr="00C43CC3" w:rsidRDefault="009613ED" w:rsidP="009613ED">
      <w:pPr>
        <w:pStyle w:val="afb"/>
        <w:widowControl w:val="0"/>
        <w:shd w:val="clear" w:color="auto" w:fill="FFFFFF"/>
        <w:tabs>
          <w:tab w:val="left" w:pos="1276"/>
        </w:tabs>
        <w:ind w:left="0" w:firstLine="709"/>
        <w:jc w:val="both"/>
        <w:rPr>
          <w:sz w:val="30"/>
          <w:szCs w:val="30"/>
        </w:rPr>
      </w:pPr>
      <w:r>
        <w:rPr>
          <w:sz w:val="30"/>
          <w:szCs w:val="30"/>
        </w:rPr>
        <w:t>28.</w:t>
      </w:r>
      <w:r>
        <w:rPr>
          <w:sz w:val="30"/>
          <w:szCs w:val="30"/>
        </w:rPr>
        <w:tab/>
      </w:r>
      <w:r w:rsidR="00711DB0" w:rsidRPr="00C43CC3">
        <w:rPr>
          <w:sz w:val="30"/>
          <w:szCs w:val="30"/>
        </w:rPr>
        <w:t xml:space="preserve">Защитный корпус (кожух) или его части, снимаемые при техническом обслуживании и открывающие доступ к лазерному излучению и высокому напряжению в цепях электропитания, должны </w:t>
      </w:r>
      <w:r w:rsidR="00711DB0" w:rsidRPr="00C43CC3">
        <w:rPr>
          <w:sz w:val="30"/>
          <w:szCs w:val="30"/>
        </w:rPr>
        <w:lastRenderedPageBreak/>
        <w:t>иметь защитную блокировку.</w:t>
      </w:r>
    </w:p>
    <w:p w:rsidR="00711DB0" w:rsidRPr="00C43CC3" w:rsidRDefault="009613ED" w:rsidP="009613ED">
      <w:pPr>
        <w:pStyle w:val="afb"/>
        <w:widowControl w:val="0"/>
        <w:shd w:val="clear" w:color="auto" w:fill="FFFFFF"/>
        <w:tabs>
          <w:tab w:val="left" w:pos="1276"/>
        </w:tabs>
        <w:ind w:left="0" w:firstLine="709"/>
        <w:jc w:val="both"/>
        <w:rPr>
          <w:sz w:val="30"/>
          <w:szCs w:val="30"/>
        </w:rPr>
      </w:pPr>
      <w:r>
        <w:rPr>
          <w:sz w:val="30"/>
          <w:szCs w:val="30"/>
        </w:rPr>
        <w:t>29.</w:t>
      </w:r>
      <w:r>
        <w:rPr>
          <w:sz w:val="30"/>
          <w:szCs w:val="30"/>
        </w:rPr>
        <w:tab/>
      </w:r>
      <w:r w:rsidR="00711DB0" w:rsidRPr="00C43CC3">
        <w:rPr>
          <w:sz w:val="30"/>
          <w:szCs w:val="30"/>
        </w:rPr>
        <w:t>Срабатывание блокировки на работающем лазерном изделии или не полностью разряженной батарее конденсатора должно сопровождаться четким визуальным или звуковым сигналом тревоги.</w:t>
      </w:r>
    </w:p>
    <w:p w:rsidR="00711DB0" w:rsidRPr="00C43CC3" w:rsidRDefault="009613ED" w:rsidP="00223F2B">
      <w:pPr>
        <w:pStyle w:val="afb"/>
        <w:widowControl w:val="0"/>
        <w:shd w:val="clear" w:color="auto" w:fill="FFFFFF"/>
        <w:tabs>
          <w:tab w:val="left" w:pos="1276"/>
        </w:tabs>
        <w:ind w:left="0" w:firstLine="709"/>
        <w:jc w:val="both"/>
        <w:rPr>
          <w:sz w:val="30"/>
          <w:szCs w:val="30"/>
        </w:rPr>
      </w:pPr>
      <w:r>
        <w:rPr>
          <w:sz w:val="30"/>
          <w:szCs w:val="30"/>
        </w:rPr>
        <w:t>40.</w:t>
      </w:r>
      <w:r>
        <w:rPr>
          <w:sz w:val="30"/>
          <w:szCs w:val="30"/>
        </w:rPr>
        <w:tab/>
      </w:r>
      <w:r w:rsidR="00711DB0" w:rsidRPr="00C43CC3">
        <w:rPr>
          <w:sz w:val="30"/>
          <w:szCs w:val="30"/>
        </w:rPr>
        <w:t>Пульт управления лазерных изделий 3</w:t>
      </w:r>
      <w:r w:rsidR="003D55E7" w:rsidRPr="00C43CC3">
        <w:rPr>
          <w:sz w:val="30"/>
          <w:szCs w:val="30"/>
        </w:rPr>
        <w:t xml:space="preserve"> – </w:t>
      </w:r>
      <w:r w:rsidR="00711DB0" w:rsidRPr="00C43CC3">
        <w:rPr>
          <w:sz w:val="30"/>
          <w:szCs w:val="30"/>
        </w:rPr>
        <w:t>4-го классов должен оснащаться съемным ключом или другим средством ограничения несанкционированного доступа к управлению работой установки.</w:t>
      </w:r>
    </w:p>
    <w:p w:rsidR="00711DB0" w:rsidRPr="00C43CC3" w:rsidRDefault="009613ED" w:rsidP="00223F2B">
      <w:pPr>
        <w:pStyle w:val="afb"/>
        <w:widowControl w:val="0"/>
        <w:shd w:val="clear" w:color="auto" w:fill="FFFFFF"/>
        <w:tabs>
          <w:tab w:val="left" w:pos="1276"/>
        </w:tabs>
        <w:ind w:left="0" w:firstLine="709"/>
        <w:jc w:val="both"/>
        <w:rPr>
          <w:sz w:val="30"/>
          <w:szCs w:val="30"/>
        </w:rPr>
      </w:pPr>
      <w:r>
        <w:rPr>
          <w:sz w:val="30"/>
          <w:szCs w:val="30"/>
        </w:rPr>
        <w:t>41.</w:t>
      </w:r>
      <w:r>
        <w:rPr>
          <w:sz w:val="30"/>
          <w:szCs w:val="30"/>
        </w:rPr>
        <w:tab/>
      </w:r>
      <w:r w:rsidR="00711DB0" w:rsidRPr="00C43CC3">
        <w:rPr>
          <w:sz w:val="30"/>
          <w:szCs w:val="30"/>
        </w:rPr>
        <w:t>Лазеры ЗВ, 4-го классов должны снабжаться световыми сигнальными устройствами, работающими с момента начала генерации излучения и до ее окончания. Световой предупредительный сигнал должен быть хорошо виден через защитные очки.</w:t>
      </w:r>
    </w:p>
    <w:p w:rsidR="00711DB0" w:rsidRPr="00C70FC1" w:rsidRDefault="009613ED" w:rsidP="00223F2B">
      <w:pPr>
        <w:pStyle w:val="afb"/>
        <w:widowControl w:val="0"/>
        <w:shd w:val="clear" w:color="auto" w:fill="FFFFFF"/>
        <w:tabs>
          <w:tab w:val="left" w:pos="1276"/>
        </w:tabs>
        <w:ind w:left="0" w:firstLine="709"/>
        <w:jc w:val="both"/>
        <w:rPr>
          <w:sz w:val="30"/>
          <w:szCs w:val="30"/>
        </w:rPr>
      </w:pPr>
      <w:r>
        <w:rPr>
          <w:sz w:val="30"/>
          <w:szCs w:val="30"/>
        </w:rPr>
        <w:t>42.</w:t>
      </w:r>
      <w:r>
        <w:rPr>
          <w:sz w:val="30"/>
          <w:szCs w:val="30"/>
        </w:rPr>
        <w:tab/>
      </w:r>
      <w:r w:rsidR="00711DB0" w:rsidRPr="00C70FC1">
        <w:rPr>
          <w:sz w:val="30"/>
          <w:szCs w:val="30"/>
        </w:rPr>
        <w:t>Пульт (панель) управления лазерными изделиями, независимо от класса, должен размещаться так, чтобы при регулировке и работе не происходило облучения персонала лазерным излучением. Конструкция лазерных изделий ЗВ, 4-го классов должна обеспечивать возможность</w:t>
      </w:r>
      <w:r w:rsidR="00C70FC1" w:rsidRPr="00C70FC1">
        <w:rPr>
          <w:sz w:val="30"/>
          <w:szCs w:val="30"/>
        </w:rPr>
        <w:t xml:space="preserve"> </w:t>
      </w:r>
      <w:r w:rsidR="00711DB0" w:rsidRPr="00C70FC1">
        <w:rPr>
          <w:sz w:val="30"/>
          <w:szCs w:val="30"/>
        </w:rPr>
        <w:t>дистанционного управления.</w:t>
      </w:r>
    </w:p>
    <w:p w:rsidR="00711DB0" w:rsidRPr="00C43CC3" w:rsidRDefault="009613ED" w:rsidP="00223F2B">
      <w:pPr>
        <w:pStyle w:val="afb"/>
        <w:widowControl w:val="0"/>
        <w:shd w:val="clear" w:color="auto" w:fill="FFFFFF"/>
        <w:tabs>
          <w:tab w:val="left" w:pos="1276"/>
        </w:tabs>
        <w:ind w:left="0" w:firstLine="709"/>
        <w:jc w:val="both"/>
        <w:rPr>
          <w:sz w:val="30"/>
          <w:szCs w:val="30"/>
        </w:rPr>
      </w:pPr>
      <w:r>
        <w:rPr>
          <w:sz w:val="30"/>
          <w:szCs w:val="30"/>
        </w:rPr>
        <w:t>43.</w:t>
      </w:r>
      <w:r>
        <w:rPr>
          <w:sz w:val="30"/>
          <w:szCs w:val="30"/>
        </w:rPr>
        <w:tab/>
      </w:r>
      <w:r w:rsidR="00711DB0" w:rsidRPr="00C43CC3">
        <w:rPr>
          <w:sz w:val="30"/>
          <w:szCs w:val="30"/>
        </w:rPr>
        <w:t>В лазерных изделиях ЗВ, 4-го классов должна быть предусмотрена возможность снижения выходной мощности (энергии) излучения при их техническом обслуживании.</w:t>
      </w:r>
    </w:p>
    <w:p w:rsidR="00711DB0" w:rsidRPr="00C43CC3" w:rsidRDefault="009613ED" w:rsidP="00223F2B">
      <w:pPr>
        <w:pStyle w:val="afb"/>
        <w:widowControl w:val="0"/>
        <w:shd w:val="clear" w:color="auto" w:fill="FFFFFF"/>
        <w:tabs>
          <w:tab w:val="left" w:pos="1276"/>
        </w:tabs>
        <w:ind w:left="0" w:firstLine="709"/>
        <w:jc w:val="both"/>
        <w:rPr>
          <w:sz w:val="30"/>
          <w:szCs w:val="30"/>
        </w:rPr>
      </w:pPr>
      <w:r>
        <w:rPr>
          <w:sz w:val="30"/>
          <w:szCs w:val="30"/>
        </w:rPr>
        <w:t>44.</w:t>
      </w:r>
      <w:r>
        <w:rPr>
          <w:sz w:val="30"/>
          <w:szCs w:val="30"/>
        </w:rPr>
        <w:tab/>
      </w:r>
      <w:r w:rsidR="00711DB0" w:rsidRPr="00C43CC3">
        <w:rPr>
          <w:sz w:val="30"/>
          <w:szCs w:val="30"/>
        </w:rPr>
        <w:t>Лазерные изделия ЗВ, 4-го классов, генерирующие излучение в невидимой части спектра, должны иметь встроенные лазеры 1</w:t>
      </w:r>
      <w:r w:rsidR="008C7665" w:rsidRPr="00C43CC3">
        <w:rPr>
          <w:sz w:val="30"/>
          <w:szCs w:val="30"/>
        </w:rPr>
        <w:t xml:space="preserve"> – </w:t>
      </w:r>
      <w:r w:rsidR="00711DB0" w:rsidRPr="00C43CC3">
        <w:rPr>
          <w:sz w:val="30"/>
          <w:szCs w:val="30"/>
        </w:rPr>
        <w:t>2М классов с видимым излучением для визуализации положения основного лазерного пучка.</w:t>
      </w:r>
    </w:p>
    <w:p w:rsidR="00711DB0" w:rsidRPr="00C43CC3" w:rsidRDefault="009613ED" w:rsidP="00223F2B">
      <w:pPr>
        <w:pStyle w:val="afb"/>
        <w:widowControl w:val="0"/>
        <w:shd w:val="clear" w:color="auto" w:fill="FFFFFF"/>
        <w:tabs>
          <w:tab w:val="left" w:pos="1276"/>
        </w:tabs>
        <w:ind w:left="0" w:firstLine="709"/>
        <w:jc w:val="both"/>
        <w:rPr>
          <w:sz w:val="30"/>
          <w:szCs w:val="30"/>
        </w:rPr>
      </w:pPr>
      <w:r>
        <w:rPr>
          <w:sz w:val="30"/>
          <w:szCs w:val="30"/>
        </w:rPr>
        <w:t>45.</w:t>
      </w:r>
      <w:r>
        <w:rPr>
          <w:sz w:val="30"/>
          <w:szCs w:val="30"/>
        </w:rPr>
        <w:tab/>
      </w:r>
      <w:r w:rsidR="00711DB0" w:rsidRPr="00C43CC3">
        <w:rPr>
          <w:sz w:val="30"/>
          <w:szCs w:val="30"/>
        </w:rPr>
        <w:t>Все оптические системы наблюдения (окуляры, смотровые окна, экраны) должны обеспечивать снижение энергии (мощности) проходящего через них излучения до предельно допустимых уровней.</w:t>
      </w:r>
    </w:p>
    <w:p w:rsidR="00711DB0" w:rsidRPr="00C43CC3" w:rsidRDefault="009613ED" w:rsidP="00223F2B">
      <w:pPr>
        <w:pStyle w:val="afb"/>
        <w:widowControl w:val="0"/>
        <w:shd w:val="clear" w:color="auto" w:fill="FFFFFF"/>
        <w:tabs>
          <w:tab w:val="left" w:pos="1276"/>
        </w:tabs>
        <w:ind w:left="0" w:firstLine="709"/>
        <w:jc w:val="both"/>
        <w:rPr>
          <w:sz w:val="30"/>
          <w:szCs w:val="30"/>
        </w:rPr>
      </w:pPr>
      <w:r>
        <w:rPr>
          <w:sz w:val="30"/>
          <w:szCs w:val="30"/>
        </w:rPr>
        <w:t>46.</w:t>
      </w:r>
      <w:r>
        <w:rPr>
          <w:sz w:val="30"/>
          <w:szCs w:val="30"/>
        </w:rPr>
        <w:tab/>
      </w:r>
      <w:r w:rsidR="00711DB0" w:rsidRPr="00C43CC3">
        <w:rPr>
          <w:sz w:val="30"/>
          <w:szCs w:val="30"/>
        </w:rPr>
        <w:t>Лазерные изделия, в которых используется волоконно-оптическая передача излучения, должны быть обеспечены специальным инструментом для отсоединения систем передачи и механическими ослабителями лазерного пучка на соединителях.</w:t>
      </w:r>
    </w:p>
    <w:p w:rsidR="00711DB0" w:rsidRPr="00C43CC3" w:rsidRDefault="009613ED" w:rsidP="00223F2B">
      <w:pPr>
        <w:pStyle w:val="afb"/>
        <w:widowControl w:val="0"/>
        <w:shd w:val="clear" w:color="auto" w:fill="FFFFFF"/>
        <w:tabs>
          <w:tab w:val="left" w:pos="1276"/>
        </w:tabs>
        <w:ind w:left="0" w:firstLine="709"/>
        <w:jc w:val="both"/>
        <w:rPr>
          <w:sz w:val="30"/>
          <w:szCs w:val="30"/>
        </w:rPr>
      </w:pPr>
      <w:r>
        <w:rPr>
          <w:sz w:val="30"/>
          <w:szCs w:val="30"/>
        </w:rPr>
        <w:t>47.</w:t>
      </w:r>
      <w:r>
        <w:rPr>
          <w:sz w:val="30"/>
          <w:szCs w:val="30"/>
        </w:rPr>
        <w:tab/>
      </w:r>
      <w:r w:rsidR="00711DB0" w:rsidRPr="00C43CC3">
        <w:rPr>
          <w:sz w:val="30"/>
          <w:szCs w:val="30"/>
        </w:rPr>
        <w:t>Лазерные изделия любого класса должны иметь маркировку в соответствии с требованиями, представленными в настоящей главе.</w:t>
      </w:r>
    </w:p>
    <w:p w:rsidR="00711DB0" w:rsidRPr="00C43CC3" w:rsidRDefault="009613ED" w:rsidP="00223F2B">
      <w:pPr>
        <w:pStyle w:val="afb"/>
        <w:widowControl w:val="0"/>
        <w:shd w:val="clear" w:color="auto" w:fill="FFFFFF"/>
        <w:tabs>
          <w:tab w:val="left" w:pos="1276"/>
        </w:tabs>
        <w:ind w:left="0" w:firstLine="709"/>
        <w:jc w:val="both"/>
        <w:rPr>
          <w:sz w:val="30"/>
          <w:szCs w:val="30"/>
        </w:rPr>
      </w:pPr>
      <w:r>
        <w:rPr>
          <w:sz w:val="30"/>
          <w:szCs w:val="30"/>
        </w:rPr>
        <w:t>48.</w:t>
      </w:r>
      <w:r>
        <w:rPr>
          <w:sz w:val="30"/>
          <w:szCs w:val="30"/>
        </w:rPr>
        <w:tab/>
      </w:r>
      <w:r w:rsidR="00711DB0" w:rsidRPr="00C43CC3">
        <w:rPr>
          <w:sz w:val="30"/>
          <w:szCs w:val="30"/>
        </w:rPr>
        <w:t>При эксплуатации лазерных изделий 3-4-го классов назначается инженерно-технический работник, прошедший специальное обучение, отвечающий за обеспечение безопасных условий работы.</w:t>
      </w:r>
    </w:p>
    <w:p w:rsidR="00711DB0" w:rsidRPr="00C43CC3" w:rsidRDefault="009613ED" w:rsidP="00223F2B">
      <w:pPr>
        <w:pStyle w:val="afb"/>
        <w:widowControl w:val="0"/>
        <w:shd w:val="clear" w:color="auto" w:fill="FFFFFF"/>
        <w:tabs>
          <w:tab w:val="left" w:pos="1276"/>
        </w:tabs>
        <w:ind w:left="0" w:firstLine="709"/>
        <w:jc w:val="both"/>
        <w:rPr>
          <w:sz w:val="30"/>
          <w:szCs w:val="30"/>
        </w:rPr>
      </w:pPr>
      <w:r>
        <w:rPr>
          <w:sz w:val="30"/>
          <w:szCs w:val="30"/>
        </w:rPr>
        <w:t>49.</w:t>
      </w:r>
      <w:r>
        <w:rPr>
          <w:sz w:val="30"/>
          <w:szCs w:val="30"/>
        </w:rPr>
        <w:tab/>
      </w:r>
      <w:r w:rsidR="00711DB0" w:rsidRPr="00C43CC3">
        <w:rPr>
          <w:sz w:val="30"/>
          <w:szCs w:val="30"/>
        </w:rPr>
        <w:t>Лазерные изделия 2</w:t>
      </w:r>
      <w:r w:rsidR="008C7665" w:rsidRPr="00C43CC3">
        <w:rPr>
          <w:sz w:val="30"/>
          <w:szCs w:val="30"/>
        </w:rPr>
        <w:t xml:space="preserve"> – </w:t>
      </w:r>
      <w:r w:rsidR="00711DB0" w:rsidRPr="00C43CC3">
        <w:rPr>
          <w:sz w:val="30"/>
          <w:szCs w:val="30"/>
        </w:rPr>
        <w:t>4-го классов до начала их эксплуатации должны быть приняты комиссией, назначенной администрацией учреждения.</w:t>
      </w:r>
    </w:p>
    <w:p w:rsidR="00711DB0" w:rsidRPr="00C43CC3" w:rsidRDefault="00711DB0" w:rsidP="00223F2B">
      <w:pPr>
        <w:widowControl w:val="0"/>
        <w:shd w:val="clear" w:color="auto" w:fill="FFFFFF"/>
        <w:tabs>
          <w:tab w:val="left" w:pos="1276"/>
        </w:tabs>
        <w:autoSpaceDE w:val="0"/>
        <w:autoSpaceDN w:val="0"/>
        <w:ind w:firstLine="709"/>
        <w:jc w:val="both"/>
        <w:rPr>
          <w:sz w:val="30"/>
          <w:szCs w:val="30"/>
        </w:rPr>
      </w:pPr>
      <w:r w:rsidRPr="00C43CC3">
        <w:rPr>
          <w:sz w:val="30"/>
          <w:szCs w:val="30"/>
        </w:rPr>
        <w:t>Комиссия устанавливает выполнение требований настоящей главы, решает вопрос о вводе лазерных изделий в эксплуатацию.</w:t>
      </w:r>
    </w:p>
    <w:p w:rsidR="00711DB0" w:rsidRPr="00C43CC3" w:rsidRDefault="009613ED" w:rsidP="00223F2B">
      <w:pPr>
        <w:pStyle w:val="afb"/>
        <w:widowControl w:val="0"/>
        <w:shd w:val="clear" w:color="auto" w:fill="FFFFFF"/>
        <w:tabs>
          <w:tab w:val="left" w:pos="1276"/>
        </w:tabs>
        <w:ind w:left="0" w:firstLine="709"/>
        <w:jc w:val="both"/>
        <w:rPr>
          <w:sz w:val="30"/>
          <w:szCs w:val="30"/>
        </w:rPr>
      </w:pPr>
      <w:r>
        <w:rPr>
          <w:sz w:val="30"/>
          <w:szCs w:val="30"/>
        </w:rPr>
        <w:t>50.</w:t>
      </w:r>
      <w:r>
        <w:rPr>
          <w:sz w:val="30"/>
          <w:szCs w:val="30"/>
        </w:rPr>
        <w:tab/>
      </w:r>
      <w:r w:rsidR="00711DB0" w:rsidRPr="00C43CC3">
        <w:rPr>
          <w:sz w:val="30"/>
          <w:szCs w:val="30"/>
        </w:rPr>
        <w:t>Для ввода лазерного изделия 3</w:t>
      </w:r>
      <w:r w:rsidR="008C7665" w:rsidRPr="00C43CC3">
        <w:rPr>
          <w:sz w:val="30"/>
          <w:szCs w:val="30"/>
        </w:rPr>
        <w:t xml:space="preserve"> – </w:t>
      </w:r>
      <w:r w:rsidR="00711DB0" w:rsidRPr="00C43CC3">
        <w:rPr>
          <w:sz w:val="30"/>
          <w:szCs w:val="30"/>
        </w:rPr>
        <w:t xml:space="preserve">4-го классов в эксплуатацию </w:t>
      </w:r>
      <w:r w:rsidR="00711DB0" w:rsidRPr="00C43CC3">
        <w:rPr>
          <w:sz w:val="30"/>
          <w:szCs w:val="30"/>
        </w:rPr>
        <w:lastRenderedPageBreak/>
        <w:t>комиссии должна быть представлена следующая документация:</w:t>
      </w:r>
    </w:p>
    <w:p w:rsidR="00711DB0" w:rsidRPr="00C43CC3" w:rsidRDefault="00711DB0" w:rsidP="00223F2B">
      <w:pPr>
        <w:widowControl w:val="0"/>
        <w:shd w:val="clear" w:color="auto" w:fill="FFFFFF"/>
        <w:tabs>
          <w:tab w:val="left" w:pos="1276"/>
        </w:tabs>
        <w:autoSpaceDE w:val="0"/>
        <w:autoSpaceDN w:val="0"/>
        <w:ind w:firstLine="709"/>
        <w:jc w:val="both"/>
        <w:rPr>
          <w:sz w:val="30"/>
          <w:szCs w:val="30"/>
        </w:rPr>
      </w:pPr>
      <w:r w:rsidRPr="00C43CC3">
        <w:rPr>
          <w:sz w:val="30"/>
          <w:szCs w:val="30"/>
        </w:rPr>
        <w:t>а)</w:t>
      </w:r>
      <w:r w:rsidR="00C70FC1">
        <w:rPr>
          <w:sz w:val="30"/>
          <w:szCs w:val="30"/>
        </w:rPr>
        <w:tab/>
      </w:r>
      <w:r w:rsidRPr="00C43CC3">
        <w:rPr>
          <w:sz w:val="30"/>
          <w:szCs w:val="30"/>
        </w:rPr>
        <w:t>эксплуатационная документация (паспорт на лазерное изделие; инструкция по эксплуатации и технике безопасности);</w:t>
      </w:r>
    </w:p>
    <w:p w:rsidR="00711DB0" w:rsidRPr="00C43CC3" w:rsidRDefault="00711DB0" w:rsidP="00223F2B">
      <w:pPr>
        <w:widowControl w:val="0"/>
        <w:shd w:val="clear" w:color="auto" w:fill="FFFFFF"/>
        <w:tabs>
          <w:tab w:val="left" w:pos="1276"/>
        </w:tabs>
        <w:autoSpaceDE w:val="0"/>
        <w:autoSpaceDN w:val="0"/>
        <w:ind w:firstLine="709"/>
        <w:jc w:val="both"/>
        <w:rPr>
          <w:sz w:val="30"/>
          <w:szCs w:val="30"/>
        </w:rPr>
      </w:pPr>
      <w:r w:rsidRPr="00C43CC3">
        <w:rPr>
          <w:sz w:val="30"/>
          <w:szCs w:val="30"/>
        </w:rPr>
        <w:t>б)</w:t>
      </w:r>
      <w:r w:rsidR="00C70FC1">
        <w:rPr>
          <w:sz w:val="30"/>
          <w:szCs w:val="30"/>
        </w:rPr>
        <w:tab/>
      </w:r>
      <w:r w:rsidRPr="00C43CC3">
        <w:rPr>
          <w:sz w:val="30"/>
          <w:szCs w:val="30"/>
        </w:rPr>
        <w:t>утвержденный план размещения лазерных изделий;</w:t>
      </w:r>
    </w:p>
    <w:p w:rsidR="00711DB0" w:rsidRPr="00C43CC3" w:rsidRDefault="00711DB0" w:rsidP="00223F2B">
      <w:pPr>
        <w:widowControl w:val="0"/>
        <w:shd w:val="clear" w:color="auto" w:fill="FFFFFF"/>
        <w:tabs>
          <w:tab w:val="left" w:pos="1276"/>
        </w:tabs>
        <w:autoSpaceDE w:val="0"/>
        <w:autoSpaceDN w:val="0"/>
        <w:ind w:firstLine="709"/>
        <w:jc w:val="both"/>
        <w:rPr>
          <w:sz w:val="30"/>
          <w:szCs w:val="30"/>
        </w:rPr>
      </w:pPr>
      <w:r w:rsidRPr="00C43CC3">
        <w:rPr>
          <w:sz w:val="30"/>
          <w:szCs w:val="30"/>
        </w:rPr>
        <w:t>в)</w:t>
      </w:r>
      <w:r w:rsidR="00C70FC1">
        <w:rPr>
          <w:sz w:val="30"/>
          <w:szCs w:val="30"/>
        </w:rPr>
        <w:tab/>
      </w:r>
      <w:r w:rsidRPr="00C43CC3">
        <w:rPr>
          <w:sz w:val="30"/>
          <w:szCs w:val="30"/>
        </w:rPr>
        <w:t xml:space="preserve">санитарный паспорт по форме </w:t>
      </w:r>
      <w:r w:rsidR="00F51BF7" w:rsidRPr="00C43CC3">
        <w:rPr>
          <w:sz w:val="30"/>
          <w:szCs w:val="30"/>
        </w:rPr>
        <w:t>согласно приложению 15.2.</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51.</w:t>
      </w:r>
      <w:r>
        <w:rPr>
          <w:sz w:val="30"/>
          <w:szCs w:val="30"/>
        </w:rPr>
        <w:tab/>
      </w:r>
      <w:r w:rsidR="00711DB0" w:rsidRPr="00C43CC3">
        <w:rPr>
          <w:sz w:val="30"/>
          <w:szCs w:val="30"/>
        </w:rPr>
        <w:t>Безопасность на рабочих местах при эксплуатации лазерных изделий должна обеспечиваться конструкцией изделия. В пределах рабочей зоны уровни воздействия лазерного излучения и других неблагоприятных производственных факторов (при наличии), с учетом средств защиты, не должны превышать значений</w:t>
      </w:r>
      <w:r w:rsidR="00F51BF7" w:rsidRPr="00C43CC3">
        <w:rPr>
          <w:sz w:val="30"/>
          <w:szCs w:val="30"/>
        </w:rPr>
        <w:t xml:space="preserve"> согласно приложению 15.1</w:t>
      </w:r>
      <w:r w:rsidR="00711DB0" w:rsidRPr="00C43CC3">
        <w:rPr>
          <w:sz w:val="30"/>
          <w:szCs w:val="30"/>
        </w:rPr>
        <w:t xml:space="preserve"> и соответствующих технических нормативных правовых акт</w:t>
      </w:r>
      <w:r w:rsidR="008C7665" w:rsidRPr="00C43CC3">
        <w:rPr>
          <w:sz w:val="30"/>
          <w:szCs w:val="30"/>
        </w:rPr>
        <w:t>ов</w:t>
      </w:r>
      <w:r w:rsidR="00711DB0" w:rsidRPr="00C43CC3">
        <w:rPr>
          <w:sz w:val="30"/>
          <w:szCs w:val="30"/>
        </w:rPr>
        <w:t xml:space="preserve"> (далее – ТНПА).</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52.</w:t>
      </w:r>
      <w:r>
        <w:rPr>
          <w:sz w:val="30"/>
          <w:szCs w:val="30"/>
        </w:rPr>
        <w:tab/>
      </w:r>
      <w:r w:rsidR="00711DB0" w:rsidRPr="00C43CC3">
        <w:rPr>
          <w:sz w:val="30"/>
          <w:szCs w:val="30"/>
        </w:rPr>
        <w:t>По окончании работы на лазерных изделиях ЗВ, 4-го классов ключ управления должен быть удален из гнезда. Несанкционированный доступ к управлению лазерной установкой может быть блокирован иным способом.</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53.</w:t>
      </w:r>
      <w:r>
        <w:rPr>
          <w:sz w:val="30"/>
          <w:szCs w:val="30"/>
        </w:rPr>
        <w:tab/>
      </w:r>
      <w:r w:rsidR="00711DB0" w:rsidRPr="00C43CC3">
        <w:rPr>
          <w:sz w:val="30"/>
          <w:szCs w:val="30"/>
        </w:rPr>
        <w:t>Запрещается отключать блокировку и сигнализацию во время работы лазера или зарядки конденсаторных батарей.</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54.</w:t>
      </w:r>
      <w:r>
        <w:rPr>
          <w:sz w:val="30"/>
          <w:szCs w:val="30"/>
        </w:rPr>
        <w:tab/>
      </w:r>
      <w:r w:rsidR="00711DB0" w:rsidRPr="00C43CC3">
        <w:rPr>
          <w:sz w:val="30"/>
          <w:szCs w:val="30"/>
        </w:rPr>
        <w:t>Открытые траектории излучения лазеров 2</w:t>
      </w:r>
      <w:r w:rsidR="008C7665" w:rsidRPr="00C43CC3">
        <w:rPr>
          <w:sz w:val="30"/>
          <w:szCs w:val="30"/>
        </w:rPr>
        <w:t xml:space="preserve"> – </w:t>
      </w:r>
      <w:r w:rsidR="00711DB0" w:rsidRPr="00C43CC3">
        <w:rPr>
          <w:sz w:val="30"/>
          <w:szCs w:val="30"/>
        </w:rPr>
        <w:t>4-го классов должны располагаться выше или ниже уровня глаз работающих.</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55.</w:t>
      </w:r>
      <w:r>
        <w:rPr>
          <w:sz w:val="30"/>
          <w:szCs w:val="30"/>
        </w:rPr>
        <w:tab/>
      </w:r>
      <w:r w:rsidR="00711DB0" w:rsidRPr="00C43CC3">
        <w:rPr>
          <w:sz w:val="30"/>
          <w:szCs w:val="30"/>
        </w:rPr>
        <w:t>Зеркала, линзы и делители пучков должны быть жестко закреплены для предотвращения случайных зеркальных отражений излучения лазерных изделий 3R</w:t>
      </w:r>
      <w:r w:rsidR="008C7665" w:rsidRPr="00C43CC3">
        <w:rPr>
          <w:sz w:val="30"/>
          <w:szCs w:val="30"/>
        </w:rPr>
        <w:t xml:space="preserve"> – </w:t>
      </w:r>
      <w:r w:rsidR="00711DB0" w:rsidRPr="00C43CC3">
        <w:rPr>
          <w:sz w:val="30"/>
          <w:szCs w:val="30"/>
        </w:rPr>
        <w:t>4-го классов в рабочую зону; перемещение их может производиться во время работы лазера только под контролем ответственного лица с обязательным применением средств индивидуальной защиты.</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56.</w:t>
      </w:r>
      <w:r>
        <w:rPr>
          <w:sz w:val="30"/>
          <w:szCs w:val="30"/>
        </w:rPr>
        <w:tab/>
      </w:r>
      <w:r w:rsidR="00711DB0" w:rsidRPr="00C43CC3">
        <w:rPr>
          <w:sz w:val="30"/>
          <w:szCs w:val="30"/>
        </w:rPr>
        <w:t>Запрещается проводить визуальную юстировку лазеров</w:t>
      </w:r>
      <w:r w:rsidR="00E5603D">
        <w:rPr>
          <w:sz w:val="30"/>
          <w:szCs w:val="30"/>
        </w:rPr>
        <w:br/>
      </w:r>
      <w:r w:rsidR="00711DB0" w:rsidRPr="00C43CC3">
        <w:rPr>
          <w:sz w:val="30"/>
          <w:szCs w:val="30"/>
        </w:rPr>
        <w:t>1М</w:t>
      </w:r>
      <w:r w:rsidR="008C7665" w:rsidRPr="00C43CC3">
        <w:rPr>
          <w:sz w:val="30"/>
          <w:szCs w:val="30"/>
        </w:rPr>
        <w:t xml:space="preserve"> – </w:t>
      </w:r>
      <w:r w:rsidR="00711DB0" w:rsidRPr="00C43CC3">
        <w:rPr>
          <w:sz w:val="30"/>
          <w:szCs w:val="30"/>
        </w:rPr>
        <w:t>4-го классов без средств защиты соответствующих требованиям настоящей главы.</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57.</w:t>
      </w:r>
      <w:r>
        <w:rPr>
          <w:sz w:val="30"/>
          <w:szCs w:val="30"/>
        </w:rPr>
        <w:tab/>
      </w:r>
      <w:r w:rsidR="00711DB0" w:rsidRPr="00C43CC3">
        <w:rPr>
          <w:sz w:val="30"/>
          <w:szCs w:val="30"/>
        </w:rPr>
        <w:t>При работе с лазерными изделиями 1М</w:t>
      </w:r>
      <w:r w:rsidR="008C7665" w:rsidRPr="00C43CC3">
        <w:rPr>
          <w:sz w:val="30"/>
          <w:szCs w:val="30"/>
        </w:rPr>
        <w:t xml:space="preserve"> – </w:t>
      </w:r>
      <w:r w:rsidR="00711DB0" w:rsidRPr="00C43CC3">
        <w:rPr>
          <w:sz w:val="30"/>
          <w:szCs w:val="30"/>
        </w:rPr>
        <w:t>4-го классов запрещается использовать оптические системы наблюдения (бинокли, микроскопы, теодолиты и другие), не оснащенные средствами защиты от излучения.</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58.</w:t>
      </w:r>
      <w:r>
        <w:rPr>
          <w:sz w:val="30"/>
          <w:szCs w:val="30"/>
        </w:rPr>
        <w:tab/>
      </w:r>
      <w:r w:rsidR="00711DB0" w:rsidRPr="00C43CC3">
        <w:rPr>
          <w:sz w:val="30"/>
          <w:szCs w:val="30"/>
        </w:rPr>
        <w:t xml:space="preserve">Безопасное применение лазерных изделий на строительстве, при демонстрациях в учебных заведениях, в театрально-зрелищных мероприятиях и на открытых пространствах, включая средства связи, должно обеспечиваться организационно-техническими мероприятиями, включающими предварительную разработку схемы размещения лазеров и траектории лазерных пучков, при строгом </w:t>
      </w:r>
      <w:proofErr w:type="gramStart"/>
      <w:r w:rsidR="00711DB0" w:rsidRPr="00C43CC3">
        <w:rPr>
          <w:sz w:val="30"/>
          <w:szCs w:val="30"/>
        </w:rPr>
        <w:t>контроле за</w:t>
      </w:r>
      <w:proofErr w:type="gramEnd"/>
      <w:r w:rsidR="00711DB0" w:rsidRPr="00C43CC3">
        <w:rPr>
          <w:sz w:val="30"/>
          <w:szCs w:val="30"/>
        </w:rPr>
        <w:t xml:space="preserve"> соблюдением требований настоящей главы. Применение лазерных изделий ЗВ</w:t>
      </w:r>
      <w:r w:rsidR="006C2B53" w:rsidRPr="00C43CC3">
        <w:rPr>
          <w:sz w:val="30"/>
          <w:szCs w:val="30"/>
        </w:rPr>
        <w:t xml:space="preserve"> – </w:t>
      </w:r>
      <w:r w:rsidR="00711DB0" w:rsidRPr="00C43CC3">
        <w:rPr>
          <w:sz w:val="30"/>
          <w:szCs w:val="30"/>
        </w:rPr>
        <w:t xml:space="preserve">4-го классов разрешено только в средствах связи и для проецирования на </w:t>
      </w:r>
      <w:r w:rsidR="00711DB0" w:rsidRPr="00C43CC3">
        <w:rPr>
          <w:sz w:val="30"/>
          <w:szCs w:val="30"/>
        </w:rPr>
        <w:lastRenderedPageBreak/>
        <w:t>экран. Нахождение предметов по пути следования излучения на экран запрещено.</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59.</w:t>
      </w:r>
      <w:r>
        <w:rPr>
          <w:sz w:val="30"/>
          <w:szCs w:val="30"/>
        </w:rPr>
        <w:tab/>
      </w:r>
      <w:r w:rsidR="00711DB0" w:rsidRPr="00C43CC3">
        <w:rPr>
          <w:sz w:val="30"/>
          <w:szCs w:val="30"/>
        </w:rPr>
        <w:t xml:space="preserve">Безопасность при работе с лазерными установками, конструкция которых </w:t>
      </w:r>
      <w:proofErr w:type="gramStart"/>
      <w:r w:rsidR="00711DB0" w:rsidRPr="00C43CC3">
        <w:rPr>
          <w:sz w:val="30"/>
          <w:szCs w:val="30"/>
        </w:rPr>
        <w:t>допускает выход излучения в рабочую зону обеспечивается</w:t>
      </w:r>
      <w:proofErr w:type="gramEnd"/>
      <w:r w:rsidR="00711DB0" w:rsidRPr="00C43CC3">
        <w:rPr>
          <w:sz w:val="30"/>
          <w:szCs w:val="30"/>
        </w:rPr>
        <w:t xml:space="preserve"> путем применения средств индивидуальной защиты.</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60.</w:t>
      </w:r>
      <w:r>
        <w:rPr>
          <w:sz w:val="30"/>
          <w:szCs w:val="30"/>
        </w:rPr>
        <w:tab/>
      </w:r>
      <w:r w:rsidR="00711DB0" w:rsidRPr="00C43CC3">
        <w:rPr>
          <w:sz w:val="30"/>
          <w:szCs w:val="30"/>
        </w:rPr>
        <w:t xml:space="preserve">На рабочем месте оператора лазерной установки должна быть инструкция по технике безопасности для </w:t>
      </w:r>
      <w:proofErr w:type="gramStart"/>
      <w:r w:rsidR="00711DB0" w:rsidRPr="00C43CC3">
        <w:rPr>
          <w:sz w:val="30"/>
          <w:szCs w:val="30"/>
        </w:rPr>
        <w:t>работающих</w:t>
      </w:r>
      <w:proofErr w:type="gramEnd"/>
      <w:r w:rsidR="00711DB0" w:rsidRPr="00C43CC3">
        <w:rPr>
          <w:sz w:val="30"/>
          <w:szCs w:val="30"/>
        </w:rPr>
        <w:t xml:space="preserve"> на лазерном изделии, аптечка и инструкция по оказанию первой помощи пострадавшему.</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61.</w:t>
      </w:r>
      <w:r>
        <w:rPr>
          <w:sz w:val="30"/>
          <w:szCs w:val="30"/>
        </w:rPr>
        <w:tab/>
      </w:r>
      <w:r w:rsidR="00711DB0" w:rsidRPr="00C43CC3">
        <w:rPr>
          <w:sz w:val="30"/>
          <w:szCs w:val="30"/>
        </w:rPr>
        <w:t>Для лазерных изделий 3В, 4-го классов, исходя из конструктивных и технологических особенностей, должны быть соблюдены следующие нормативы свободного пространства:</w:t>
      </w:r>
    </w:p>
    <w:p w:rsidR="00711DB0" w:rsidRPr="00C43CC3" w:rsidRDefault="00711DB0" w:rsidP="00223F2B">
      <w:pPr>
        <w:widowControl w:val="0"/>
        <w:shd w:val="clear" w:color="auto" w:fill="FFFFFF"/>
        <w:tabs>
          <w:tab w:val="left" w:pos="1276"/>
        </w:tabs>
        <w:autoSpaceDE w:val="0"/>
        <w:autoSpaceDN w:val="0"/>
        <w:ind w:firstLine="709"/>
        <w:jc w:val="both"/>
        <w:rPr>
          <w:sz w:val="30"/>
          <w:szCs w:val="30"/>
        </w:rPr>
      </w:pPr>
      <w:r w:rsidRPr="00C43CC3">
        <w:rPr>
          <w:sz w:val="30"/>
          <w:szCs w:val="30"/>
        </w:rPr>
        <w:t>а)</w:t>
      </w:r>
      <w:r w:rsidR="00D44C84">
        <w:rPr>
          <w:sz w:val="30"/>
          <w:szCs w:val="30"/>
        </w:rPr>
        <w:tab/>
      </w:r>
      <w:r w:rsidRPr="00C43CC3">
        <w:rPr>
          <w:sz w:val="30"/>
          <w:szCs w:val="30"/>
        </w:rPr>
        <w:t>с лицевой стороны пультов и панелей управления не менее</w:t>
      </w:r>
      <w:r w:rsidR="00D44C84">
        <w:rPr>
          <w:sz w:val="30"/>
          <w:szCs w:val="30"/>
        </w:rPr>
        <w:br/>
      </w:r>
      <w:r w:rsidRPr="00C43CC3">
        <w:rPr>
          <w:sz w:val="30"/>
          <w:szCs w:val="30"/>
        </w:rPr>
        <w:t xml:space="preserve">1,5 м </w:t>
      </w:r>
      <w:r w:rsidR="00D44C84">
        <w:rPr>
          <w:sz w:val="30"/>
          <w:szCs w:val="30"/>
        </w:rPr>
        <w:t>–</w:t>
      </w:r>
      <w:r w:rsidRPr="00C43CC3">
        <w:rPr>
          <w:sz w:val="30"/>
          <w:szCs w:val="30"/>
        </w:rPr>
        <w:t xml:space="preserve"> при</w:t>
      </w:r>
      <w:r w:rsidR="00D44C84">
        <w:rPr>
          <w:sz w:val="30"/>
          <w:szCs w:val="30"/>
        </w:rPr>
        <w:t xml:space="preserve"> </w:t>
      </w:r>
      <w:r w:rsidRPr="00C43CC3">
        <w:rPr>
          <w:sz w:val="30"/>
          <w:szCs w:val="30"/>
        </w:rPr>
        <w:t>однорядном расположении лазерных изделий и</w:t>
      </w:r>
      <w:r w:rsidR="00D44C84">
        <w:rPr>
          <w:sz w:val="30"/>
          <w:szCs w:val="30"/>
        </w:rPr>
        <w:br/>
      </w:r>
      <w:r w:rsidRPr="00C43CC3">
        <w:rPr>
          <w:sz w:val="30"/>
          <w:szCs w:val="30"/>
        </w:rPr>
        <w:t xml:space="preserve">не менее 2 м </w:t>
      </w:r>
      <w:r w:rsidR="00D44C84">
        <w:rPr>
          <w:sz w:val="30"/>
          <w:szCs w:val="30"/>
        </w:rPr>
        <w:t>–</w:t>
      </w:r>
      <w:r w:rsidRPr="00C43CC3">
        <w:rPr>
          <w:sz w:val="30"/>
          <w:szCs w:val="30"/>
        </w:rPr>
        <w:t xml:space="preserve"> при</w:t>
      </w:r>
      <w:r w:rsidR="00D44C84">
        <w:rPr>
          <w:sz w:val="30"/>
          <w:szCs w:val="30"/>
        </w:rPr>
        <w:t xml:space="preserve"> </w:t>
      </w:r>
      <w:r w:rsidRPr="00C43CC3">
        <w:rPr>
          <w:sz w:val="30"/>
          <w:szCs w:val="30"/>
        </w:rPr>
        <w:t>двурядном;</w:t>
      </w:r>
    </w:p>
    <w:p w:rsidR="00711DB0" w:rsidRPr="00C43CC3" w:rsidRDefault="00711DB0" w:rsidP="00223F2B">
      <w:pPr>
        <w:widowControl w:val="0"/>
        <w:shd w:val="clear" w:color="auto" w:fill="FFFFFF"/>
        <w:tabs>
          <w:tab w:val="left" w:pos="1276"/>
        </w:tabs>
        <w:autoSpaceDE w:val="0"/>
        <w:autoSpaceDN w:val="0"/>
        <w:ind w:firstLine="709"/>
        <w:jc w:val="both"/>
        <w:rPr>
          <w:sz w:val="30"/>
          <w:szCs w:val="30"/>
        </w:rPr>
      </w:pPr>
      <w:proofErr w:type="gramStart"/>
      <w:r w:rsidRPr="00C43CC3">
        <w:rPr>
          <w:sz w:val="30"/>
          <w:szCs w:val="30"/>
        </w:rPr>
        <w:t>б)</w:t>
      </w:r>
      <w:r w:rsidR="00D44C84">
        <w:rPr>
          <w:sz w:val="30"/>
          <w:szCs w:val="30"/>
        </w:rPr>
        <w:tab/>
      </w:r>
      <w:r w:rsidRPr="00C43CC3">
        <w:rPr>
          <w:sz w:val="30"/>
          <w:szCs w:val="30"/>
        </w:rPr>
        <w:t>с задней и боковой сторон лазерных изделий при наличии открывающихся дверей, съемных панелей и других устройств, к которым необходим доступ, - не менее 1,0 м.</w:t>
      </w:r>
      <w:proofErr w:type="gramEnd"/>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62.</w:t>
      </w:r>
      <w:r>
        <w:rPr>
          <w:sz w:val="30"/>
          <w:szCs w:val="30"/>
        </w:rPr>
        <w:tab/>
      </w:r>
      <w:r w:rsidR="00711DB0" w:rsidRPr="00C43CC3">
        <w:rPr>
          <w:sz w:val="30"/>
          <w:szCs w:val="30"/>
        </w:rPr>
        <w:t>Стены помещений, в которых размещаются лазерные изделия 3-4-го классов, должны иметь матовую поверхность. Стены помещений, в которых размещаются лазерные изделия 3В, 4-го классов, должны изготовляться из несгораемых материалов.</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63.</w:t>
      </w:r>
      <w:r>
        <w:rPr>
          <w:sz w:val="30"/>
          <w:szCs w:val="30"/>
        </w:rPr>
        <w:tab/>
      </w:r>
      <w:r w:rsidR="00711DB0" w:rsidRPr="00C43CC3">
        <w:rPr>
          <w:sz w:val="30"/>
          <w:szCs w:val="30"/>
        </w:rPr>
        <w:t>В помещениях или зонах, где используются очки для защиты от лазерного излучения, нормативные значения освещенности должны быть повышены на 1 ступень.</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64.</w:t>
      </w:r>
      <w:r>
        <w:rPr>
          <w:sz w:val="30"/>
          <w:szCs w:val="30"/>
        </w:rPr>
        <w:tab/>
      </w:r>
      <w:r w:rsidR="00711DB0" w:rsidRPr="00C43CC3">
        <w:rPr>
          <w:sz w:val="30"/>
          <w:szCs w:val="30"/>
        </w:rPr>
        <w:t>Помещения, в которых при эксплуатации лазерных изделий происходит образование вредных газов и аэрозолей, должны быть оборудованы общеобменной, а в необходимых случаях и местной вытяжной вентиляцией для удаления загрязненного воздуха с последующей очисткой его. В случае использования веществ I и II классов опасности и вредности должна быть предусмотрена аварийная вентиляция.</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65.</w:t>
      </w:r>
      <w:r>
        <w:rPr>
          <w:sz w:val="30"/>
          <w:szCs w:val="30"/>
        </w:rPr>
        <w:tab/>
      </w:r>
      <w:r w:rsidR="00711DB0" w:rsidRPr="00C43CC3">
        <w:rPr>
          <w:sz w:val="30"/>
          <w:szCs w:val="30"/>
        </w:rPr>
        <w:t>Двери помещений (выгородок в цехах), в которых размещены лазерные изделия 3В, 4-го классов, должны быть заперты на внутренние замки, исключающие доступ в помещения во время работы лазеров. На двери долже</w:t>
      </w:r>
      <w:r w:rsidR="00A730E1" w:rsidRPr="00C43CC3">
        <w:rPr>
          <w:sz w:val="30"/>
          <w:szCs w:val="30"/>
        </w:rPr>
        <w:t>н быть знак лазерной опасности согласно приложению 15.</w:t>
      </w:r>
      <w:r w:rsidR="00A60C9E" w:rsidRPr="00C43CC3">
        <w:rPr>
          <w:sz w:val="30"/>
          <w:szCs w:val="30"/>
        </w:rPr>
        <w:t xml:space="preserve">3 </w:t>
      </w:r>
      <w:r w:rsidR="00711DB0" w:rsidRPr="00C43CC3">
        <w:rPr>
          <w:sz w:val="30"/>
          <w:szCs w:val="30"/>
        </w:rPr>
        <w:t xml:space="preserve">и автоматически включающееся световое табло </w:t>
      </w:r>
      <w:r w:rsidR="005F1865" w:rsidRPr="00C43CC3">
        <w:rPr>
          <w:sz w:val="30"/>
          <w:szCs w:val="30"/>
        </w:rPr>
        <w:t>«</w:t>
      </w:r>
      <w:r w:rsidR="00711DB0" w:rsidRPr="00C43CC3">
        <w:rPr>
          <w:sz w:val="30"/>
          <w:szCs w:val="30"/>
        </w:rPr>
        <w:t>Опасно, работает лазер!</w:t>
      </w:r>
      <w:r w:rsidR="005F1865" w:rsidRPr="00C43CC3">
        <w:rPr>
          <w:sz w:val="30"/>
          <w:szCs w:val="30"/>
        </w:rPr>
        <w:t>»</w:t>
      </w:r>
      <w:r w:rsidR="00711DB0" w:rsidRPr="00C43CC3">
        <w:rPr>
          <w:sz w:val="30"/>
          <w:szCs w:val="30"/>
        </w:rPr>
        <w:t>.</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66.</w:t>
      </w:r>
      <w:r>
        <w:rPr>
          <w:sz w:val="30"/>
          <w:szCs w:val="30"/>
        </w:rPr>
        <w:tab/>
      </w:r>
      <w:r w:rsidR="00711DB0" w:rsidRPr="00C43CC3">
        <w:rPr>
          <w:sz w:val="30"/>
          <w:szCs w:val="30"/>
        </w:rPr>
        <w:t>Персонал, обслуживающий лазерные изделия, обязан изучить техническую документацию, руководство по эксплуатации, настоящую главу гигиенического норматива</w:t>
      </w:r>
      <w:r w:rsidR="00BD591A">
        <w:rPr>
          <w:sz w:val="30"/>
          <w:szCs w:val="30"/>
        </w:rPr>
        <w:t>,</w:t>
      </w:r>
      <w:r w:rsidR="00711DB0" w:rsidRPr="00C43CC3">
        <w:rPr>
          <w:sz w:val="30"/>
          <w:szCs w:val="30"/>
        </w:rPr>
        <w:t xml:space="preserve"> ознакомиться со средствами защиты.</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67.</w:t>
      </w:r>
      <w:r>
        <w:rPr>
          <w:sz w:val="30"/>
          <w:szCs w:val="30"/>
        </w:rPr>
        <w:tab/>
      </w:r>
      <w:r w:rsidR="00711DB0" w:rsidRPr="00C43CC3">
        <w:rPr>
          <w:sz w:val="30"/>
          <w:szCs w:val="30"/>
        </w:rPr>
        <w:t>Персоналу запрещается:</w:t>
      </w:r>
    </w:p>
    <w:p w:rsidR="00711DB0" w:rsidRPr="00C43CC3" w:rsidRDefault="00711DB0" w:rsidP="00223F2B">
      <w:pPr>
        <w:widowControl w:val="0"/>
        <w:shd w:val="clear" w:color="auto" w:fill="FFFFFF"/>
        <w:tabs>
          <w:tab w:val="left" w:pos="1276"/>
        </w:tabs>
        <w:autoSpaceDE w:val="0"/>
        <w:autoSpaceDN w:val="0"/>
        <w:ind w:firstLine="709"/>
        <w:jc w:val="both"/>
        <w:rPr>
          <w:sz w:val="30"/>
          <w:szCs w:val="30"/>
        </w:rPr>
      </w:pPr>
      <w:r w:rsidRPr="00C43CC3">
        <w:rPr>
          <w:sz w:val="30"/>
          <w:szCs w:val="30"/>
        </w:rPr>
        <w:lastRenderedPageBreak/>
        <w:t>а)</w:t>
      </w:r>
      <w:r w:rsidR="00BD591A">
        <w:rPr>
          <w:sz w:val="30"/>
          <w:szCs w:val="30"/>
        </w:rPr>
        <w:tab/>
      </w:r>
      <w:r w:rsidRPr="00C43CC3">
        <w:rPr>
          <w:sz w:val="30"/>
          <w:szCs w:val="30"/>
        </w:rPr>
        <w:t>осуществлять наблюдение прямого и зеркально отраженного лазерного излучения при эксплуатации лазеров 1М</w:t>
      </w:r>
      <w:r w:rsidR="006C2B53" w:rsidRPr="00C43CC3">
        <w:rPr>
          <w:sz w:val="30"/>
          <w:szCs w:val="30"/>
        </w:rPr>
        <w:t xml:space="preserve"> – </w:t>
      </w:r>
      <w:r w:rsidRPr="00C43CC3">
        <w:rPr>
          <w:sz w:val="30"/>
          <w:szCs w:val="30"/>
        </w:rPr>
        <w:t>4-го классов без средств индивидуальной защиты;</w:t>
      </w:r>
    </w:p>
    <w:p w:rsidR="00711DB0" w:rsidRPr="00C43CC3" w:rsidRDefault="00711DB0" w:rsidP="00223F2B">
      <w:pPr>
        <w:widowControl w:val="0"/>
        <w:shd w:val="clear" w:color="auto" w:fill="FFFFFF"/>
        <w:tabs>
          <w:tab w:val="left" w:pos="1276"/>
        </w:tabs>
        <w:autoSpaceDE w:val="0"/>
        <w:autoSpaceDN w:val="0"/>
        <w:ind w:firstLine="709"/>
        <w:jc w:val="both"/>
        <w:rPr>
          <w:sz w:val="30"/>
          <w:szCs w:val="30"/>
        </w:rPr>
      </w:pPr>
      <w:r w:rsidRPr="00C43CC3">
        <w:rPr>
          <w:sz w:val="30"/>
          <w:szCs w:val="30"/>
        </w:rPr>
        <w:t>б)</w:t>
      </w:r>
      <w:r w:rsidR="00BD591A">
        <w:rPr>
          <w:sz w:val="30"/>
          <w:szCs w:val="30"/>
        </w:rPr>
        <w:tab/>
      </w:r>
      <w:r w:rsidRPr="00C43CC3">
        <w:rPr>
          <w:sz w:val="30"/>
          <w:szCs w:val="30"/>
        </w:rPr>
        <w:t>размещать в зоне лазерного пучка предметы, вызывающие его зеркальное отражение, если это не связано с производственной необходимостью.</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68.</w:t>
      </w:r>
      <w:r>
        <w:rPr>
          <w:sz w:val="30"/>
          <w:szCs w:val="30"/>
        </w:rPr>
        <w:tab/>
      </w:r>
      <w:r w:rsidR="00711DB0" w:rsidRPr="00C43CC3">
        <w:rPr>
          <w:sz w:val="30"/>
          <w:szCs w:val="30"/>
        </w:rPr>
        <w:t>В случае подозрения или очевидного облучения глаз лазерным излучением следует немедленно обратиться к врачу для специального обследования.</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69.</w:t>
      </w:r>
      <w:r>
        <w:rPr>
          <w:sz w:val="30"/>
          <w:szCs w:val="30"/>
        </w:rPr>
        <w:tab/>
      </w:r>
      <w:r w:rsidR="00711DB0" w:rsidRPr="00C43CC3">
        <w:rPr>
          <w:sz w:val="30"/>
          <w:szCs w:val="30"/>
        </w:rPr>
        <w:t>Знаки должны быть четкими, хорошо видимыми и надежно укреплены на изделии. Рамки текста и обозначения должны быть черными на желтом фоне. Если размеры или конструкция изделия не позволяют прикрепить к нему знак или надпись, то они должны быть внесены в паспорт.</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70.</w:t>
      </w:r>
      <w:r>
        <w:rPr>
          <w:sz w:val="30"/>
          <w:szCs w:val="30"/>
        </w:rPr>
        <w:tab/>
      </w:r>
      <w:r w:rsidR="00711DB0" w:rsidRPr="00C43CC3">
        <w:rPr>
          <w:sz w:val="30"/>
          <w:szCs w:val="30"/>
        </w:rPr>
        <w:t>Лазерное изделие 1-го класса должно иметь предупреждающий знак и</w:t>
      </w:r>
      <w:r w:rsidR="00EC35DD">
        <w:rPr>
          <w:sz w:val="30"/>
          <w:szCs w:val="30"/>
        </w:rPr>
        <w:t xml:space="preserve"> пояснительный знак с надписью:</w:t>
      </w:r>
    </w:p>
    <w:p w:rsidR="00711DB0" w:rsidRPr="00C43CC3" w:rsidRDefault="00711DB0" w:rsidP="00223F2B">
      <w:pPr>
        <w:widowControl w:val="0"/>
        <w:shd w:val="clear" w:color="auto" w:fill="FFFFFF"/>
        <w:tabs>
          <w:tab w:val="left" w:pos="1276"/>
        </w:tabs>
        <w:autoSpaceDE w:val="0"/>
        <w:autoSpaceDN w:val="0"/>
        <w:spacing w:before="120" w:after="120"/>
        <w:ind w:firstLine="709"/>
        <w:jc w:val="both"/>
        <w:rPr>
          <w:sz w:val="30"/>
          <w:szCs w:val="30"/>
        </w:rPr>
      </w:pPr>
      <w:r w:rsidRPr="00C43CC3">
        <w:rPr>
          <w:sz w:val="30"/>
          <w:szCs w:val="30"/>
        </w:rPr>
        <w:t>ЛАЗЕРНОЕ ИЗДЕЛИЕ КЛАССА I</w:t>
      </w:r>
    </w:p>
    <w:p w:rsidR="00711DB0" w:rsidRPr="00C43CC3" w:rsidRDefault="00A60C9E" w:rsidP="00223F2B">
      <w:pPr>
        <w:widowControl w:val="0"/>
        <w:shd w:val="clear" w:color="auto" w:fill="FFFFFF"/>
        <w:tabs>
          <w:tab w:val="left" w:pos="1276"/>
        </w:tabs>
        <w:autoSpaceDE w:val="0"/>
        <w:autoSpaceDN w:val="0"/>
        <w:ind w:firstLine="709"/>
        <w:jc w:val="both"/>
        <w:rPr>
          <w:sz w:val="30"/>
          <w:szCs w:val="30"/>
        </w:rPr>
      </w:pPr>
      <w:r w:rsidRPr="00C43CC3">
        <w:rPr>
          <w:sz w:val="30"/>
          <w:szCs w:val="30"/>
        </w:rPr>
        <w:t>согласно приложению 15.3</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71.</w:t>
      </w:r>
      <w:r>
        <w:rPr>
          <w:sz w:val="30"/>
          <w:szCs w:val="30"/>
        </w:rPr>
        <w:tab/>
      </w:r>
      <w:r w:rsidR="00711DB0" w:rsidRPr="00C43CC3">
        <w:rPr>
          <w:sz w:val="30"/>
          <w:szCs w:val="30"/>
        </w:rPr>
        <w:t>Лазерное изделие 1М класса должно иметь предупреждающий знак и</w:t>
      </w:r>
      <w:r w:rsidR="00EC35DD">
        <w:rPr>
          <w:sz w:val="30"/>
          <w:szCs w:val="30"/>
        </w:rPr>
        <w:t xml:space="preserve"> пояснительный знак с надписью:</w:t>
      </w:r>
    </w:p>
    <w:p w:rsidR="00711DB0" w:rsidRPr="00C43CC3" w:rsidRDefault="00EC35DD" w:rsidP="00223F2B">
      <w:pPr>
        <w:widowControl w:val="0"/>
        <w:shd w:val="clear" w:color="auto" w:fill="FFFFFF"/>
        <w:tabs>
          <w:tab w:val="left" w:pos="1276"/>
        </w:tabs>
        <w:autoSpaceDE w:val="0"/>
        <w:autoSpaceDN w:val="0"/>
        <w:spacing w:before="120"/>
        <w:ind w:firstLine="709"/>
        <w:jc w:val="both"/>
        <w:rPr>
          <w:sz w:val="30"/>
          <w:szCs w:val="30"/>
        </w:rPr>
      </w:pPr>
      <w:r>
        <w:rPr>
          <w:sz w:val="30"/>
          <w:szCs w:val="30"/>
        </w:rPr>
        <w:t>ЛАЗЕРНОЕ ИЗЛУЧЕНИЕ</w:t>
      </w:r>
    </w:p>
    <w:p w:rsidR="00711DB0" w:rsidRPr="00C43CC3" w:rsidRDefault="00711DB0" w:rsidP="00223F2B">
      <w:pPr>
        <w:widowControl w:val="0"/>
        <w:shd w:val="clear" w:color="auto" w:fill="FFFFFF"/>
        <w:tabs>
          <w:tab w:val="left" w:pos="1276"/>
        </w:tabs>
        <w:autoSpaceDE w:val="0"/>
        <w:autoSpaceDN w:val="0"/>
        <w:ind w:firstLine="709"/>
        <w:jc w:val="both"/>
        <w:rPr>
          <w:sz w:val="30"/>
          <w:szCs w:val="30"/>
        </w:rPr>
      </w:pPr>
      <w:r w:rsidRPr="00C43CC3">
        <w:rPr>
          <w:sz w:val="30"/>
          <w:szCs w:val="30"/>
        </w:rPr>
        <w:t>НЕ ПРОИЗВОД</w:t>
      </w:r>
      <w:r w:rsidR="00BD591A">
        <w:rPr>
          <w:sz w:val="30"/>
          <w:szCs w:val="30"/>
        </w:rPr>
        <w:t>ИТЬ НЕПОСРЕДСТВЕННЫХ НАБЛЮДЕНИЙ</w:t>
      </w:r>
    </w:p>
    <w:p w:rsidR="00711DB0" w:rsidRPr="00C43CC3" w:rsidRDefault="00711DB0" w:rsidP="00223F2B">
      <w:pPr>
        <w:widowControl w:val="0"/>
        <w:shd w:val="clear" w:color="auto" w:fill="FFFFFF"/>
        <w:tabs>
          <w:tab w:val="left" w:pos="1276"/>
        </w:tabs>
        <w:autoSpaceDE w:val="0"/>
        <w:autoSpaceDN w:val="0"/>
        <w:ind w:firstLine="709"/>
        <w:jc w:val="both"/>
        <w:rPr>
          <w:sz w:val="30"/>
          <w:szCs w:val="30"/>
        </w:rPr>
      </w:pPr>
      <w:r w:rsidRPr="00C43CC3">
        <w:rPr>
          <w:sz w:val="30"/>
          <w:szCs w:val="30"/>
        </w:rPr>
        <w:t>С ПРИМ</w:t>
      </w:r>
      <w:r w:rsidR="00EC35DD">
        <w:rPr>
          <w:sz w:val="30"/>
          <w:szCs w:val="30"/>
        </w:rPr>
        <w:t>ЕНЕНИЕМ ОПТИЧЕСКИХ ИНСТРУМЕНТОВ</w:t>
      </w:r>
    </w:p>
    <w:p w:rsidR="00711DB0" w:rsidRPr="00C43CC3" w:rsidRDefault="00EC35DD" w:rsidP="00223F2B">
      <w:pPr>
        <w:widowControl w:val="0"/>
        <w:shd w:val="clear" w:color="auto" w:fill="FFFFFF"/>
        <w:tabs>
          <w:tab w:val="left" w:pos="1276"/>
        </w:tabs>
        <w:autoSpaceDE w:val="0"/>
        <w:autoSpaceDN w:val="0"/>
        <w:spacing w:after="120"/>
        <w:ind w:firstLine="709"/>
        <w:jc w:val="both"/>
        <w:rPr>
          <w:sz w:val="30"/>
          <w:szCs w:val="30"/>
        </w:rPr>
      </w:pPr>
      <w:r>
        <w:rPr>
          <w:sz w:val="30"/>
          <w:szCs w:val="30"/>
        </w:rPr>
        <w:t>ЛАЗЕРНОЕ ИЗДЕЛИЕ 1М КЛАССА»</w:t>
      </w:r>
    </w:p>
    <w:p w:rsidR="00711DB0" w:rsidRPr="00C43CC3" w:rsidRDefault="00A60C9E" w:rsidP="00223F2B">
      <w:pPr>
        <w:widowControl w:val="0"/>
        <w:shd w:val="clear" w:color="auto" w:fill="FFFFFF"/>
        <w:tabs>
          <w:tab w:val="left" w:pos="1276"/>
        </w:tabs>
        <w:autoSpaceDE w:val="0"/>
        <w:autoSpaceDN w:val="0"/>
        <w:ind w:firstLine="709"/>
        <w:jc w:val="both"/>
        <w:rPr>
          <w:sz w:val="30"/>
          <w:szCs w:val="30"/>
        </w:rPr>
      </w:pPr>
      <w:r w:rsidRPr="00C43CC3">
        <w:rPr>
          <w:sz w:val="30"/>
          <w:szCs w:val="30"/>
        </w:rPr>
        <w:t>согласно приложению 15.3</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72.</w:t>
      </w:r>
      <w:r>
        <w:rPr>
          <w:sz w:val="30"/>
          <w:szCs w:val="30"/>
        </w:rPr>
        <w:tab/>
      </w:r>
      <w:r w:rsidR="00711DB0" w:rsidRPr="00C43CC3">
        <w:rPr>
          <w:sz w:val="30"/>
          <w:szCs w:val="30"/>
        </w:rPr>
        <w:t>Лазерное изделие 2-го класса должно иметь предупреждающий знак и</w:t>
      </w:r>
      <w:r w:rsidR="00283D55">
        <w:rPr>
          <w:sz w:val="30"/>
          <w:szCs w:val="30"/>
        </w:rPr>
        <w:t xml:space="preserve"> пояснительный знак с надписью:</w:t>
      </w:r>
    </w:p>
    <w:p w:rsidR="00711DB0" w:rsidRPr="00C43CC3" w:rsidRDefault="00711DB0" w:rsidP="00223F2B">
      <w:pPr>
        <w:widowControl w:val="0"/>
        <w:shd w:val="clear" w:color="auto" w:fill="FFFFFF"/>
        <w:tabs>
          <w:tab w:val="left" w:pos="1276"/>
        </w:tabs>
        <w:autoSpaceDE w:val="0"/>
        <w:autoSpaceDN w:val="0"/>
        <w:spacing w:before="120"/>
        <w:ind w:firstLine="709"/>
        <w:jc w:val="both"/>
        <w:rPr>
          <w:sz w:val="30"/>
          <w:szCs w:val="30"/>
        </w:rPr>
      </w:pPr>
      <w:r w:rsidRPr="00C43CC3">
        <w:rPr>
          <w:sz w:val="30"/>
          <w:szCs w:val="30"/>
        </w:rPr>
        <w:t>ИСКЛЮЧИТЬ ВНУТРИЛУЧЕВОЕ НАБЛЮДЕНИЕ</w:t>
      </w:r>
    </w:p>
    <w:p w:rsidR="00711DB0" w:rsidRPr="00C43CC3" w:rsidRDefault="00711DB0" w:rsidP="00223F2B">
      <w:pPr>
        <w:widowControl w:val="0"/>
        <w:shd w:val="clear" w:color="auto" w:fill="FFFFFF"/>
        <w:tabs>
          <w:tab w:val="left" w:pos="1276"/>
        </w:tabs>
        <w:autoSpaceDE w:val="0"/>
        <w:autoSpaceDN w:val="0"/>
        <w:spacing w:after="120"/>
        <w:ind w:firstLine="709"/>
        <w:jc w:val="both"/>
        <w:rPr>
          <w:sz w:val="30"/>
          <w:szCs w:val="30"/>
        </w:rPr>
      </w:pPr>
      <w:r w:rsidRPr="00C43CC3">
        <w:rPr>
          <w:sz w:val="30"/>
          <w:szCs w:val="30"/>
        </w:rPr>
        <w:t>ЛАЗЕРНОЕ ИЗДЕЛИЕ 2-го КЛАССА</w:t>
      </w:r>
    </w:p>
    <w:p w:rsidR="00711DB0" w:rsidRPr="00C43CC3" w:rsidRDefault="00A60C9E" w:rsidP="00223F2B">
      <w:pPr>
        <w:widowControl w:val="0"/>
        <w:shd w:val="clear" w:color="auto" w:fill="FFFFFF"/>
        <w:tabs>
          <w:tab w:val="left" w:pos="1276"/>
        </w:tabs>
        <w:autoSpaceDE w:val="0"/>
        <w:autoSpaceDN w:val="0"/>
        <w:ind w:firstLine="709"/>
        <w:jc w:val="both"/>
        <w:rPr>
          <w:sz w:val="30"/>
          <w:szCs w:val="30"/>
        </w:rPr>
      </w:pPr>
      <w:r w:rsidRPr="00C43CC3">
        <w:rPr>
          <w:sz w:val="30"/>
          <w:szCs w:val="30"/>
        </w:rPr>
        <w:t>согласно приложению 15.3</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73.</w:t>
      </w:r>
      <w:r>
        <w:rPr>
          <w:sz w:val="30"/>
          <w:szCs w:val="30"/>
        </w:rPr>
        <w:tab/>
      </w:r>
      <w:r w:rsidR="00711DB0" w:rsidRPr="00C43CC3">
        <w:rPr>
          <w:sz w:val="30"/>
          <w:szCs w:val="30"/>
        </w:rPr>
        <w:t>Лазерное изделие 2М класса должно иметь предупреждающий знак и</w:t>
      </w:r>
      <w:r w:rsidR="00283D55">
        <w:rPr>
          <w:sz w:val="30"/>
          <w:szCs w:val="30"/>
        </w:rPr>
        <w:t xml:space="preserve"> пояснительный знак с надписью:</w:t>
      </w:r>
    </w:p>
    <w:p w:rsidR="00711DB0" w:rsidRPr="00C43CC3" w:rsidRDefault="00711DB0" w:rsidP="00223F2B">
      <w:pPr>
        <w:widowControl w:val="0"/>
        <w:shd w:val="clear" w:color="auto" w:fill="FFFFFF"/>
        <w:tabs>
          <w:tab w:val="left" w:pos="1276"/>
        </w:tabs>
        <w:autoSpaceDE w:val="0"/>
        <w:autoSpaceDN w:val="0"/>
        <w:spacing w:before="120"/>
        <w:ind w:firstLine="709"/>
        <w:jc w:val="both"/>
        <w:rPr>
          <w:sz w:val="30"/>
          <w:szCs w:val="30"/>
        </w:rPr>
      </w:pPr>
      <w:r w:rsidRPr="00C43CC3">
        <w:rPr>
          <w:sz w:val="30"/>
          <w:szCs w:val="30"/>
        </w:rPr>
        <w:t xml:space="preserve">ЛАЗЕРНОЕ ИЗЛУЧЕНИЕ </w:t>
      </w:r>
    </w:p>
    <w:p w:rsidR="00711DB0" w:rsidRPr="00C43CC3" w:rsidRDefault="00711DB0" w:rsidP="00223F2B">
      <w:pPr>
        <w:widowControl w:val="0"/>
        <w:shd w:val="clear" w:color="auto" w:fill="FFFFFF"/>
        <w:tabs>
          <w:tab w:val="left" w:pos="1276"/>
        </w:tabs>
        <w:autoSpaceDE w:val="0"/>
        <w:autoSpaceDN w:val="0"/>
        <w:ind w:firstLine="709"/>
        <w:jc w:val="both"/>
        <w:rPr>
          <w:sz w:val="30"/>
          <w:szCs w:val="30"/>
        </w:rPr>
      </w:pPr>
      <w:r w:rsidRPr="00C43CC3">
        <w:rPr>
          <w:sz w:val="30"/>
          <w:szCs w:val="30"/>
        </w:rPr>
        <w:t>ИСК</w:t>
      </w:r>
      <w:r w:rsidR="00EC35DD">
        <w:rPr>
          <w:sz w:val="30"/>
          <w:szCs w:val="30"/>
        </w:rPr>
        <w:t>ЛЮЧИТЬ ВНУТРИЛУЧЕВОЕ НАБЛЮДЕНИЕ</w:t>
      </w:r>
    </w:p>
    <w:p w:rsidR="00711DB0" w:rsidRPr="00C43CC3" w:rsidRDefault="00711DB0" w:rsidP="00223F2B">
      <w:pPr>
        <w:widowControl w:val="0"/>
        <w:shd w:val="clear" w:color="auto" w:fill="FFFFFF"/>
        <w:tabs>
          <w:tab w:val="left" w:pos="1276"/>
        </w:tabs>
        <w:autoSpaceDE w:val="0"/>
        <w:autoSpaceDN w:val="0"/>
        <w:ind w:firstLine="709"/>
        <w:jc w:val="both"/>
        <w:rPr>
          <w:sz w:val="30"/>
          <w:szCs w:val="30"/>
        </w:rPr>
      </w:pPr>
      <w:r w:rsidRPr="00C43CC3">
        <w:rPr>
          <w:sz w:val="30"/>
          <w:szCs w:val="30"/>
        </w:rPr>
        <w:t>НЕ ПРОИЗВОД</w:t>
      </w:r>
      <w:r w:rsidR="00EC35DD">
        <w:rPr>
          <w:sz w:val="30"/>
          <w:szCs w:val="30"/>
        </w:rPr>
        <w:t>ИТЬ НЕПОСРЕДСТВЕННЫХ НАБЛЮДЕНИЙ</w:t>
      </w:r>
    </w:p>
    <w:p w:rsidR="00711DB0" w:rsidRPr="00C43CC3" w:rsidRDefault="00711DB0" w:rsidP="00223F2B">
      <w:pPr>
        <w:widowControl w:val="0"/>
        <w:shd w:val="clear" w:color="auto" w:fill="FFFFFF"/>
        <w:tabs>
          <w:tab w:val="left" w:pos="1276"/>
        </w:tabs>
        <w:autoSpaceDE w:val="0"/>
        <w:autoSpaceDN w:val="0"/>
        <w:ind w:firstLine="709"/>
        <w:jc w:val="both"/>
        <w:rPr>
          <w:sz w:val="30"/>
          <w:szCs w:val="30"/>
        </w:rPr>
      </w:pPr>
      <w:r w:rsidRPr="00C43CC3">
        <w:rPr>
          <w:sz w:val="30"/>
          <w:szCs w:val="30"/>
        </w:rPr>
        <w:t>С ПРИМ</w:t>
      </w:r>
      <w:r w:rsidR="00EC35DD">
        <w:rPr>
          <w:sz w:val="30"/>
          <w:szCs w:val="30"/>
        </w:rPr>
        <w:t>ЕНЕНИЕМ ОПТИЧЕСКИХ ИНСТРУМЕНТОВ</w:t>
      </w:r>
    </w:p>
    <w:p w:rsidR="00711DB0" w:rsidRPr="00C43CC3" w:rsidRDefault="00EC35DD" w:rsidP="00223F2B">
      <w:pPr>
        <w:widowControl w:val="0"/>
        <w:shd w:val="clear" w:color="auto" w:fill="FFFFFF"/>
        <w:tabs>
          <w:tab w:val="left" w:pos="1276"/>
        </w:tabs>
        <w:autoSpaceDE w:val="0"/>
        <w:autoSpaceDN w:val="0"/>
        <w:spacing w:after="120"/>
        <w:ind w:firstLine="709"/>
        <w:jc w:val="both"/>
        <w:rPr>
          <w:sz w:val="30"/>
          <w:szCs w:val="30"/>
        </w:rPr>
      </w:pPr>
      <w:r>
        <w:rPr>
          <w:sz w:val="30"/>
          <w:szCs w:val="30"/>
        </w:rPr>
        <w:t>ЛАЗЕРНОЕ ИЗДЕЛИЕ 2М КЛАССА»</w:t>
      </w:r>
    </w:p>
    <w:p w:rsidR="00711DB0" w:rsidRPr="00C43CC3" w:rsidRDefault="00A60C9E" w:rsidP="00223F2B">
      <w:pPr>
        <w:widowControl w:val="0"/>
        <w:shd w:val="clear" w:color="auto" w:fill="FFFFFF"/>
        <w:tabs>
          <w:tab w:val="left" w:pos="1276"/>
        </w:tabs>
        <w:autoSpaceDE w:val="0"/>
        <w:autoSpaceDN w:val="0"/>
        <w:ind w:firstLine="709"/>
        <w:jc w:val="both"/>
        <w:rPr>
          <w:sz w:val="30"/>
          <w:szCs w:val="30"/>
        </w:rPr>
      </w:pPr>
      <w:r w:rsidRPr="00C43CC3">
        <w:rPr>
          <w:sz w:val="30"/>
          <w:szCs w:val="30"/>
        </w:rPr>
        <w:t>согласно приложению 15.3</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74.</w:t>
      </w:r>
      <w:r>
        <w:rPr>
          <w:sz w:val="30"/>
          <w:szCs w:val="30"/>
        </w:rPr>
        <w:tab/>
      </w:r>
      <w:r w:rsidR="00711DB0" w:rsidRPr="00C43CC3">
        <w:rPr>
          <w:sz w:val="30"/>
          <w:szCs w:val="30"/>
        </w:rPr>
        <w:t xml:space="preserve">Лазерное изделие 3R класса должно иметь предупреждающий </w:t>
      </w:r>
      <w:r w:rsidR="00711DB0" w:rsidRPr="00C43CC3">
        <w:rPr>
          <w:sz w:val="30"/>
          <w:szCs w:val="30"/>
        </w:rPr>
        <w:lastRenderedPageBreak/>
        <w:t xml:space="preserve">знак и пояснительный знак с надписью: </w:t>
      </w:r>
    </w:p>
    <w:p w:rsidR="00711DB0" w:rsidRPr="00C43CC3" w:rsidRDefault="00EC35DD" w:rsidP="00223F2B">
      <w:pPr>
        <w:widowControl w:val="0"/>
        <w:shd w:val="clear" w:color="auto" w:fill="FFFFFF"/>
        <w:tabs>
          <w:tab w:val="left" w:pos="1276"/>
        </w:tabs>
        <w:autoSpaceDE w:val="0"/>
        <w:autoSpaceDN w:val="0"/>
        <w:spacing w:before="120"/>
        <w:ind w:firstLine="709"/>
        <w:jc w:val="both"/>
        <w:rPr>
          <w:sz w:val="30"/>
          <w:szCs w:val="30"/>
        </w:rPr>
      </w:pPr>
      <w:r>
        <w:rPr>
          <w:sz w:val="30"/>
          <w:szCs w:val="30"/>
        </w:rPr>
        <w:t>ЛАЗЕРНОЕ ИЗЛУЧЕНИЕ</w:t>
      </w:r>
    </w:p>
    <w:p w:rsidR="00711DB0" w:rsidRPr="00C43CC3" w:rsidRDefault="00EC35DD" w:rsidP="00223F2B">
      <w:pPr>
        <w:widowControl w:val="0"/>
        <w:shd w:val="clear" w:color="auto" w:fill="FFFFFF"/>
        <w:tabs>
          <w:tab w:val="left" w:pos="1276"/>
        </w:tabs>
        <w:autoSpaceDE w:val="0"/>
        <w:autoSpaceDN w:val="0"/>
        <w:ind w:firstLine="709"/>
        <w:jc w:val="both"/>
        <w:rPr>
          <w:sz w:val="30"/>
          <w:szCs w:val="30"/>
        </w:rPr>
      </w:pPr>
      <w:r>
        <w:rPr>
          <w:sz w:val="30"/>
          <w:szCs w:val="30"/>
        </w:rPr>
        <w:t>ПРЯМАЯ ЗАСВЕТКА ГЛАЗ ОПАСНА</w:t>
      </w:r>
    </w:p>
    <w:p w:rsidR="00711DB0" w:rsidRPr="00C43CC3" w:rsidRDefault="00EC35DD" w:rsidP="00223F2B">
      <w:pPr>
        <w:widowControl w:val="0"/>
        <w:shd w:val="clear" w:color="auto" w:fill="FFFFFF"/>
        <w:tabs>
          <w:tab w:val="left" w:pos="1276"/>
        </w:tabs>
        <w:autoSpaceDE w:val="0"/>
        <w:autoSpaceDN w:val="0"/>
        <w:spacing w:after="120"/>
        <w:ind w:firstLine="709"/>
        <w:jc w:val="both"/>
        <w:rPr>
          <w:sz w:val="30"/>
          <w:szCs w:val="30"/>
        </w:rPr>
      </w:pPr>
      <w:r>
        <w:rPr>
          <w:sz w:val="30"/>
          <w:szCs w:val="30"/>
        </w:rPr>
        <w:t>ЛАЗЕРНОЕ ИЗДЕЛИЕ 3R КЛАССА»</w:t>
      </w:r>
    </w:p>
    <w:p w:rsidR="00711DB0" w:rsidRPr="00C43CC3" w:rsidRDefault="00A60C9E" w:rsidP="00223F2B">
      <w:pPr>
        <w:widowControl w:val="0"/>
        <w:shd w:val="clear" w:color="auto" w:fill="FFFFFF"/>
        <w:tabs>
          <w:tab w:val="left" w:pos="1276"/>
        </w:tabs>
        <w:autoSpaceDE w:val="0"/>
        <w:autoSpaceDN w:val="0"/>
        <w:ind w:firstLine="709"/>
        <w:jc w:val="both"/>
        <w:rPr>
          <w:sz w:val="30"/>
          <w:szCs w:val="30"/>
        </w:rPr>
      </w:pPr>
      <w:r w:rsidRPr="00C43CC3">
        <w:rPr>
          <w:sz w:val="30"/>
          <w:szCs w:val="30"/>
        </w:rPr>
        <w:t>согласно приложению 15.3</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75.</w:t>
      </w:r>
      <w:r>
        <w:rPr>
          <w:sz w:val="30"/>
          <w:szCs w:val="30"/>
        </w:rPr>
        <w:tab/>
      </w:r>
      <w:r w:rsidR="00711DB0" w:rsidRPr="00C43CC3">
        <w:rPr>
          <w:sz w:val="30"/>
          <w:szCs w:val="30"/>
        </w:rPr>
        <w:t>Лазерное изделие 3В класса должно иметь предупреждающий знак и</w:t>
      </w:r>
      <w:r w:rsidR="00EC35DD">
        <w:rPr>
          <w:sz w:val="30"/>
          <w:szCs w:val="30"/>
        </w:rPr>
        <w:t xml:space="preserve"> пояснительный знак с надписью:</w:t>
      </w:r>
    </w:p>
    <w:p w:rsidR="00711DB0" w:rsidRPr="00C43CC3" w:rsidRDefault="00711DB0" w:rsidP="00223F2B">
      <w:pPr>
        <w:widowControl w:val="0"/>
        <w:shd w:val="clear" w:color="auto" w:fill="FFFFFF"/>
        <w:tabs>
          <w:tab w:val="left" w:pos="1276"/>
        </w:tabs>
        <w:autoSpaceDE w:val="0"/>
        <w:autoSpaceDN w:val="0"/>
        <w:spacing w:before="120"/>
        <w:ind w:firstLine="709"/>
        <w:jc w:val="both"/>
        <w:rPr>
          <w:sz w:val="30"/>
          <w:szCs w:val="30"/>
        </w:rPr>
      </w:pPr>
      <w:r w:rsidRPr="00C43CC3">
        <w:rPr>
          <w:sz w:val="30"/>
          <w:szCs w:val="30"/>
        </w:rPr>
        <w:t xml:space="preserve">ЛАЗЕРНОЕ ИЗЛУЧЕНИЕ </w:t>
      </w:r>
    </w:p>
    <w:p w:rsidR="00711DB0" w:rsidRPr="00C43CC3" w:rsidRDefault="00711DB0" w:rsidP="00223F2B">
      <w:pPr>
        <w:widowControl w:val="0"/>
        <w:shd w:val="clear" w:color="auto" w:fill="FFFFFF"/>
        <w:tabs>
          <w:tab w:val="left" w:pos="1276"/>
        </w:tabs>
        <w:autoSpaceDE w:val="0"/>
        <w:autoSpaceDN w:val="0"/>
        <w:ind w:firstLine="709"/>
        <w:jc w:val="both"/>
        <w:rPr>
          <w:sz w:val="29"/>
          <w:szCs w:val="29"/>
        </w:rPr>
      </w:pPr>
      <w:r w:rsidRPr="00C43CC3">
        <w:rPr>
          <w:sz w:val="29"/>
          <w:szCs w:val="29"/>
        </w:rPr>
        <w:t>ИЗБЕГАТЬ ПОПАДАНИЯ</w:t>
      </w:r>
      <w:r w:rsidR="00EC35DD">
        <w:rPr>
          <w:sz w:val="29"/>
          <w:szCs w:val="29"/>
        </w:rPr>
        <w:t xml:space="preserve"> ПРЯМОГО ЛУЧА В ГЛАЗА И НА КОЖУ</w:t>
      </w:r>
    </w:p>
    <w:p w:rsidR="00711DB0" w:rsidRPr="00C43CC3" w:rsidRDefault="00711DB0" w:rsidP="00223F2B">
      <w:pPr>
        <w:widowControl w:val="0"/>
        <w:shd w:val="clear" w:color="auto" w:fill="FFFFFF"/>
        <w:tabs>
          <w:tab w:val="left" w:pos="1276"/>
        </w:tabs>
        <w:autoSpaceDE w:val="0"/>
        <w:autoSpaceDN w:val="0"/>
        <w:spacing w:after="120"/>
        <w:ind w:firstLine="709"/>
        <w:jc w:val="both"/>
        <w:rPr>
          <w:sz w:val="30"/>
          <w:szCs w:val="30"/>
        </w:rPr>
      </w:pPr>
      <w:r w:rsidRPr="00C43CC3">
        <w:rPr>
          <w:sz w:val="30"/>
          <w:szCs w:val="30"/>
        </w:rPr>
        <w:t>ЛАЗЕРНОЕ ИЗДЕЛИЕ 3В КЛАССА</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76.</w:t>
      </w:r>
      <w:r>
        <w:rPr>
          <w:sz w:val="30"/>
          <w:szCs w:val="30"/>
        </w:rPr>
        <w:tab/>
      </w:r>
      <w:r w:rsidR="00711DB0" w:rsidRPr="00C43CC3">
        <w:rPr>
          <w:sz w:val="30"/>
          <w:szCs w:val="30"/>
        </w:rPr>
        <w:t>Лазерное изделие 4-го класса должно иметь предупреждающий знак и пояснительный знак с надписью:</w:t>
      </w:r>
    </w:p>
    <w:p w:rsidR="00711DB0" w:rsidRPr="00C43CC3" w:rsidRDefault="00711DB0" w:rsidP="00223F2B">
      <w:pPr>
        <w:widowControl w:val="0"/>
        <w:shd w:val="clear" w:color="auto" w:fill="FFFFFF"/>
        <w:tabs>
          <w:tab w:val="left" w:pos="1276"/>
        </w:tabs>
        <w:autoSpaceDE w:val="0"/>
        <w:autoSpaceDN w:val="0"/>
        <w:spacing w:before="120"/>
        <w:ind w:firstLine="709"/>
        <w:jc w:val="both"/>
        <w:rPr>
          <w:sz w:val="30"/>
          <w:szCs w:val="30"/>
        </w:rPr>
      </w:pPr>
      <w:r w:rsidRPr="00C43CC3">
        <w:rPr>
          <w:sz w:val="30"/>
          <w:szCs w:val="30"/>
        </w:rPr>
        <w:t>ЛАЗЕРНОЕ ИЗЛУЧЕНИЕ</w:t>
      </w:r>
    </w:p>
    <w:p w:rsidR="00711DB0" w:rsidRPr="00C43CC3" w:rsidRDefault="00711DB0" w:rsidP="00223F2B">
      <w:pPr>
        <w:widowControl w:val="0"/>
        <w:shd w:val="clear" w:color="auto" w:fill="FFFFFF"/>
        <w:tabs>
          <w:tab w:val="left" w:pos="1276"/>
        </w:tabs>
        <w:autoSpaceDE w:val="0"/>
        <w:autoSpaceDN w:val="0"/>
        <w:ind w:firstLine="709"/>
        <w:jc w:val="both"/>
        <w:rPr>
          <w:sz w:val="30"/>
          <w:szCs w:val="30"/>
        </w:rPr>
      </w:pPr>
      <w:r w:rsidRPr="00C43CC3">
        <w:rPr>
          <w:sz w:val="30"/>
          <w:szCs w:val="30"/>
        </w:rPr>
        <w:t>ИЗБЕГАТЬ ПОПАДАНИЯ ПРЯМОГО</w:t>
      </w:r>
    </w:p>
    <w:p w:rsidR="00711DB0" w:rsidRPr="00C43CC3" w:rsidRDefault="00711DB0" w:rsidP="00223F2B">
      <w:pPr>
        <w:widowControl w:val="0"/>
        <w:shd w:val="clear" w:color="auto" w:fill="FFFFFF"/>
        <w:tabs>
          <w:tab w:val="left" w:pos="1276"/>
        </w:tabs>
        <w:autoSpaceDE w:val="0"/>
        <w:autoSpaceDN w:val="0"/>
        <w:ind w:firstLine="709"/>
        <w:jc w:val="both"/>
        <w:rPr>
          <w:sz w:val="30"/>
          <w:szCs w:val="30"/>
        </w:rPr>
      </w:pPr>
      <w:r w:rsidRPr="00C43CC3">
        <w:rPr>
          <w:sz w:val="30"/>
          <w:szCs w:val="30"/>
        </w:rPr>
        <w:t>ИЛИ РАССЕЯННОГО ИЗЛУЧЕНИЯ</w:t>
      </w:r>
    </w:p>
    <w:p w:rsidR="00711DB0" w:rsidRPr="00C43CC3" w:rsidRDefault="00711DB0" w:rsidP="00223F2B">
      <w:pPr>
        <w:widowControl w:val="0"/>
        <w:shd w:val="clear" w:color="auto" w:fill="FFFFFF"/>
        <w:tabs>
          <w:tab w:val="left" w:pos="1276"/>
        </w:tabs>
        <w:autoSpaceDE w:val="0"/>
        <w:autoSpaceDN w:val="0"/>
        <w:ind w:firstLine="709"/>
        <w:jc w:val="both"/>
        <w:rPr>
          <w:sz w:val="30"/>
          <w:szCs w:val="30"/>
        </w:rPr>
      </w:pPr>
      <w:r w:rsidRPr="00C43CC3">
        <w:rPr>
          <w:sz w:val="30"/>
          <w:szCs w:val="30"/>
        </w:rPr>
        <w:t>В ГЛАЗА И НА КОЖУ</w:t>
      </w:r>
    </w:p>
    <w:p w:rsidR="00711DB0" w:rsidRPr="00C43CC3" w:rsidRDefault="00711DB0" w:rsidP="00223F2B">
      <w:pPr>
        <w:widowControl w:val="0"/>
        <w:shd w:val="clear" w:color="auto" w:fill="FFFFFF"/>
        <w:tabs>
          <w:tab w:val="left" w:pos="1276"/>
        </w:tabs>
        <w:autoSpaceDE w:val="0"/>
        <w:autoSpaceDN w:val="0"/>
        <w:spacing w:after="120"/>
        <w:ind w:firstLine="709"/>
        <w:jc w:val="both"/>
        <w:rPr>
          <w:sz w:val="30"/>
          <w:szCs w:val="30"/>
        </w:rPr>
      </w:pPr>
      <w:r w:rsidRPr="00C43CC3">
        <w:rPr>
          <w:sz w:val="30"/>
          <w:szCs w:val="30"/>
        </w:rPr>
        <w:t>ЛАЗЕРНОЕ ИЗДЕЛИЕ 4-го КЛАССА</w:t>
      </w:r>
    </w:p>
    <w:p w:rsidR="00711DB0" w:rsidRPr="00C43CC3" w:rsidRDefault="00A60C9E" w:rsidP="00223F2B">
      <w:pPr>
        <w:widowControl w:val="0"/>
        <w:shd w:val="clear" w:color="auto" w:fill="FFFFFF"/>
        <w:tabs>
          <w:tab w:val="left" w:pos="1276"/>
        </w:tabs>
        <w:autoSpaceDE w:val="0"/>
        <w:autoSpaceDN w:val="0"/>
        <w:ind w:firstLine="709"/>
        <w:jc w:val="both"/>
        <w:rPr>
          <w:sz w:val="30"/>
          <w:szCs w:val="30"/>
        </w:rPr>
      </w:pPr>
      <w:r w:rsidRPr="00C43CC3">
        <w:rPr>
          <w:sz w:val="30"/>
          <w:szCs w:val="30"/>
        </w:rPr>
        <w:t>согласно приложению 15.3</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77.</w:t>
      </w:r>
      <w:r>
        <w:rPr>
          <w:sz w:val="30"/>
          <w:szCs w:val="30"/>
        </w:rPr>
        <w:tab/>
      </w:r>
      <w:r w:rsidR="00711DB0" w:rsidRPr="00C43CC3">
        <w:rPr>
          <w:sz w:val="30"/>
          <w:szCs w:val="30"/>
        </w:rPr>
        <w:t>Дозиметрического контроля ЛИ на рабочих местах заключается в измерении энергетических параметров излучения, воздействующего на глаза и кожу конкретного работающего в течени</w:t>
      </w:r>
      <w:proofErr w:type="gramStart"/>
      <w:r w:rsidR="00711DB0" w:rsidRPr="00C43CC3">
        <w:rPr>
          <w:sz w:val="30"/>
          <w:szCs w:val="30"/>
        </w:rPr>
        <w:t>и</w:t>
      </w:r>
      <w:proofErr w:type="gramEnd"/>
      <w:r w:rsidR="00711DB0" w:rsidRPr="00C43CC3">
        <w:rPr>
          <w:sz w:val="30"/>
          <w:szCs w:val="30"/>
        </w:rPr>
        <w:t xml:space="preserve"> рабочего дня и сопоставлении измеренных уровней с нормируемыми величинами.</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78.</w:t>
      </w:r>
      <w:r>
        <w:rPr>
          <w:sz w:val="30"/>
          <w:szCs w:val="30"/>
        </w:rPr>
        <w:tab/>
      </w:r>
      <w:r w:rsidR="00711DB0" w:rsidRPr="00C43CC3">
        <w:rPr>
          <w:sz w:val="30"/>
          <w:szCs w:val="30"/>
        </w:rPr>
        <w:t>Дозиметрический контроль проводится в соответствии с регламентом, утвержденным администрацией предприятия (организации), в следующих случаях:</w:t>
      </w:r>
    </w:p>
    <w:p w:rsidR="00711DB0" w:rsidRPr="00C43CC3" w:rsidRDefault="00711DB0" w:rsidP="00223F2B">
      <w:pPr>
        <w:tabs>
          <w:tab w:val="left" w:pos="1276"/>
        </w:tabs>
        <w:ind w:firstLine="709"/>
        <w:jc w:val="both"/>
        <w:rPr>
          <w:sz w:val="30"/>
          <w:szCs w:val="30"/>
        </w:rPr>
      </w:pPr>
      <w:r w:rsidRPr="00C43CC3">
        <w:rPr>
          <w:sz w:val="30"/>
          <w:szCs w:val="30"/>
        </w:rPr>
        <w:t xml:space="preserve">при приемке в эксплуатацию новых лазерных изделий </w:t>
      </w:r>
      <w:proofErr w:type="gramStart"/>
      <w:r w:rsidRPr="00C43CC3">
        <w:rPr>
          <w:sz w:val="30"/>
          <w:szCs w:val="30"/>
        </w:rPr>
        <w:t>I</w:t>
      </w:r>
      <w:proofErr w:type="gramEnd"/>
      <w:r w:rsidRPr="00C43CC3">
        <w:rPr>
          <w:sz w:val="30"/>
          <w:szCs w:val="30"/>
        </w:rPr>
        <w:t>М - IV классов;</w:t>
      </w:r>
    </w:p>
    <w:p w:rsidR="00711DB0" w:rsidRPr="00C43CC3" w:rsidRDefault="00711DB0" w:rsidP="00223F2B">
      <w:pPr>
        <w:tabs>
          <w:tab w:val="left" w:pos="1276"/>
        </w:tabs>
        <w:ind w:firstLine="709"/>
        <w:jc w:val="both"/>
        <w:rPr>
          <w:sz w:val="30"/>
          <w:szCs w:val="30"/>
        </w:rPr>
      </w:pPr>
      <w:r w:rsidRPr="00C43CC3">
        <w:rPr>
          <w:sz w:val="30"/>
          <w:szCs w:val="30"/>
        </w:rPr>
        <w:t>при внесении изменений в конструкцию действующих лазерных изделий;</w:t>
      </w:r>
    </w:p>
    <w:p w:rsidR="00711DB0" w:rsidRPr="00C43CC3" w:rsidRDefault="00711DB0" w:rsidP="00223F2B">
      <w:pPr>
        <w:tabs>
          <w:tab w:val="left" w:pos="1276"/>
        </w:tabs>
        <w:ind w:firstLine="709"/>
        <w:jc w:val="both"/>
        <w:rPr>
          <w:sz w:val="30"/>
          <w:szCs w:val="30"/>
        </w:rPr>
      </w:pPr>
      <w:r w:rsidRPr="00C43CC3">
        <w:rPr>
          <w:sz w:val="30"/>
          <w:szCs w:val="30"/>
        </w:rPr>
        <w:t>при изменении конструкции средств коллективной защиты;</w:t>
      </w:r>
    </w:p>
    <w:p w:rsidR="00711DB0" w:rsidRPr="00C43CC3" w:rsidRDefault="00711DB0" w:rsidP="00223F2B">
      <w:pPr>
        <w:tabs>
          <w:tab w:val="left" w:pos="1276"/>
        </w:tabs>
        <w:ind w:firstLine="709"/>
        <w:jc w:val="both"/>
        <w:rPr>
          <w:sz w:val="30"/>
          <w:szCs w:val="30"/>
        </w:rPr>
      </w:pPr>
      <w:r w:rsidRPr="00C43CC3">
        <w:rPr>
          <w:sz w:val="30"/>
          <w:szCs w:val="30"/>
        </w:rPr>
        <w:t>при проведении экспериментальных и наладочных работ;</w:t>
      </w:r>
    </w:p>
    <w:p w:rsidR="00711DB0" w:rsidRPr="00C43CC3" w:rsidRDefault="00711DB0" w:rsidP="00223F2B">
      <w:pPr>
        <w:tabs>
          <w:tab w:val="left" w:pos="1276"/>
        </w:tabs>
        <w:ind w:firstLine="709"/>
        <w:jc w:val="both"/>
        <w:rPr>
          <w:sz w:val="30"/>
          <w:szCs w:val="30"/>
        </w:rPr>
      </w:pPr>
      <w:r w:rsidRPr="00C43CC3">
        <w:rPr>
          <w:sz w:val="30"/>
          <w:szCs w:val="30"/>
        </w:rPr>
        <w:t>при комплексной гигиенической оценке условий труда;</w:t>
      </w:r>
    </w:p>
    <w:p w:rsidR="00711DB0" w:rsidRPr="00C43CC3" w:rsidRDefault="00711DB0" w:rsidP="00223F2B">
      <w:pPr>
        <w:tabs>
          <w:tab w:val="left" w:pos="1276"/>
        </w:tabs>
        <w:ind w:firstLine="709"/>
        <w:jc w:val="both"/>
        <w:rPr>
          <w:sz w:val="30"/>
          <w:szCs w:val="30"/>
        </w:rPr>
      </w:pPr>
      <w:r w:rsidRPr="00C43CC3">
        <w:rPr>
          <w:sz w:val="30"/>
          <w:szCs w:val="30"/>
        </w:rPr>
        <w:t>при организации новых рабочих мест.</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79.</w:t>
      </w:r>
      <w:r>
        <w:rPr>
          <w:sz w:val="30"/>
          <w:szCs w:val="30"/>
        </w:rPr>
        <w:tab/>
      </w:r>
      <w:r w:rsidR="00711DB0" w:rsidRPr="00C43CC3">
        <w:rPr>
          <w:sz w:val="30"/>
          <w:szCs w:val="30"/>
        </w:rPr>
        <w:t>Дозиметрический контроль для лазеров (лазерных изделий) 1-го класса опасности не проводится.</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80.</w:t>
      </w:r>
      <w:r>
        <w:rPr>
          <w:sz w:val="30"/>
          <w:szCs w:val="30"/>
        </w:rPr>
        <w:tab/>
      </w:r>
      <w:r w:rsidR="00B9479B" w:rsidRPr="00C43CC3">
        <w:rPr>
          <w:sz w:val="30"/>
          <w:szCs w:val="30"/>
        </w:rPr>
        <w:t>О</w:t>
      </w:r>
      <w:r w:rsidR="00EE0861" w:rsidRPr="00C43CC3">
        <w:rPr>
          <w:sz w:val="30"/>
          <w:szCs w:val="30"/>
        </w:rPr>
        <w:t>тсутстви</w:t>
      </w:r>
      <w:r w:rsidR="00B9479B" w:rsidRPr="00C43CC3">
        <w:rPr>
          <w:sz w:val="30"/>
          <w:szCs w:val="30"/>
        </w:rPr>
        <w:t>е</w:t>
      </w:r>
      <w:r w:rsidR="00EE0861" w:rsidRPr="00C43CC3">
        <w:rPr>
          <w:sz w:val="30"/>
          <w:szCs w:val="30"/>
        </w:rPr>
        <w:t xml:space="preserve"> превышени</w:t>
      </w:r>
      <w:r w:rsidR="00B9479B" w:rsidRPr="00C43CC3">
        <w:rPr>
          <w:sz w:val="30"/>
          <w:szCs w:val="30"/>
        </w:rPr>
        <w:t>й</w:t>
      </w:r>
      <w:r w:rsidR="00EE0861" w:rsidRPr="00C43CC3">
        <w:rPr>
          <w:sz w:val="30"/>
          <w:szCs w:val="30"/>
        </w:rPr>
        <w:t xml:space="preserve"> ПДУ при периодическом проведении измерений</w:t>
      </w:r>
      <w:r w:rsidR="00B9479B" w:rsidRPr="00C43CC3">
        <w:rPr>
          <w:sz w:val="30"/>
          <w:szCs w:val="30"/>
        </w:rPr>
        <w:t xml:space="preserve"> ЛИ от</w:t>
      </w:r>
      <w:r w:rsidR="00711DB0" w:rsidRPr="00C43CC3">
        <w:rPr>
          <w:sz w:val="30"/>
          <w:szCs w:val="30"/>
        </w:rPr>
        <w:t xml:space="preserve"> </w:t>
      </w:r>
      <w:r w:rsidR="00B9479B" w:rsidRPr="00C43CC3">
        <w:rPr>
          <w:sz w:val="30"/>
          <w:szCs w:val="30"/>
        </w:rPr>
        <w:t>оцениваемого</w:t>
      </w:r>
      <w:r w:rsidR="00711DB0" w:rsidRPr="00C43CC3">
        <w:rPr>
          <w:sz w:val="30"/>
          <w:szCs w:val="30"/>
        </w:rPr>
        <w:t xml:space="preserve"> источника </w:t>
      </w:r>
      <w:r w:rsidR="00B9479B" w:rsidRPr="00C43CC3">
        <w:rPr>
          <w:sz w:val="30"/>
          <w:szCs w:val="30"/>
        </w:rPr>
        <w:t>позволяет</w:t>
      </w:r>
      <w:r w:rsidR="00711DB0" w:rsidRPr="00C43CC3">
        <w:rPr>
          <w:sz w:val="30"/>
          <w:szCs w:val="30"/>
        </w:rPr>
        <w:t xml:space="preserve"> </w:t>
      </w:r>
      <w:r w:rsidR="00EE0861" w:rsidRPr="00C43CC3">
        <w:rPr>
          <w:sz w:val="30"/>
          <w:szCs w:val="30"/>
        </w:rPr>
        <w:t xml:space="preserve">сократить </w:t>
      </w:r>
      <w:r w:rsidR="00B9479B" w:rsidRPr="00C43CC3">
        <w:rPr>
          <w:sz w:val="30"/>
          <w:szCs w:val="30"/>
        </w:rPr>
        <w:t xml:space="preserve">дозиметрический контроль ЛИ </w:t>
      </w:r>
      <w:r w:rsidR="00EE0861" w:rsidRPr="00C43CC3">
        <w:rPr>
          <w:sz w:val="30"/>
          <w:szCs w:val="30"/>
        </w:rPr>
        <w:t>до</w:t>
      </w:r>
      <w:r w:rsidR="00711DB0" w:rsidRPr="00C43CC3">
        <w:rPr>
          <w:sz w:val="30"/>
          <w:szCs w:val="30"/>
        </w:rPr>
        <w:t xml:space="preserve"> 1 раз в два года.</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81.</w:t>
      </w:r>
      <w:r>
        <w:rPr>
          <w:sz w:val="30"/>
          <w:szCs w:val="30"/>
        </w:rPr>
        <w:tab/>
      </w:r>
      <w:r w:rsidR="00711DB0" w:rsidRPr="00C43CC3">
        <w:rPr>
          <w:sz w:val="30"/>
          <w:szCs w:val="30"/>
        </w:rPr>
        <w:t xml:space="preserve">Дозиметрический контроль проводят при работе лазера в </w:t>
      </w:r>
      <w:r w:rsidR="00711DB0" w:rsidRPr="00C43CC3">
        <w:rPr>
          <w:sz w:val="30"/>
          <w:szCs w:val="30"/>
        </w:rPr>
        <w:lastRenderedPageBreak/>
        <w:t>режиме максимальной отдачи мощности (энергии), определенной в паспорте на изделие и конкретными условиями эксплуатации.</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82.</w:t>
      </w:r>
      <w:r>
        <w:rPr>
          <w:sz w:val="30"/>
          <w:szCs w:val="30"/>
        </w:rPr>
        <w:tab/>
      </w:r>
      <w:r w:rsidR="00711DB0" w:rsidRPr="00C43CC3">
        <w:rPr>
          <w:sz w:val="30"/>
          <w:szCs w:val="30"/>
        </w:rPr>
        <w:t>При отсутствии сведений о рабочей длине волны и режимах работы лазерного изделия</w:t>
      </w:r>
      <w:r w:rsidR="006C2B53" w:rsidRPr="00C43CC3">
        <w:rPr>
          <w:sz w:val="30"/>
          <w:szCs w:val="30"/>
        </w:rPr>
        <w:t xml:space="preserve">, </w:t>
      </w:r>
      <w:r w:rsidR="006758D0" w:rsidRPr="00C43CC3">
        <w:rPr>
          <w:sz w:val="30"/>
          <w:szCs w:val="30"/>
        </w:rPr>
        <w:t xml:space="preserve">а </w:t>
      </w:r>
      <w:r w:rsidR="006C2B53" w:rsidRPr="00C43CC3">
        <w:rPr>
          <w:sz w:val="30"/>
          <w:szCs w:val="30"/>
        </w:rPr>
        <w:t>для импульсного режима – длительност</w:t>
      </w:r>
      <w:r w:rsidR="006758D0" w:rsidRPr="00C43CC3">
        <w:rPr>
          <w:sz w:val="30"/>
          <w:szCs w:val="30"/>
        </w:rPr>
        <w:t>и</w:t>
      </w:r>
      <w:r w:rsidR="006C2B53" w:rsidRPr="00C43CC3">
        <w:rPr>
          <w:sz w:val="30"/>
          <w:szCs w:val="30"/>
        </w:rPr>
        <w:t xml:space="preserve"> импульса и частот</w:t>
      </w:r>
      <w:r w:rsidR="006758D0" w:rsidRPr="00C43CC3">
        <w:rPr>
          <w:sz w:val="30"/>
          <w:szCs w:val="30"/>
        </w:rPr>
        <w:t>ы</w:t>
      </w:r>
      <w:r w:rsidR="006C2B53" w:rsidRPr="00C43CC3">
        <w:rPr>
          <w:sz w:val="30"/>
          <w:szCs w:val="30"/>
        </w:rPr>
        <w:t xml:space="preserve"> </w:t>
      </w:r>
      <w:proofErr w:type="gramStart"/>
      <w:r w:rsidR="006C2B53" w:rsidRPr="00C43CC3">
        <w:rPr>
          <w:sz w:val="30"/>
          <w:szCs w:val="30"/>
        </w:rPr>
        <w:t xml:space="preserve">следования импульса </w:t>
      </w:r>
      <w:r w:rsidR="00711DB0" w:rsidRPr="00C43CC3">
        <w:rPr>
          <w:sz w:val="30"/>
          <w:szCs w:val="30"/>
        </w:rPr>
        <w:t>измерения уровней лазерного излучения</w:t>
      </w:r>
      <w:proofErr w:type="gramEnd"/>
      <w:r w:rsidR="00711DB0" w:rsidRPr="00C43CC3">
        <w:rPr>
          <w:sz w:val="30"/>
          <w:szCs w:val="30"/>
        </w:rPr>
        <w:t xml:space="preserve"> не проводятся.</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83.</w:t>
      </w:r>
      <w:r>
        <w:rPr>
          <w:sz w:val="30"/>
          <w:szCs w:val="30"/>
        </w:rPr>
        <w:tab/>
      </w:r>
      <w:r w:rsidR="00711DB0" w:rsidRPr="00C43CC3">
        <w:rPr>
          <w:sz w:val="30"/>
          <w:szCs w:val="30"/>
        </w:rPr>
        <w:t>При измерениях энергетических параметров лазерного излучения предел допускаемой погрешности не должен превышать 30%.</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84.</w:t>
      </w:r>
      <w:r>
        <w:rPr>
          <w:sz w:val="30"/>
          <w:szCs w:val="30"/>
        </w:rPr>
        <w:tab/>
      </w:r>
      <w:r w:rsidR="00711DB0" w:rsidRPr="00C43CC3">
        <w:rPr>
          <w:sz w:val="30"/>
          <w:szCs w:val="30"/>
        </w:rPr>
        <w:t>Аппаратура, применяемая для измерений энергетических параметров ЛИ, должна проходить государственную проверку в установленном порядке.</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85.</w:t>
      </w:r>
      <w:r>
        <w:rPr>
          <w:sz w:val="30"/>
          <w:szCs w:val="30"/>
        </w:rPr>
        <w:tab/>
      </w:r>
      <w:r w:rsidR="00711DB0" w:rsidRPr="00C43CC3">
        <w:rPr>
          <w:sz w:val="30"/>
          <w:szCs w:val="30"/>
        </w:rPr>
        <w:t xml:space="preserve">Контроль уровней других опасных и вредных производственных факторов, сопутствующих работе лазерных изделий, производится в соответствии с </w:t>
      </w:r>
      <w:proofErr w:type="gramStart"/>
      <w:r w:rsidR="00711DB0" w:rsidRPr="00C43CC3">
        <w:rPr>
          <w:sz w:val="30"/>
          <w:szCs w:val="30"/>
        </w:rPr>
        <w:t>действующими</w:t>
      </w:r>
      <w:proofErr w:type="gramEnd"/>
      <w:r w:rsidR="00711DB0" w:rsidRPr="00C43CC3">
        <w:rPr>
          <w:sz w:val="30"/>
          <w:szCs w:val="30"/>
        </w:rPr>
        <w:t xml:space="preserve"> ТНПА.</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86.</w:t>
      </w:r>
      <w:r>
        <w:rPr>
          <w:sz w:val="30"/>
          <w:szCs w:val="30"/>
        </w:rPr>
        <w:tab/>
      </w:r>
      <w:r w:rsidR="00711DB0" w:rsidRPr="00C43CC3">
        <w:rPr>
          <w:sz w:val="30"/>
          <w:szCs w:val="30"/>
        </w:rPr>
        <w:t>Средства защиты должны снижать уровни ЛИ, действующего на человека, до величин ниже ПДУ. Они не должны уменьшать эффективность технологического процесса и работоспособность человека. Их защитные характеристики должны оставаться неизменными в течение установленного срока эксплуатации.</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87.</w:t>
      </w:r>
      <w:r>
        <w:rPr>
          <w:sz w:val="30"/>
          <w:szCs w:val="30"/>
        </w:rPr>
        <w:tab/>
      </w:r>
      <w:r w:rsidR="00711DB0" w:rsidRPr="00C43CC3">
        <w:rPr>
          <w:sz w:val="30"/>
          <w:szCs w:val="30"/>
        </w:rPr>
        <w:t xml:space="preserve">Средства защиты </w:t>
      </w:r>
      <w:proofErr w:type="gramStart"/>
      <w:r w:rsidR="00711DB0" w:rsidRPr="00C43CC3">
        <w:rPr>
          <w:sz w:val="30"/>
          <w:szCs w:val="30"/>
        </w:rPr>
        <w:t>от</w:t>
      </w:r>
      <w:proofErr w:type="gramEnd"/>
      <w:r w:rsidR="00711DB0" w:rsidRPr="00C43CC3">
        <w:rPr>
          <w:sz w:val="30"/>
          <w:szCs w:val="30"/>
        </w:rPr>
        <w:t xml:space="preserve"> ЛИ подразделяются на коллективные и индивидуальные. Выбор средства защиты в каждом конкретном случае осуществляется с учетом требований безопасности для данного процесса.</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88.</w:t>
      </w:r>
      <w:r>
        <w:rPr>
          <w:sz w:val="30"/>
          <w:szCs w:val="30"/>
        </w:rPr>
        <w:tab/>
      </w:r>
      <w:r w:rsidR="00711DB0" w:rsidRPr="00C43CC3">
        <w:rPr>
          <w:sz w:val="30"/>
          <w:szCs w:val="30"/>
        </w:rPr>
        <w:t xml:space="preserve">Средства индивидуальной защиты (далее </w:t>
      </w:r>
      <w:r w:rsidR="00F51BF7" w:rsidRPr="00C43CC3">
        <w:rPr>
          <w:sz w:val="30"/>
          <w:szCs w:val="30"/>
        </w:rPr>
        <w:t>–</w:t>
      </w:r>
      <w:r w:rsidR="00711DB0" w:rsidRPr="00C43CC3">
        <w:rPr>
          <w:sz w:val="30"/>
          <w:szCs w:val="30"/>
        </w:rPr>
        <w:t xml:space="preserve"> </w:t>
      </w:r>
      <w:proofErr w:type="gramStart"/>
      <w:r w:rsidR="00711DB0" w:rsidRPr="00C43CC3">
        <w:rPr>
          <w:sz w:val="30"/>
          <w:szCs w:val="30"/>
        </w:rPr>
        <w:t>СИЗ</w:t>
      </w:r>
      <w:proofErr w:type="gramEnd"/>
      <w:r w:rsidR="00711DB0" w:rsidRPr="00C43CC3">
        <w:rPr>
          <w:sz w:val="30"/>
          <w:szCs w:val="30"/>
        </w:rPr>
        <w:t>) применяются при проведении пуско-наладочных и ремонтных работ, работ с открытыми лазерными изделиями типа лидара и т.п.</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89.</w:t>
      </w:r>
      <w:r>
        <w:rPr>
          <w:sz w:val="30"/>
          <w:szCs w:val="30"/>
        </w:rPr>
        <w:tab/>
      </w:r>
      <w:proofErr w:type="gramStart"/>
      <w:r w:rsidR="00711DB0" w:rsidRPr="00C43CC3">
        <w:rPr>
          <w:sz w:val="30"/>
          <w:szCs w:val="30"/>
        </w:rPr>
        <w:t>СИЗ от лазерного излучения включают</w:t>
      </w:r>
      <w:proofErr w:type="gramEnd"/>
      <w:r w:rsidR="00711DB0" w:rsidRPr="00C43CC3">
        <w:rPr>
          <w:sz w:val="30"/>
          <w:szCs w:val="30"/>
        </w:rPr>
        <w:t xml:space="preserve"> в себя средства защиты глаз и лица (защитные очки, щитки, насадки), средства защиты рук, специальную одежду.</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90.</w:t>
      </w:r>
      <w:r>
        <w:rPr>
          <w:sz w:val="30"/>
          <w:szCs w:val="30"/>
        </w:rPr>
        <w:tab/>
      </w:r>
      <w:r w:rsidR="00711DB0" w:rsidRPr="00C43CC3">
        <w:rPr>
          <w:sz w:val="30"/>
          <w:szCs w:val="30"/>
        </w:rPr>
        <w:t xml:space="preserve">При выборе </w:t>
      </w:r>
      <w:proofErr w:type="gramStart"/>
      <w:r w:rsidR="00711DB0" w:rsidRPr="00C43CC3">
        <w:rPr>
          <w:sz w:val="30"/>
          <w:szCs w:val="30"/>
        </w:rPr>
        <w:t>СИЗ</w:t>
      </w:r>
      <w:proofErr w:type="gramEnd"/>
      <w:r w:rsidR="00711DB0" w:rsidRPr="00C43CC3">
        <w:rPr>
          <w:sz w:val="30"/>
          <w:szCs w:val="30"/>
        </w:rPr>
        <w:t xml:space="preserve"> необходимо учитывать:</w:t>
      </w:r>
    </w:p>
    <w:p w:rsidR="00711DB0" w:rsidRPr="00C43CC3" w:rsidRDefault="00711DB0" w:rsidP="00223F2B">
      <w:pPr>
        <w:tabs>
          <w:tab w:val="left" w:pos="1276"/>
        </w:tabs>
        <w:ind w:firstLine="709"/>
        <w:jc w:val="both"/>
        <w:rPr>
          <w:sz w:val="30"/>
          <w:szCs w:val="30"/>
        </w:rPr>
      </w:pPr>
      <w:r w:rsidRPr="00C43CC3">
        <w:rPr>
          <w:sz w:val="30"/>
          <w:szCs w:val="30"/>
        </w:rPr>
        <w:t>рабочую длину волны излучения;</w:t>
      </w:r>
    </w:p>
    <w:p w:rsidR="00711DB0" w:rsidRPr="00C43CC3" w:rsidRDefault="00711DB0" w:rsidP="00223F2B">
      <w:pPr>
        <w:tabs>
          <w:tab w:val="left" w:pos="1276"/>
        </w:tabs>
        <w:ind w:firstLine="709"/>
        <w:jc w:val="both"/>
        <w:rPr>
          <w:sz w:val="30"/>
          <w:szCs w:val="30"/>
        </w:rPr>
      </w:pPr>
      <w:r w:rsidRPr="00C43CC3">
        <w:rPr>
          <w:sz w:val="30"/>
          <w:szCs w:val="30"/>
        </w:rPr>
        <w:t>оптическую плотность светофильтра.</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91.</w:t>
      </w:r>
      <w:r>
        <w:rPr>
          <w:sz w:val="30"/>
          <w:szCs w:val="30"/>
        </w:rPr>
        <w:tab/>
      </w:r>
      <w:r w:rsidR="00711DB0" w:rsidRPr="00C43CC3">
        <w:rPr>
          <w:sz w:val="30"/>
          <w:szCs w:val="30"/>
        </w:rPr>
        <w:t>Оптическая плотность светофильтров, применяемых в защитных очках, щитках и насадках, должна удовлетворять требованиям:</w:t>
      </w:r>
    </w:p>
    <w:p w:rsidR="00711DB0" w:rsidRPr="00C43CC3" w:rsidRDefault="00711DB0" w:rsidP="006D2D18">
      <w:pPr>
        <w:tabs>
          <w:tab w:val="left" w:pos="1276"/>
        </w:tabs>
        <w:spacing w:before="120" w:after="120"/>
        <w:ind w:firstLine="709"/>
        <w:jc w:val="right"/>
        <w:rPr>
          <w:sz w:val="30"/>
          <w:szCs w:val="30"/>
        </w:rPr>
      </w:pPr>
      <w:r w:rsidRPr="00C43CC3">
        <w:rPr>
          <w:sz w:val="30"/>
          <w:szCs w:val="30"/>
        </w:rPr>
        <w:t>D</w:t>
      </w:r>
      <w:r w:rsidRPr="00C43CC3">
        <w:rPr>
          <w:sz w:val="30"/>
          <w:szCs w:val="30"/>
          <w:vertAlign w:val="subscript"/>
        </w:rPr>
        <w:t>λ</w:t>
      </w:r>
      <w:r w:rsidRPr="00C43CC3">
        <w:rPr>
          <w:sz w:val="30"/>
          <w:szCs w:val="30"/>
        </w:rPr>
        <w:t xml:space="preserve"> ≥ lg</w:t>
      </w:r>
      <w:r w:rsidRPr="00C43CC3">
        <w:rPr>
          <w:position w:val="-34"/>
          <w:sz w:val="30"/>
          <w:szCs w:val="30"/>
        </w:rPr>
        <w:object w:dxaOrig="1440" w:dyaOrig="765">
          <v:shape id="_x0000_i1057" type="#_x0000_t75" style="width:1in;height:37.9pt" o:ole="">
            <v:imagedata r:id="rId59" o:title=""/>
          </v:shape>
          <o:OLEObject Type="Embed" ProgID="Equation.3" ShapeID="_x0000_i1057" DrawAspect="Content" ObjectID="_1603716698" r:id="rId60"/>
        </w:object>
      </w:r>
      <w:r w:rsidRPr="00C43CC3">
        <w:rPr>
          <w:sz w:val="30"/>
          <w:szCs w:val="30"/>
        </w:rPr>
        <w:tab/>
      </w:r>
      <w:r w:rsidRPr="00C43CC3">
        <w:rPr>
          <w:sz w:val="30"/>
          <w:szCs w:val="30"/>
        </w:rPr>
        <w:tab/>
      </w:r>
      <w:r w:rsidRPr="00C43CC3">
        <w:rPr>
          <w:sz w:val="30"/>
          <w:szCs w:val="30"/>
        </w:rPr>
        <w:tab/>
      </w:r>
      <w:r w:rsidRPr="00C43CC3">
        <w:rPr>
          <w:sz w:val="30"/>
          <w:szCs w:val="30"/>
        </w:rPr>
        <w:tab/>
        <w:t>(19)</w:t>
      </w:r>
    </w:p>
    <w:p w:rsidR="00711DB0" w:rsidRPr="00C43CC3" w:rsidRDefault="00711DB0" w:rsidP="00B5567C">
      <w:pPr>
        <w:tabs>
          <w:tab w:val="left" w:pos="1276"/>
        </w:tabs>
        <w:ind w:firstLine="709"/>
        <w:jc w:val="both"/>
        <w:rPr>
          <w:sz w:val="30"/>
          <w:szCs w:val="30"/>
        </w:rPr>
      </w:pPr>
      <w:r w:rsidRPr="00C43CC3">
        <w:rPr>
          <w:sz w:val="30"/>
          <w:szCs w:val="30"/>
        </w:rPr>
        <w:t>или (для диапазона 380&lt;λ ≤ 1400 нм)</w:t>
      </w:r>
    </w:p>
    <w:p w:rsidR="00711DB0" w:rsidRPr="00C43CC3" w:rsidRDefault="00711DB0" w:rsidP="006D2D18">
      <w:pPr>
        <w:tabs>
          <w:tab w:val="left" w:pos="1276"/>
        </w:tabs>
        <w:spacing w:before="120" w:after="120"/>
        <w:ind w:firstLine="709"/>
        <w:jc w:val="right"/>
        <w:rPr>
          <w:sz w:val="30"/>
          <w:szCs w:val="30"/>
        </w:rPr>
      </w:pPr>
      <w:r w:rsidRPr="00C43CC3">
        <w:rPr>
          <w:sz w:val="30"/>
          <w:szCs w:val="30"/>
        </w:rPr>
        <w:t>D</w:t>
      </w:r>
      <w:r w:rsidRPr="00C43CC3">
        <w:rPr>
          <w:sz w:val="30"/>
          <w:szCs w:val="30"/>
          <w:vertAlign w:val="subscript"/>
        </w:rPr>
        <w:t>λ</w:t>
      </w:r>
      <w:r w:rsidRPr="00C43CC3">
        <w:rPr>
          <w:sz w:val="30"/>
          <w:szCs w:val="30"/>
        </w:rPr>
        <w:t>≥ lg</w:t>
      </w:r>
      <w:r w:rsidRPr="00C43CC3">
        <w:rPr>
          <w:position w:val="-34"/>
          <w:sz w:val="30"/>
          <w:szCs w:val="30"/>
        </w:rPr>
        <w:object w:dxaOrig="1470" w:dyaOrig="765">
          <v:shape id="_x0000_i1058" type="#_x0000_t75" style="width:72.65pt;height:37.9pt" o:ole="">
            <v:imagedata r:id="rId61" o:title=""/>
          </v:shape>
          <o:OLEObject Type="Embed" ProgID="Equation.3" ShapeID="_x0000_i1058" DrawAspect="Content" ObjectID="_1603716699" r:id="rId62"/>
        </w:object>
      </w:r>
      <w:r w:rsidRPr="00C43CC3">
        <w:rPr>
          <w:sz w:val="30"/>
          <w:szCs w:val="30"/>
        </w:rPr>
        <w:tab/>
      </w:r>
      <w:r w:rsidRPr="00C43CC3">
        <w:rPr>
          <w:sz w:val="30"/>
          <w:szCs w:val="30"/>
        </w:rPr>
        <w:tab/>
      </w:r>
      <w:r w:rsidRPr="00C43CC3">
        <w:rPr>
          <w:sz w:val="30"/>
          <w:szCs w:val="30"/>
        </w:rPr>
        <w:tab/>
      </w:r>
      <w:r w:rsidRPr="00C43CC3">
        <w:rPr>
          <w:sz w:val="30"/>
          <w:szCs w:val="30"/>
        </w:rPr>
        <w:tab/>
        <w:t>(20)</w:t>
      </w:r>
    </w:p>
    <w:p w:rsidR="00711DB0" w:rsidRPr="00C43CC3" w:rsidRDefault="00711DB0" w:rsidP="00B5567C">
      <w:pPr>
        <w:tabs>
          <w:tab w:val="left" w:pos="1276"/>
        </w:tabs>
        <w:ind w:firstLine="709"/>
        <w:jc w:val="both"/>
        <w:rPr>
          <w:sz w:val="30"/>
          <w:szCs w:val="30"/>
        </w:rPr>
      </w:pPr>
      <w:r w:rsidRPr="00C43CC3">
        <w:rPr>
          <w:sz w:val="30"/>
          <w:szCs w:val="30"/>
        </w:rPr>
        <w:t>где H</w:t>
      </w:r>
      <w:r w:rsidRPr="00C43CC3">
        <w:rPr>
          <w:sz w:val="30"/>
          <w:szCs w:val="30"/>
          <w:vertAlign w:val="subscript"/>
        </w:rPr>
        <w:t>max</w:t>
      </w:r>
      <w:r w:rsidRPr="00C43CC3">
        <w:rPr>
          <w:sz w:val="30"/>
          <w:szCs w:val="30"/>
        </w:rPr>
        <w:t>, E</w:t>
      </w:r>
      <w:r w:rsidRPr="00C43CC3">
        <w:rPr>
          <w:sz w:val="30"/>
          <w:szCs w:val="30"/>
          <w:vertAlign w:val="subscript"/>
        </w:rPr>
        <w:t>max</w:t>
      </w:r>
      <w:r w:rsidRPr="00C43CC3">
        <w:rPr>
          <w:sz w:val="30"/>
          <w:szCs w:val="30"/>
        </w:rPr>
        <w:t>, W</w:t>
      </w:r>
      <w:r w:rsidRPr="00C43CC3">
        <w:rPr>
          <w:sz w:val="30"/>
          <w:szCs w:val="30"/>
          <w:vertAlign w:val="subscript"/>
        </w:rPr>
        <w:t>max</w:t>
      </w:r>
      <w:r w:rsidRPr="00C43CC3">
        <w:rPr>
          <w:sz w:val="30"/>
          <w:szCs w:val="30"/>
        </w:rPr>
        <w:t>, P</w:t>
      </w:r>
      <w:r w:rsidRPr="00C43CC3">
        <w:rPr>
          <w:sz w:val="30"/>
          <w:szCs w:val="30"/>
          <w:vertAlign w:val="subscript"/>
        </w:rPr>
        <w:t>max</w:t>
      </w:r>
      <w:r w:rsidRPr="00C43CC3">
        <w:rPr>
          <w:sz w:val="30"/>
          <w:szCs w:val="30"/>
        </w:rPr>
        <w:t xml:space="preserve"> </w:t>
      </w:r>
      <w:r w:rsidR="006D2D18">
        <w:rPr>
          <w:sz w:val="30"/>
          <w:szCs w:val="30"/>
        </w:rPr>
        <w:t>–</w:t>
      </w:r>
      <w:r w:rsidRPr="00C43CC3">
        <w:rPr>
          <w:sz w:val="30"/>
          <w:szCs w:val="30"/>
        </w:rPr>
        <w:t xml:space="preserve"> максимальные</w:t>
      </w:r>
      <w:r w:rsidR="006D2D18">
        <w:rPr>
          <w:sz w:val="30"/>
          <w:szCs w:val="30"/>
        </w:rPr>
        <w:t xml:space="preserve"> </w:t>
      </w:r>
      <w:r w:rsidRPr="00C43CC3">
        <w:rPr>
          <w:sz w:val="30"/>
          <w:szCs w:val="30"/>
        </w:rPr>
        <w:t>значения энергетических параметров ЛИ рабочей зоне;</w:t>
      </w:r>
    </w:p>
    <w:p w:rsidR="00711DB0" w:rsidRPr="00C43CC3" w:rsidRDefault="00711DB0" w:rsidP="00223F2B">
      <w:pPr>
        <w:tabs>
          <w:tab w:val="left" w:pos="1276"/>
        </w:tabs>
        <w:ind w:firstLine="709"/>
        <w:jc w:val="both"/>
        <w:rPr>
          <w:sz w:val="30"/>
          <w:szCs w:val="30"/>
        </w:rPr>
      </w:pPr>
      <w:proofErr w:type="gramStart"/>
      <w:r w:rsidRPr="00C43CC3">
        <w:rPr>
          <w:sz w:val="30"/>
          <w:szCs w:val="30"/>
        </w:rPr>
        <w:lastRenderedPageBreak/>
        <w:t>H</w:t>
      </w:r>
      <w:proofErr w:type="gramEnd"/>
      <w:r w:rsidRPr="00C43CC3">
        <w:rPr>
          <w:sz w:val="30"/>
          <w:szCs w:val="30"/>
          <w:vertAlign w:val="subscript"/>
        </w:rPr>
        <w:t>пду</w:t>
      </w:r>
      <w:r w:rsidRPr="00C43CC3">
        <w:rPr>
          <w:sz w:val="30"/>
          <w:szCs w:val="30"/>
        </w:rPr>
        <w:t>, E</w:t>
      </w:r>
      <w:r w:rsidRPr="00C43CC3">
        <w:rPr>
          <w:sz w:val="30"/>
          <w:szCs w:val="30"/>
          <w:vertAlign w:val="subscript"/>
        </w:rPr>
        <w:t>пду</w:t>
      </w:r>
      <w:r w:rsidRPr="00C43CC3">
        <w:rPr>
          <w:sz w:val="30"/>
          <w:szCs w:val="30"/>
        </w:rPr>
        <w:t>, W</w:t>
      </w:r>
      <w:r w:rsidRPr="00C43CC3">
        <w:rPr>
          <w:sz w:val="30"/>
          <w:szCs w:val="30"/>
          <w:vertAlign w:val="subscript"/>
        </w:rPr>
        <w:t>пду</w:t>
      </w:r>
      <w:r w:rsidRPr="00C43CC3">
        <w:rPr>
          <w:sz w:val="30"/>
          <w:szCs w:val="30"/>
        </w:rPr>
        <w:t>, P</w:t>
      </w:r>
      <w:r w:rsidRPr="00C43CC3">
        <w:rPr>
          <w:sz w:val="30"/>
          <w:szCs w:val="30"/>
          <w:vertAlign w:val="subscript"/>
        </w:rPr>
        <w:t>пду</w:t>
      </w:r>
      <w:r w:rsidRPr="00C43CC3">
        <w:rPr>
          <w:sz w:val="30"/>
          <w:szCs w:val="30"/>
        </w:rPr>
        <w:t xml:space="preserve"> </w:t>
      </w:r>
      <w:r w:rsidR="006D2D18">
        <w:rPr>
          <w:sz w:val="30"/>
          <w:szCs w:val="30"/>
        </w:rPr>
        <w:t>–</w:t>
      </w:r>
      <w:r w:rsidRPr="00C43CC3">
        <w:rPr>
          <w:sz w:val="30"/>
          <w:szCs w:val="30"/>
        </w:rPr>
        <w:t xml:space="preserve"> предельно</w:t>
      </w:r>
      <w:r w:rsidR="006D2D18">
        <w:rPr>
          <w:sz w:val="30"/>
          <w:szCs w:val="30"/>
        </w:rPr>
        <w:t xml:space="preserve"> </w:t>
      </w:r>
      <w:r w:rsidRPr="00C43CC3">
        <w:rPr>
          <w:sz w:val="30"/>
          <w:szCs w:val="30"/>
        </w:rPr>
        <w:t>допустимые уровни энергетических параметров при хроническом облучении.</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92.</w:t>
      </w:r>
      <w:r>
        <w:rPr>
          <w:sz w:val="30"/>
          <w:szCs w:val="30"/>
        </w:rPr>
        <w:tab/>
      </w:r>
      <w:r w:rsidR="00711DB0" w:rsidRPr="00C43CC3">
        <w:rPr>
          <w:sz w:val="30"/>
          <w:szCs w:val="30"/>
        </w:rPr>
        <w:t>Защитные лицевые щитки необходимо применять в тех случаях, когда ЛИ представляет опасность не только для глаз, но и для кожи лица.</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93.</w:t>
      </w:r>
      <w:r>
        <w:rPr>
          <w:sz w:val="30"/>
          <w:szCs w:val="30"/>
        </w:rPr>
        <w:tab/>
      </w:r>
      <w:r w:rsidR="00711DB0" w:rsidRPr="00C43CC3">
        <w:rPr>
          <w:sz w:val="30"/>
          <w:szCs w:val="30"/>
        </w:rPr>
        <w:t xml:space="preserve">При настройке резонаторов газовых лазеров, работающих в видимой области спектра, для защиты глаз следует применять защитные насадки (далее </w:t>
      </w:r>
      <w:r w:rsidR="00F51BF7" w:rsidRPr="00C43CC3">
        <w:rPr>
          <w:sz w:val="30"/>
          <w:szCs w:val="30"/>
        </w:rPr>
        <w:t>–</w:t>
      </w:r>
      <w:r w:rsidR="00711DB0" w:rsidRPr="00C43CC3">
        <w:rPr>
          <w:sz w:val="30"/>
          <w:szCs w:val="30"/>
        </w:rPr>
        <w:t xml:space="preserve"> ЗН). ЗН могут использоваться самостоятельно или в сочетании с оптическими устройствами, такими как диоптрийная трубка.</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94.</w:t>
      </w:r>
      <w:r>
        <w:rPr>
          <w:sz w:val="30"/>
          <w:szCs w:val="30"/>
        </w:rPr>
        <w:tab/>
      </w:r>
      <w:r w:rsidR="00711DB0" w:rsidRPr="00C43CC3">
        <w:rPr>
          <w:sz w:val="30"/>
          <w:szCs w:val="30"/>
        </w:rPr>
        <w:t>К работе с лазерными изделиями допускаются лица, достигшие 18 лет и не имеющ</w:t>
      </w:r>
      <w:r w:rsidR="00E07F01">
        <w:rPr>
          <w:sz w:val="30"/>
          <w:szCs w:val="30"/>
        </w:rPr>
        <w:t>ие медицинских противопоказаний.</w:t>
      </w:r>
    </w:p>
    <w:p w:rsidR="00711DB0" w:rsidRPr="00E07F01" w:rsidRDefault="00223F2B" w:rsidP="00223F2B">
      <w:pPr>
        <w:pStyle w:val="afb"/>
        <w:widowControl w:val="0"/>
        <w:shd w:val="clear" w:color="auto" w:fill="FFFFFF"/>
        <w:tabs>
          <w:tab w:val="left" w:pos="1276"/>
        </w:tabs>
        <w:ind w:left="0" w:firstLine="709"/>
        <w:jc w:val="both"/>
        <w:rPr>
          <w:sz w:val="30"/>
          <w:szCs w:val="30"/>
        </w:rPr>
      </w:pPr>
      <w:r>
        <w:rPr>
          <w:sz w:val="30"/>
          <w:szCs w:val="30"/>
        </w:rPr>
        <w:t>95.</w:t>
      </w:r>
      <w:r>
        <w:rPr>
          <w:sz w:val="30"/>
          <w:szCs w:val="30"/>
        </w:rPr>
        <w:tab/>
      </w:r>
      <w:r w:rsidR="00711DB0" w:rsidRPr="00E07F01">
        <w:rPr>
          <w:sz w:val="30"/>
          <w:szCs w:val="30"/>
        </w:rPr>
        <w:t>Персонал, связанный с обслуживанием и эксплуатацией лазеров, должен проходить предварительные и периодические медицинские осмотры.</w:t>
      </w:r>
      <w:r w:rsidR="00E07F01" w:rsidRPr="00E07F01">
        <w:rPr>
          <w:sz w:val="30"/>
          <w:szCs w:val="30"/>
        </w:rPr>
        <w:t xml:space="preserve"> </w:t>
      </w:r>
      <w:r w:rsidR="00711DB0" w:rsidRPr="00E07F01">
        <w:rPr>
          <w:sz w:val="30"/>
          <w:szCs w:val="30"/>
        </w:rPr>
        <w:t xml:space="preserve">Периодичность осмотров </w:t>
      </w:r>
      <w:r w:rsidR="00E07F01">
        <w:rPr>
          <w:sz w:val="30"/>
          <w:szCs w:val="30"/>
        </w:rPr>
        <w:t>–</w:t>
      </w:r>
      <w:r w:rsidR="00711DB0" w:rsidRPr="00E07F01">
        <w:rPr>
          <w:sz w:val="30"/>
          <w:szCs w:val="30"/>
        </w:rPr>
        <w:t xml:space="preserve"> 1</w:t>
      </w:r>
      <w:r w:rsidR="00E07F01">
        <w:rPr>
          <w:sz w:val="30"/>
          <w:szCs w:val="30"/>
        </w:rPr>
        <w:t xml:space="preserve"> </w:t>
      </w:r>
      <w:r w:rsidR="00711DB0" w:rsidRPr="00E07F01">
        <w:rPr>
          <w:sz w:val="30"/>
          <w:szCs w:val="30"/>
        </w:rPr>
        <w:t>раз в год.</w:t>
      </w:r>
    </w:p>
    <w:p w:rsidR="00711DB0" w:rsidRPr="00C43CC3" w:rsidRDefault="00223F2B" w:rsidP="00223F2B">
      <w:pPr>
        <w:pStyle w:val="afb"/>
        <w:widowControl w:val="0"/>
        <w:shd w:val="clear" w:color="auto" w:fill="FFFFFF"/>
        <w:tabs>
          <w:tab w:val="left" w:pos="1276"/>
        </w:tabs>
        <w:ind w:left="0" w:firstLine="709"/>
        <w:jc w:val="both"/>
        <w:rPr>
          <w:sz w:val="30"/>
          <w:szCs w:val="30"/>
        </w:rPr>
      </w:pPr>
      <w:r>
        <w:rPr>
          <w:sz w:val="30"/>
          <w:szCs w:val="30"/>
        </w:rPr>
        <w:t>96.</w:t>
      </w:r>
      <w:r>
        <w:rPr>
          <w:sz w:val="30"/>
          <w:szCs w:val="30"/>
        </w:rPr>
        <w:tab/>
      </w:r>
      <w:r w:rsidR="00711DB0" w:rsidRPr="00C43CC3">
        <w:rPr>
          <w:sz w:val="30"/>
          <w:szCs w:val="30"/>
        </w:rPr>
        <w:t>При выявлении отклонений в состоянии здоровья персонала, препятствующих продолжению работы с лазерами, администрация, в соответствии с рекомендациями медицинской комиссии лечебного профилактического учреждения на базе, которого проводился медицинский осмотр, с согласия работающего, решает вопрос о его трудоустройстве.</w:t>
      </w:r>
    </w:p>
    <w:p w:rsidR="00D270E6" w:rsidRPr="00C43CC3" w:rsidRDefault="00711DB0" w:rsidP="00711DB0">
      <w:pPr>
        <w:spacing w:line="280" w:lineRule="exact"/>
        <w:ind w:left="4247" w:firstLine="709"/>
        <w:rPr>
          <w:sz w:val="30"/>
          <w:szCs w:val="30"/>
        </w:rPr>
      </w:pPr>
      <w:r w:rsidRPr="00C43CC3">
        <w:rPr>
          <w:sz w:val="30"/>
          <w:szCs w:val="30"/>
        </w:rPr>
        <w:br w:type="page"/>
      </w:r>
    </w:p>
    <w:tbl>
      <w:tblPr>
        <w:tblW w:w="5000" w:type="pct"/>
        <w:jc w:val="center"/>
        <w:tblLayout w:type="fixed"/>
        <w:tblLook w:val="04A0" w:firstRow="1" w:lastRow="0" w:firstColumn="1" w:lastColumn="0" w:noHBand="0" w:noVBand="1"/>
      </w:tblPr>
      <w:tblGrid>
        <w:gridCol w:w="4609"/>
        <w:gridCol w:w="238"/>
        <w:gridCol w:w="5010"/>
      </w:tblGrid>
      <w:tr w:rsidR="00C43CC3" w:rsidRPr="00C43CC3" w:rsidTr="00F51BF7">
        <w:trPr>
          <w:trHeight w:val="842"/>
          <w:jc w:val="center"/>
        </w:trPr>
        <w:tc>
          <w:tcPr>
            <w:tcW w:w="4609" w:type="dxa"/>
          </w:tcPr>
          <w:p w:rsidR="00F51BF7" w:rsidRPr="00C43CC3" w:rsidRDefault="00F51BF7" w:rsidP="00F51BF7">
            <w:pPr>
              <w:widowControl w:val="0"/>
              <w:tabs>
                <w:tab w:val="left" w:pos="708"/>
                <w:tab w:val="center" w:pos="4677"/>
                <w:tab w:val="right" w:pos="9355"/>
              </w:tabs>
              <w:spacing w:line="280" w:lineRule="exact"/>
              <w:rPr>
                <w:sz w:val="30"/>
                <w:szCs w:val="30"/>
              </w:rPr>
            </w:pPr>
            <w:r w:rsidRPr="00C43CC3">
              <w:rPr>
                <w:spacing w:val="1"/>
                <w:sz w:val="30"/>
                <w:szCs w:val="30"/>
              </w:rPr>
              <w:lastRenderedPageBreak/>
              <w:br w:type="page"/>
            </w:r>
          </w:p>
        </w:tc>
        <w:tc>
          <w:tcPr>
            <w:tcW w:w="238" w:type="dxa"/>
          </w:tcPr>
          <w:p w:rsidR="00F51BF7" w:rsidRPr="00C43CC3" w:rsidRDefault="00F51BF7" w:rsidP="00F51BF7">
            <w:pPr>
              <w:widowControl w:val="0"/>
              <w:tabs>
                <w:tab w:val="left" w:pos="708"/>
                <w:tab w:val="center" w:pos="4677"/>
                <w:tab w:val="right" w:pos="9355"/>
              </w:tabs>
              <w:spacing w:line="280" w:lineRule="exact"/>
              <w:rPr>
                <w:sz w:val="30"/>
                <w:szCs w:val="30"/>
              </w:rPr>
            </w:pPr>
          </w:p>
        </w:tc>
        <w:tc>
          <w:tcPr>
            <w:tcW w:w="5010" w:type="dxa"/>
            <w:hideMark/>
          </w:tcPr>
          <w:p w:rsidR="00F51BF7" w:rsidRPr="00C43CC3" w:rsidRDefault="00F51BF7" w:rsidP="003672A8">
            <w:pPr>
              <w:pStyle w:val="11"/>
              <w:tabs>
                <w:tab w:val="left" w:pos="709"/>
              </w:tabs>
              <w:spacing w:line="280" w:lineRule="exact"/>
              <w:ind w:firstLine="0"/>
              <w:rPr>
                <w:sz w:val="30"/>
                <w:szCs w:val="30"/>
              </w:rPr>
            </w:pPr>
            <w:r w:rsidRPr="00C43CC3">
              <w:rPr>
                <w:sz w:val="30"/>
                <w:szCs w:val="30"/>
              </w:rPr>
              <w:t>Приложение 15.1</w:t>
            </w:r>
          </w:p>
          <w:p w:rsidR="00F51BF7" w:rsidRPr="00C43CC3" w:rsidRDefault="00F51BF7" w:rsidP="003672A8">
            <w:pPr>
              <w:pStyle w:val="11"/>
              <w:tabs>
                <w:tab w:val="left" w:pos="709"/>
              </w:tabs>
              <w:spacing w:line="280" w:lineRule="exact"/>
              <w:ind w:firstLine="0"/>
              <w:rPr>
                <w:sz w:val="30"/>
                <w:szCs w:val="30"/>
              </w:rPr>
            </w:pPr>
            <w:r w:rsidRPr="00C43CC3">
              <w:rPr>
                <w:sz w:val="30"/>
                <w:szCs w:val="30"/>
              </w:rPr>
              <w:t>к постановлению Совета Министров</w:t>
            </w:r>
          </w:p>
          <w:p w:rsidR="00F51BF7" w:rsidRPr="00C43CC3" w:rsidRDefault="00F51BF7" w:rsidP="003672A8">
            <w:pPr>
              <w:pStyle w:val="11"/>
              <w:tabs>
                <w:tab w:val="left" w:pos="709"/>
              </w:tabs>
              <w:spacing w:line="280" w:lineRule="exact"/>
              <w:ind w:firstLine="0"/>
              <w:rPr>
                <w:sz w:val="30"/>
                <w:szCs w:val="30"/>
              </w:rPr>
            </w:pPr>
            <w:r w:rsidRPr="00C43CC3">
              <w:rPr>
                <w:sz w:val="30"/>
                <w:szCs w:val="30"/>
              </w:rPr>
              <w:t>Республики Беларусь</w:t>
            </w:r>
          </w:p>
          <w:p w:rsidR="00F51BF7" w:rsidRPr="00C43CC3" w:rsidRDefault="00F51BF7" w:rsidP="003672A8">
            <w:pPr>
              <w:pStyle w:val="11"/>
              <w:tabs>
                <w:tab w:val="left" w:pos="709"/>
              </w:tabs>
              <w:spacing w:line="280" w:lineRule="exact"/>
              <w:ind w:firstLine="0"/>
              <w:rPr>
                <w:sz w:val="30"/>
                <w:szCs w:val="30"/>
              </w:rPr>
            </w:pPr>
            <w:r w:rsidRPr="00C43CC3">
              <w:rPr>
                <w:sz w:val="30"/>
                <w:szCs w:val="30"/>
              </w:rPr>
              <w:t>от … № …</w:t>
            </w:r>
          </w:p>
          <w:p w:rsidR="00F51BF7" w:rsidRPr="00C43CC3" w:rsidRDefault="00F51BF7" w:rsidP="00F51BF7">
            <w:pPr>
              <w:widowControl w:val="0"/>
              <w:tabs>
                <w:tab w:val="left" w:pos="3391"/>
              </w:tabs>
              <w:spacing w:line="280" w:lineRule="exact"/>
              <w:jc w:val="both"/>
              <w:rPr>
                <w:sz w:val="30"/>
                <w:szCs w:val="30"/>
              </w:rPr>
            </w:pPr>
          </w:p>
        </w:tc>
      </w:tr>
    </w:tbl>
    <w:p w:rsidR="00711DB0" w:rsidRPr="00C43CC3" w:rsidRDefault="00711DB0" w:rsidP="00711DB0">
      <w:pPr>
        <w:ind w:firstLine="720"/>
        <w:jc w:val="right"/>
        <w:rPr>
          <w:sz w:val="30"/>
          <w:szCs w:val="30"/>
        </w:rPr>
      </w:pPr>
      <w:r w:rsidRPr="00C43CC3">
        <w:rPr>
          <w:sz w:val="30"/>
          <w:szCs w:val="30"/>
        </w:rPr>
        <w:t xml:space="preserve">Таблица </w:t>
      </w:r>
      <w:r w:rsidR="00D270E6" w:rsidRPr="00C43CC3">
        <w:rPr>
          <w:sz w:val="30"/>
          <w:szCs w:val="30"/>
        </w:rPr>
        <w:t>1</w:t>
      </w:r>
      <w:r w:rsidR="00BB7EBE" w:rsidRPr="00C43CC3">
        <w:rPr>
          <w:sz w:val="30"/>
          <w:szCs w:val="30"/>
        </w:rPr>
        <w:t>5</w:t>
      </w:r>
      <w:r w:rsidR="00D270E6" w:rsidRPr="00C43CC3">
        <w:rPr>
          <w:sz w:val="30"/>
          <w:szCs w:val="30"/>
        </w:rPr>
        <w:t>.</w:t>
      </w:r>
      <w:r w:rsidRPr="00C43CC3">
        <w:rPr>
          <w:sz w:val="30"/>
          <w:szCs w:val="30"/>
        </w:rPr>
        <w:t>1</w:t>
      </w:r>
    </w:p>
    <w:p w:rsidR="00711DB0" w:rsidRPr="00C43CC3" w:rsidRDefault="00711DB0" w:rsidP="00225EBE">
      <w:pPr>
        <w:spacing w:after="120"/>
        <w:ind w:firstLine="720"/>
        <w:jc w:val="both"/>
        <w:rPr>
          <w:sz w:val="30"/>
          <w:szCs w:val="30"/>
        </w:rPr>
      </w:pPr>
      <w:r w:rsidRPr="00C43CC3">
        <w:rPr>
          <w:sz w:val="30"/>
          <w:szCs w:val="30"/>
        </w:rPr>
        <w:t xml:space="preserve">Соотношения для определения </w:t>
      </w:r>
      <w:proofErr w:type="gramStart"/>
      <w:r w:rsidRPr="00C43CC3">
        <w:rPr>
          <w:sz w:val="30"/>
          <w:szCs w:val="30"/>
        </w:rPr>
        <w:t>H</w:t>
      </w:r>
      <w:proofErr w:type="gramEnd"/>
      <w:r w:rsidRPr="00C43CC3">
        <w:rPr>
          <w:sz w:val="30"/>
          <w:szCs w:val="30"/>
          <w:vertAlign w:val="subscript"/>
        </w:rPr>
        <w:t>пду</w:t>
      </w:r>
      <w:r w:rsidRPr="00C43CC3">
        <w:rPr>
          <w:sz w:val="30"/>
          <w:szCs w:val="30"/>
        </w:rPr>
        <w:t>, E</w:t>
      </w:r>
      <w:r w:rsidRPr="00C43CC3">
        <w:rPr>
          <w:sz w:val="30"/>
          <w:szCs w:val="30"/>
          <w:vertAlign w:val="subscript"/>
        </w:rPr>
        <w:t>пду</w:t>
      </w:r>
      <w:r w:rsidRPr="00C43CC3">
        <w:rPr>
          <w:sz w:val="30"/>
          <w:szCs w:val="30"/>
        </w:rPr>
        <w:t xml:space="preserve"> и W</w:t>
      </w:r>
      <w:r w:rsidRPr="00C43CC3">
        <w:rPr>
          <w:sz w:val="30"/>
          <w:szCs w:val="30"/>
          <w:vertAlign w:val="subscript"/>
        </w:rPr>
        <w:t>пду</w:t>
      </w:r>
      <w:r w:rsidRPr="00C43CC3">
        <w:rPr>
          <w:sz w:val="30"/>
          <w:szCs w:val="30"/>
        </w:rPr>
        <w:t>, P</w:t>
      </w:r>
      <w:r w:rsidRPr="00C43CC3">
        <w:rPr>
          <w:sz w:val="30"/>
          <w:szCs w:val="30"/>
          <w:vertAlign w:val="subscript"/>
        </w:rPr>
        <w:t>пду</w:t>
      </w:r>
      <w:r w:rsidRPr="00C43CC3">
        <w:rPr>
          <w:sz w:val="30"/>
          <w:szCs w:val="30"/>
        </w:rPr>
        <w:t xml:space="preserve"> при однократном воздействии на глаза и кожу коллимированного или рассеянного лазерного излучения в диапазоне I (180 &lt; λ ≤ 380 нм). Ограничивающая апертура - 1,1 ·10</w:t>
      </w:r>
      <w:r w:rsidRPr="00C43CC3">
        <w:rPr>
          <w:sz w:val="30"/>
          <w:szCs w:val="30"/>
          <w:vertAlign w:val="superscript"/>
        </w:rPr>
        <w:t>-3</w:t>
      </w:r>
      <w:r w:rsidRPr="00C43CC3">
        <w:rPr>
          <w:sz w:val="30"/>
          <w:szCs w:val="30"/>
        </w:rPr>
        <w:t>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4"/>
        <w:gridCol w:w="3628"/>
        <w:gridCol w:w="3055"/>
      </w:tblGrid>
      <w:tr w:rsidR="00C43CC3" w:rsidRPr="00C43CC3" w:rsidTr="00225EBE">
        <w:trPr>
          <w:jc w:val="center"/>
        </w:trPr>
        <w:tc>
          <w:tcPr>
            <w:tcW w:w="2992"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jc w:val="center"/>
              <w:rPr>
                <w:sz w:val="26"/>
                <w:szCs w:val="26"/>
              </w:rPr>
            </w:pPr>
            <w:r w:rsidRPr="00C43CC3">
              <w:rPr>
                <w:sz w:val="26"/>
                <w:szCs w:val="26"/>
              </w:rPr>
              <w:t>Спектральный</w:t>
            </w:r>
          </w:p>
          <w:p w:rsidR="00711DB0" w:rsidRPr="00C43CC3" w:rsidRDefault="00711DB0" w:rsidP="00F51BF7">
            <w:pPr>
              <w:widowControl w:val="0"/>
              <w:shd w:val="clear" w:color="auto" w:fill="FFFFFF"/>
              <w:tabs>
                <w:tab w:val="left" w:pos="851"/>
                <w:tab w:val="left" w:pos="1260"/>
              </w:tabs>
              <w:autoSpaceDE w:val="0"/>
              <w:autoSpaceDN w:val="0"/>
              <w:jc w:val="center"/>
              <w:rPr>
                <w:sz w:val="26"/>
                <w:szCs w:val="26"/>
              </w:rPr>
            </w:pPr>
            <w:r w:rsidRPr="00C43CC3">
              <w:rPr>
                <w:sz w:val="26"/>
                <w:szCs w:val="26"/>
              </w:rPr>
              <w:t>интервал λ, нм</w:t>
            </w:r>
          </w:p>
        </w:tc>
        <w:tc>
          <w:tcPr>
            <w:tcW w:w="342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jc w:val="center"/>
              <w:rPr>
                <w:sz w:val="26"/>
                <w:szCs w:val="26"/>
              </w:rPr>
            </w:pPr>
            <w:r w:rsidRPr="00C43CC3">
              <w:rPr>
                <w:sz w:val="26"/>
                <w:szCs w:val="26"/>
              </w:rPr>
              <w:t>Длительность</w:t>
            </w:r>
          </w:p>
          <w:p w:rsidR="00711DB0" w:rsidRPr="00C43CC3" w:rsidRDefault="00711DB0" w:rsidP="00F51BF7">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воздействия t, </w:t>
            </w:r>
            <w:proofErr w:type="gramStart"/>
            <w:r w:rsidRPr="00C43CC3">
              <w:rPr>
                <w:sz w:val="26"/>
                <w:szCs w:val="26"/>
              </w:rPr>
              <w:t>с</w:t>
            </w:r>
            <w:proofErr w:type="gramEnd"/>
          </w:p>
        </w:tc>
        <w:tc>
          <w:tcPr>
            <w:tcW w:w="288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jc w:val="center"/>
              <w:rPr>
                <w:sz w:val="26"/>
                <w:szCs w:val="26"/>
              </w:rPr>
            </w:pPr>
            <w:r w:rsidRPr="00C43CC3">
              <w:rPr>
                <w:sz w:val="26"/>
                <w:szCs w:val="26"/>
              </w:rPr>
              <w:t>H</w:t>
            </w:r>
            <w:r w:rsidRPr="00C43CC3">
              <w:rPr>
                <w:sz w:val="26"/>
                <w:szCs w:val="26"/>
                <w:vertAlign w:val="subscript"/>
              </w:rPr>
              <w:t xml:space="preserve"> пду</w:t>
            </w:r>
            <w:r w:rsidRPr="00C43CC3">
              <w:rPr>
                <w:sz w:val="26"/>
                <w:szCs w:val="26"/>
              </w:rPr>
              <w:t xml:space="preserve">, </w:t>
            </w:r>
            <w:r w:rsidRPr="00C43CC3">
              <w:rPr>
                <w:sz w:val="26"/>
                <w:szCs w:val="26"/>
              </w:rPr>
              <w:object w:dxaOrig="870" w:dyaOrig="360">
                <v:shape id="_x0000_i1059" type="#_x0000_t75" style="width:42.3pt;height:17.7pt" o:ole="">
                  <v:imagedata r:id="rId63" o:title=""/>
                </v:shape>
                <o:OLEObject Type="Embed" ProgID="Equation.3" ShapeID="_x0000_i1059" DrawAspect="Content" ObjectID="_1603716700" r:id="rId64"/>
              </w:object>
            </w:r>
            <w:r w:rsidRPr="00C43CC3">
              <w:rPr>
                <w:sz w:val="26"/>
                <w:szCs w:val="26"/>
              </w:rPr>
              <w:t>,</w:t>
            </w:r>
          </w:p>
          <w:p w:rsidR="00711DB0" w:rsidRPr="00C43CC3" w:rsidRDefault="00711DB0" w:rsidP="00F51BF7">
            <w:pPr>
              <w:widowControl w:val="0"/>
              <w:shd w:val="clear" w:color="auto" w:fill="FFFFFF"/>
              <w:tabs>
                <w:tab w:val="left" w:pos="851"/>
                <w:tab w:val="left" w:pos="1260"/>
              </w:tabs>
              <w:autoSpaceDE w:val="0"/>
              <w:autoSpaceDN w:val="0"/>
              <w:jc w:val="center"/>
              <w:rPr>
                <w:sz w:val="26"/>
                <w:szCs w:val="26"/>
              </w:rPr>
            </w:pPr>
            <w:r w:rsidRPr="00C43CC3">
              <w:rPr>
                <w:sz w:val="26"/>
                <w:szCs w:val="26"/>
              </w:rPr>
              <w:t>E</w:t>
            </w:r>
            <w:r w:rsidRPr="00C43CC3">
              <w:rPr>
                <w:sz w:val="26"/>
                <w:szCs w:val="26"/>
                <w:vertAlign w:val="subscript"/>
              </w:rPr>
              <w:t xml:space="preserve"> пду</w:t>
            </w:r>
            <w:r w:rsidRPr="00C43CC3">
              <w:rPr>
                <w:sz w:val="26"/>
                <w:szCs w:val="26"/>
              </w:rPr>
              <w:t xml:space="preserve">, </w:t>
            </w:r>
            <w:r w:rsidRPr="00C43CC3">
              <w:rPr>
                <w:sz w:val="26"/>
                <w:szCs w:val="26"/>
              </w:rPr>
              <w:object w:dxaOrig="810" w:dyaOrig="300">
                <v:shape id="_x0000_i1060" type="#_x0000_t75" style="width:40.4pt;height:15.15pt" o:ole="">
                  <v:imagedata r:id="rId65" o:title=""/>
                </v:shape>
                <o:OLEObject Type="Embed" ProgID="Equation.3" ShapeID="_x0000_i1060" DrawAspect="Content" ObjectID="_1603716701" r:id="rId66"/>
              </w:object>
            </w:r>
          </w:p>
        </w:tc>
      </w:tr>
      <w:tr w:rsidR="00C43CC3" w:rsidRPr="00C43CC3" w:rsidTr="00225EBE">
        <w:trPr>
          <w:trHeight w:val="459"/>
          <w:jc w:val="center"/>
        </w:trPr>
        <w:tc>
          <w:tcPr>
            <w:tcW w:w="2992"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jc w:val="center"/>
              <w:rPr>
                <w:sz w:val="26"/>
                <w:szCs w:val="26"/>
              </w:rPr>
            </w:pPr>
            <w:r w:rsidRPr="00C43CC3">
              <w:rPr>
                <w:sz w:val="26"/>
                <w:szCs w:val="26"/>
              </w:rPr>
              <w:t>180 &lt; λ ≤ 380</w:t>
            </w:r>
          </w:p>
        </w:tc>
        <w:tc>
          <w:tcPr>
            <w:tcW w:w="342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t ≤ 10</w:t>
            </w:r>
            <w:r w:rsidRPr="00C43CC3">
              <w:rPr>
                <w:sz w:val="26"/>
                <w:szCs w:val="26"/>
                <w:vertAlign w:val="superscript"/>
              </w:rPr>
              <w:t>-9</w:t>
            </w:r>
          </w:p>
        </w:tc>
        <w:tc>
          <w:tcPr>
            <w:tcW w:w="288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jc w:val="both"/>
              <w:rPr>
                <w:sz w:val="26"/>
                <w:szCs w:val="26"/>
              </w:rPr>
            </w:pPr>
            <w:r w:rsidRPr="00C43CC3">
              <w:rPr>
                <w:sz w:val="26"/>
                <w:szCs w:val="26"/>
              </w:rPr>
              <w:t xml:space="preserve">H </w:t>
            </w:r>
            <w:r w:rsidRPr="00C43CC3">
              <w:rPr>
                <w:sz w:val="26"/>
                <w:szCs w:val="26"/>
                <w:vertAlign w:val="subscript"/>
              </w:rPr>
              <w:t>пду</w:t>
            </w:r>
            <w:r w:rsidRPr="00C43CC3">
              <w:rPr>
                <w:sz w:val="26"/>
                <w:szCs w:val="26"/>
              </w:rPr>
              <w:t xml:space="preserve"> = 2,5 </w:t>
            </w:r>
            <w:r w:rsidRPr="00C43CC3">
              <w:rPr>
                <w:sz w:val="26"/>
                <w:szCs w:val="26"/>
              </w:rPr>
              <w:object w:dxaOrig="1020" w:dyaOrig="405">
                <v:shape id="_x0000_i1061" type="#_x0000_t75" style="width:49.9pt;height:20.2pt" o:ole="">
                  <v:imagedata r:id="rId67" o:title=""/>
                </v:shape>
                <o:OLEObject Type="Embed" ProgID="Equation.3" ShapeID="_x0000_i1061" DrawAspect="Content" ObjectID="_1603716702" r:id="rId68"/>
              </w:object>
            </w:r>
          </w:p>
        </w:tc>
      </w:tr>
      <w:tr w:rsidR="00C43CC3" w:rsidRPr="00C43CC3" w:rsidTr="00225EBE">
        <w:trPr>
          <w:jc w:val="center"/>
        </w:trPr>
        <w:tc>
          <w:tcPr>
            <w:tcW w:w="2992"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jc w:val="center"/>
              <w:rPr>
                <w:sz w:val="26"/>
                <w:szCs w:val="26"/>
              </w:rPr>
            </w:pPr>
            <w:r w:rsidRPr="00C43CC3">
              <w:rPr>
                <w:sz w:val="26"/>
                <w:szCs w:val="26"/>
              </w:rPr>
              <w:t>180 &lt; λ ≤ 302,5</w:t>
            </w:r>
          </w:p>
        </w:tc>
        <w:tc>
          <w:tcPr>
            <w:tcW w:w="342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10</w:t>
            </w:r>
            <w:r w:rsidRPr="00C43CC3">
              <w:rPr>
                <w:sz w:val="26"/>
                <w:szCs w:val="26"/>
                <w:vertAlign w:val="superscript"/>
              </w:rPr>
              <w:t>-9</w:t>
            </w:r>
            <w:r w:rsidRPr="00C43CC3">
              <w:rPr>
                <w:sz w:val="26"/>
                <w:szCs w:val="26"/>
              </w:rPr>
              <w:t xml:space="preserve"> &lt; t ≤ </w:t>
            </w:r>
            <w:r w:rsidRPr="00C43CC3">
              <w:rPr>
                <w:sz w:val="26"/>
                <w:szCs w:val="26"/>
              </w:rPr>
              <w:object w:dxaOrig="615" w:dyaOrig="315">
                <v:shape id="_x0000_i1062" type="#_x0000_t75" style="width:30.3pt;height:15.8pt" o:ole="">
                  <v:imagedata r:id="rId69" o:title=""/>
                </v:shape>
                <o:OLEObject Type="Embed" ProgID="Equation.3" ShapeID="_x0000_i1062" DrawAspect="Content" ObjectID="_1603716703" r:id="rId70"/>
              </w:object>
            </w:r>
          </w:p>
        </w:tc>
        <w:tc>
          <w:tcPr>
            <w:tcW w:w="288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jc w:val="both"/>
              <w:rPr>
                <w:sz w:val="26"/>
                <w:szCs w:val="26"/>
              </w:rPr>
            </w:pPr>
            <w:r w:rsidRPr="00C43CC3">
              <w:rPr>
                <w:sz w:val="26"/>
                <w:szCs w:val="26"/>
              </w:rPr>
              <w:t xml:space="preserve">H </w:t>
            </w:r>
            <w:r w:rsidRPr="00C43CC3">
              <w:rPr>
                <w:sz w:val="26"/>
                <w:szCs w:val="26"/>
                <w:vertAlign w:val="subscript"/>
              </w:rPr>
              <w:t>пду</w:t>
            </w:r>
            <w:r w:rsidRPr="00C43CC3">
              <w:rPr>
                <w:sz w:val="26"/>
                <w:szCs w:val="26"/>
              </w:rPr>
              <w:t xml:space="preserve">   = 25</w:t>
            </w:r>
          </w:p>
          <w:p w:rsidR="00711DB0" w:rsidRPr="00C43CC3" w:rsidRDefault="00711DB0" w:rsidP="00F51BF7">
            <w:pPr>
              <w:widowControl w:val="0"/>
              <w:shd w:val="clear" w:color="auto" w:fill="FFFFFF"/>
              <w:tabs>
                <w:tab w:val="left" w:pos="851"/>
                <w:tab w:val="left" w:pos="1260"/>
              </w:tabs>
              <w:autoSpaceDE w:val="0"/>
              <w:autoSpaceDN w:val="0"/>
              <w:jc w:val="both"/>
              <w:rPr>
                <w:sz w:val="26"/>
                <w:szCs w:val="26"/>
              </w:rPr>
            </w:pPr>
            <w:r w:rsidRPr="00C43CC3">
              <w:rPr>
                <w:sz w:val="26"/>
                <w:szCs w:val="26"/>
              </w:rPr>
              <w:t xml:space="preserve">E </w:t>
            </w:r>
            <w:r w:rsidRPr="00C43CC3">
              <w:rPr>
                <w:sz w:val="26"/>
                <w:szCs w:val="26"/>
                <w:vertAlign w:val="subscript"/>
              </w:rPr>
              <w:t>пду</w:t>
            </w:r>
            <w:r w:rsidRPr="00C43CC3">
              <w:rPr>
                <w:sz w:val="26"/>
                <w:szCs w:val="26"/>
              </w:rPr>
              <w:t xml:space="preserve">   = 25/t</w:t>
            </w:r>
          </w:p>
        </w:tc>
      </w:tr>
      <w:tr w:rsidR="00C43CC3" w:rsidRPr="00C43CC3" w:rsidTr="00225EBE">
        <w:trPr>
          <w:jc w:val="center"/>
        </w:trPr>
        <w:tc>
          <w:tcPr>
            <w:tcW w:w="2992" w:type="dxa"/>
            <w:vMerge w:val="restart"/>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jc w:val="center"/>
              <w:rPr>
                <w:sz w:val="26"/>
                <w:szCs w:val="26"/>
              </w:rPr>
            </w:pPr>
            <w:r w:rsidRPr="00C43CC3">
              <w:rPr>
                <w:sz w:val="26"/>
                <w:szCs w:val="26"/>
              </w:rPr>
              <w:t>302,5</w:t>
            </w:r>
            <w:r w:rsidRPr="00C43CC3">
              <w:rPr>
                <w:sz w:val="26"/>
                <w:szCs w:val="26"/>
                <w:lang w:val="en-US"/>
              </w:rPr>
              <w:t xml:space="preserve"> </w:t>
            </w:r>
            <w:r w:rsidRPr="00C43CC3">
              <w:rPr>
                <w:sz w:val="26"/>
                <w:szCs w:val="26"/>
              </w:rPr>
              <w:t>&lt; λ ≤</w:t>
            </w:r>
            <w:r w:rsidRPr="00C43CC3">
              <w:rPr>
                <w:sz w:val="26"/>
                <w:szCs w:val="26"/>
                <w:lang w:val="en-US"/>
              </w:rPr>
              <w:t xml:space="preserve"> </w:t>
            </w:r>
            <w:r w:rsidRPr="00C43CC3">
              <w:rPr>
                <w:sz w:val="26"/>
                <w:szCs w:val="26"/>
              </w:rPr>
              <w:t>315</w:t>
            </w:r>
          </w:p>
        </w:tc>
        <w:tc>
          <w:tcPr>
            <w:tcW w:w="342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jc w:val="both"/>
              <w:rPr>
                <w:sz w:val="26"/>
                <w:szCs w:val="26"/>
              </w:rPr>
            </w:pPr>
            <w:r w:rsidRPr="00C43CC3">
              <w:rPr>
                <w:sz w:val="26"/>
                <w:szCs w:val="26"/>
                <w:lang w:val="en-US"/>
              </w:rPr>
              <w:t>10</w:t>
            </w:r>
            <w:r w:rsidRPr="00C43CC3">
              <w:rPr>
                <w:sz w:val="26"/>
                <w:szCs w:val="26"/>
                <w:vertAlign w:val="superscript"/>
                <w:lang w:val="en-US"/>
              </w:rPr>
              <w:t>-9</w:t>
            </w:r>
            <w:r w:rsidRPr="00C43CC3">
              <w:rPr>
                <w:sz w:val="26"/>
                <w:szCs w:val="26"/>
                <w:lang w:val="en-US"/>
              </w:rPr>
              <w:t xml:space="preserve"> &lt; t ≤ </w:t>
            </w:r>
            <w:r w:rsidRPr="00C43CC3">
              <w:rPr>
                <w:sz w:val="26"/>
                <w:szCs w:val="26"/>
              </w:rPr>
              <w:t>10</w:t>
            </w:r>
            <w:r w:rsidRPr="00C43CC3">
              <w:rPr>
                <w:sz w:val="26"/>
                <w:szCs w:val="26"/>
                <w:vertAlign w:val="superscript"/>
              </w:rPr>
              <w:t xml:space="preserve">-15 </w:t>
            </w:r>
            <w:r w:rsidRPr="00C43CC3">
              <w:rPr>
                <w:sz w:val="26"/>
                <w:szCs w:val="26"/>
                <w:vertAlign w:val="subscript"/>
              </w:rPr>
              <w:t>∙</w:t>
            </w:r>
            <w:r w:rsidRPr="00C43CC3">
              <w:rPr>
                <w:sz w:val="26"/>
                <w:szCs w:val="26"/>
              </w:rPr>
              <w:t>10</w:t>
            </w:r>
            <w:r w:rsidRPr="00C43CC3">
              <w:rPr>
                <w:sz w:val="26"/>
                <w:szCs w:val="26"/>
                <w:vertAlign w:val="superscript"/>
              </w:rPr>
              <w:t>0.8(λ – 295)</w:t>
            </w:r>
          </w:p>
        </w:tc>
        <w:tc>
          <w:tcPr>
            <w:tcW w:w="288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jc w:val="both"/>
              <w:rPr>
                <w:sz w:val="26"/>
                <w:szCs w:val="26"/>
              </w:rPr>
            </w:pPr>
            <w:r w:rsidRPr="00C43CC3">
              <w:rPr>
                <w:sz w:val="26"/>
                <w:szCs w:val="26"/>
                <w:lang w:val="en-US"/>
              </w:rPr>
              <w:t>H</w:t>
            </w:r>
            <w:r w:rsidRPr="00C43CC3">
              <w:rPr>
                <w:sz w:val="26"/>
                <w:szCs w:val="26"/>
                <w:vertAlign w:val="subscript"/>
              </w:rPr>
              <w:t>пду</w:t>
            </w:r>
            <w:r w:rsidRPr="00C43CC3">
              <w:rPr>
                <w:sz w:val="26"/>
                <w:szCs w:val="26"/>
              </w:rPr>
              <w:t xml:space="preserve"> = </w:t>
            </w:r>
            <w:r w:rsidRPr="00C43CC3">
              <w:rPr>
                <w:sz w:val="26"/>
                <w:szCs w:val="26"/>
                <w:lang w:val="en-US"/>
              </w:rPr>
              <w:t>4</w:t>
            </w:r>
            <w:r w:rsidRPr="00C43CC3">
              <w:rPr>
                <w:sz w:val="26"/>
                <w:szCs w:val="26"/>
              </w:rPr>
              <w:t>,</w:t>
            </w:r>
            <w:r w:rsidRPr="00C43CC3">
              <w:rPr>
                <w:sz w:val="26"/>
                <w:szCs w:val="26"/>
                <w:lang w:val="en-US"/>
              </w:rPr>
              <w:t>4</w:t>
            </w:r>
            <w:r w:rsidRPr="00C43CC3">
              <w:rPr>
                <w:sz w:val="26"/>
                <w:szCs w:val="26"/>
              </w:rPr>
              <w:object w:dxaOrig="1005" w:dyaOrig="405">
                <v:shape id="_x0000_i1063" type="#_x0000_t75" style="width:49.9pt;height:20.2pt" o:ole="">
                  <v:imagedata r:id="rId71" o:title=""/>
                </v:shape>
                <o:OLEObject Type="Embed" ProgID="Equation.3" ShapeID="_x0000_i1063" DrawAspect="Content" ObjectID="_1603716704" r:id="rId72"/>
              </w:object>
            </w:r>
          </w:p>
        </w:tc>
      </w:tr>
      <w:tr w:rsidR="00C43CC3" w:rsidRPr="00C43CC3" w:rsidTr="00225E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rPr>
                <w:sz w:val="26"/>
                <w:szCs w:val="26"/>
              </w:rPr>
            </w:pPr>
          </w:p>
        </w:tc>
        <w:tc>
          <w:tcPr>
            <w:tcW w:w="342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jc w:val="both"/>
              <w:rPr>
                <w:sz w:val="26"/>
                <w:szCs w:val="26"/>
              </w:rPr>
            </w:pPr>
            <w:r w:rsidRPr="00C43CC3">
              <w:rPr>
                <w:sz w:val="26"/>
                <w:szCs w:val="26"/>
              </w:rPr>
              <w:t>10</w:t>
            </w:r>
            <w:r w:rsidRPr="00C43CC3">
              <w:rPr>
                <w:sz w:val="26"/>
                <w:szCs w:val="26"/>
                <w:vertAlign w:val="superscript"/>
              </w:rPr>
              <w:t xml:space="preserve">-15 </w:t>
            </w:r>
            <w:r w:rsidRPr="00C43CC3">
              <w:rPr>
                <w:sz w:val="26"/>
                <w:szCs w:val="26"/>
                <w:vertAlign w:val="subscript"/>
              </w:rPr>
              <w:t>∙</w:t>
            </w:r>
            <w:r w:rsidRPr="00C43CC3">
              <w:rPr>
                <w:sz w:val="26"/>
                <w:szCs w:val="26"/>
              </w:rPr>
              <w:t>10</w:t>
            </w:r>
            <w:r w:rsidRPr="00C43CC3">
              <w:rPr>
                <w:sz w:val="26"/>
                <w:szCs w:val="26"/>
                <w:vertAlign w:val="superscript"/>
              </w:rPr>
              <w:t>0.8(λ – 295)</w:t>
            </w:r>
            <w:r w:rsidRPr="00C43CC3">
              <w:rPr>
                <w:sz w:val="26"/>
                <w:szCs w:val="26"/>
              </w:rPr>
              <w:t xml:space="preserve">&lt; </w:t>
            </w:r>
            <w:r w:rsidRPr="00C43CC3">
              <w:rPr>
                <w:sz w:val="26"/>
                <w:szCs w:val="26"/>
                <w:lang w:val="en-US"/>
              </w:rPr>
              <w:t>t</w:t>
            </w:r>
            <w:r w:rsidRPr="00C43CC3">
              <w:rPr>
                <w:sz w:val="26"/>
                <w:szCs w:val="26"/>
              </w:rPr>
              <w:t xml:space="preserve"> ≤ </w:t>
            </w:r>
            <w:r w:rsidRPr="00C43CC3">
              <w:rPr>
                <w:sz w:val="26"/>
                <w:szCs w:val="26"/>
              </w:rPr>
              <w:object w:dxaOrig="615" w:dyaOrig="315">
                <v:shape id="_x0000_i1064" type="#_x0000_t75" style="width:30.3pt;height:15.8pt" o:ole="">
                  <v:imagedata r:id="rId69" o:title=""/>
                </v:shape>
                <o:OLEObject Type="Embed" ProgID="Equation.3" ShapeID="_x0000_i1064" DrawAspect="Content" ObjectID="_1603716705" r:id="rId73"/>
              </w:object>
            </w:r>
          </w:p>
        </w:tc>
        <w:tc>
          <w:tcPr>
            <w:tcW w:w="288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jc w:val="both"/>
              <w:rPr>
                <w:sz w:val="26"/>
                <w:szCs w:val="26"/>
              </w:rPr>
            </w:pPr>
            <w:r w:rsidRPr="00C43CC3">
              <w:rPr>
                <w:sz w:val="26"/>
                <w:szCs w:val="26"/>
                <w:lang w:val="en-US"/>
              </w:rPr>
              <w:t>H</w:t>
            </w:r>
            <w:r w:rsidRPr="00C43CC3">
              <w:rPr>
                <w:sz w:val="26"/>
                <w:szCs w:val="26"/>
                <w:vertAlign w:val="subscript"/>
              </w:rPr>
              <w:t xml:space="preserve">пду </w:t>
            </w:r>
            <w:r w:rsidRPr="00C43CC3">
              <w:rPr>
                <w:sz w:val="26"/>
                <w:szCs w:val="26"/>
              </w:rPr>
              <w:t xml:space="preserve">= 0,8 </w:t>
            </w:r>
            <w:r w:rsidRPr="00C43CC3">
              <w:rPr>
                <w:sz w:val="26"/>
                <w:szCs w:val="26"/>
              </w:rPr>
              <w:object w:dxaOrig="1080" w:dyaOrig="285">
                <v:shape id="_x0000_i1065" type="#_x0000_t75" style="width:54.3pt;height:15.15pt" o:ole="">
                  <v:imagedata r:id="rId74" o:title=""/>
                </v:shape>
                <o:OLEObject Type="Embed" ProgID="Equation.3" ShapeID="_x0000_i1065" DrawAspect="Content" ObjectID="_1603716706" r:id="rId75"/>
              </w:object>
            </w:r>
          </w:p>
          <w:p w:rsidR="00711DB0" w:rsidRPr="00C43CC3" w:rsidRDefault="00711DB0" w:rsidP="00F51BF7">
            <w:pPr>
              <w:widowControl w:val="0"/>
              <w:shd w:val="clear" w:color="auto" w:fill="FFFFFF"/>
              <w:tabs>
                <w:tab w:val="left" w:pos="851"/>
                <w:tab w:val="left" w:pos="1260"/>
              </w:tabs>
              <w:autoSpaceDE w:val="0"/>
              <w:autoSpaceDN w:val="0"/>
              <w:jc w:val="both"/>
              <w:rPr>
                <w:sz w:val="26"/>
                <w:szCs w:val="26"/>
                <w:lang w:val="en-US"/>
              </w:rPr>
            </w:pPr>
            <w:proofErr w:type="gramStart"/>
            <w:r w:rsidRPr="00C43CC3">
              <w:rPr>
                <w:sz w:val="26"/>
                <w:szCs w:val="26"/>
              </w:rPr>
              <w:t>E</w:t>
            </w:r>
            <w:proofErr w:type="gramEnd"/>
            <w:r w:rsidRPr="00C43CC3">
              <w:rPr>
                <w:sz w:val="26"/>
                <w:szCs w:val="26"/>
                <w:vertAlign w:val="subscript"/>
              </w:rPr>
              <w:t>пду</w:t>
            </w:r>
            <w:r w:rsidRPr="00C43CC3">
              <w:rPr>
                <w:sz w:val="26"/>
                <w:szCs w:val="26"/>
              </w:rPr>
              <w:t xml:space="preserve"> =(0,8</w:t>
            </w:r>
            <w:r w:rsidRPr="00C43CC3">
              <w:rPr>
                <w:sz w:val="26"/>
                <w:szCs w:val="26"/>
                <w:vertAlign w:val="superscript"/>
              </w:rPr>
              <w:t xml:space="preserve"> </w:t>
            </w:r>
            <w:r w:rsidRPr="00C43CC3">
              <w:rPr>
                <w:sz w:val="26"/>
                <w:szCs w:val="26"/>
              </w:rPr>
              <w:object w:dxaOrig="1080" w:dyaOrig="315">
                <v:shape id="_x0000_i1066" type="#_x0000_t75" style="width:54.3pt;height:15.8pt" o:ole="">
                  <v:imagedata r:id="rId76" o:title=""/>
                </v:shape>
                <o:OLEObject Type="Embed" ProgID="Equation.3" ShapeID="_x0000_i1066" DrawAspect="Content" ObjectID="_1603716707" r:id="rId77"/>
              </w:object>
            </w:r>
            <w:r w:rsidRPr="00C43CC3">
              <w:rPr>
                <w:sz w:val="26"/>
                <w:szCs w:val="26"/>
              </w:rPr>
              <w:t>)/t</w:t>
            </w:r>
          </w:p>
        </w:tc>
      </w:tr>
      <w:tr w:rsidR="00C43CC3" w:rsidRPr="00C43CC3" w:rsidTr="00225EBE">
        <w:trPr>
          <w:jc w:val="center"/>
        </w:trPr>
        <w:tc>
          <w:tcPr>
            <w:tcW w:w="2992" w:type="dxa"/>
            <w:vMerge w:val="restart"/>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jc w:val="center"/>
              <w:rPr>
                <w:sz w:val="26"/>
                <w:szCs w:val="26"/>
              </w:rPr>
            </w:pPr>
            <w:r w:rsidRPr="00C43CC3">
              <w:rPr>
                <w:sz w:val="26"/>
                <w:szCs w:val="26"/>
              </w:rPr>
              <w:t>315</w:t>
            </w:r>
            <w:r w:rsidRPr="00C43CC3">
              <w:rPr>
                <w:sz w:val="26"/>
                <w:szCs w:val="26"/>
                <w:lang w:val="en-US"/>
              </w:rPr>
              <w:t xml:space="preserve"> </w:t>
            </w:r>
            <w:r w:rsidRPr="00C43CC3">
              <w:rPr>
                <w:sz w:val="26"/>
                <w:szCs w:val="26"/>
              </w:rPr>
              <w:t>&lt; λ ≤ 380</w:t>
            </w:r>
          </w:p>
        </w:tc>
        <w:tc>
          <w:tcPr>
            <w:tcW w:w="342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ind w:firstLine="851"/>
              <w:jc w:val="both"/>
              <w:rPr>
                <w:sz w:val="26"/>
                <w:szCs w:val="26"/>
                <w:lang w:val="en-US"/>
              </w:rPr>
            </w:pPr>
            <w:r w:rsidRPr="00C43CC3">
              <w:rPr>
                <w:sz w:val="26"/>
                <w:szCs w:val="26"/>
              </w:rPr>
              <w:t>10</w:t>
            </w:r>
            <w:r w:rsidRPr="00C43CC3">
              <w:rPr>
                <w:sz w:val="26"/>
                <w:szCs w:val="26"/>
                <w:vertAlign w:val="superscript"/>
              </w:rPr>
              <w:t>-9</w:t>
            </w:r>
            <w:r w:rsidRPr="00C43CC3">
              <w:rPr>
                <w:sz w:val="26"/>
                <w:szCs w:val="26"/>
                <w:lang w:val="en-US"/>
              </w:rPr>
              <w:t xml:space="preserve"> </w:t>
            </w:r>
            <w:r w:rsidRPr="00C43CC3">
              <w:rPr>
                <w:sz w:val="26"/>
                <w:szCs w:val="26"/>
              </w:rPr>
              <w:t xml:space="preserve">&lt; </w:t>
            </w:r>
            <w:r w:rsidRPr="00C43CC3">
              <w:rPr>
                <w:sz w:val="26"/>
                <w:szCs w:val="26"/>
                <w:lang w:val="en-US"/>
              </w:rPr>
              <w:t>t</w:t>
            </w:r>
            <w:r w:rsidRPr="00C43CC3">
              <w:rPr>
                <w:sz w:val="26"/>
                <w:szCs w:val="26"/>
              </w:rPr>
              <w:t xml:space="preserve"> ≤ 10</w:t>
            </w:r>
          </w:p>
        </w:tc>
        <w:tc>
          <w:tcPr>
            <w:tcW w:w="288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jc w:val="both"/>
              <w:rPr>
                <w:sz w:val="26"/>
                <w:szCs w:val="26"/>
                <w:lang w:val="en-US"/>
              </w:rPr>
            </w:pPr>
            <w:r w:rsidRPr="00C43CC3">
              <w:rPr>
                <w:sz w:val="26"/>
                <w:szCs w:val="26"/>
                <w:lang w:val="en-US"/>
              </w:rPr>
              <w:t>H</w:t>
            </w:r>
            <w:r w:rsidRPr="00C43CC3">
              <w:rPr>
                <w:sz w:val="26"/>
                <w:szCs w:val="26"/>
                <w:vertAlign w:val="subscript"/>
              </w:rPr>
              <w:t>пду</w:t>
            </w:r>
            <w:r w:rsidRPr="00C43CC3">
              <w:rPr>
                <w:sz w:val="26"/>
                <w:szCs w:val="26"/>
              </w:rPr>
              <w:t xml:space="preserve">   = </w:t>
            </w:r>
            <w:r w:rsidRPr="00C43CC3">
              <w:rPr>
                <w:sz w:val="26"/>
                <w:szCs w:val="26"/>
                <w:lang w:val="en-US"/>
              </w:rPr>
              <w:t>4</w:t>
            </w:r>
            <w:r w:rsidRPr="00C43CC3">
              <w:rPr>
                <w:sz w:val="26"/>
                <w:szCs w:val="26"/>
              </w:rPr>
              <w:t>,</w:t>
            </w:r>
            <w:r w:rsidRPr="00C43CC3">
              <w:rPr>
                <w:sz w:val="26"/>
                <w:szCs w:val="26"/>
                <w:lang w:val="en-US"/>
              </w:rPr>
              <w:t>4</w:t>
            </w:r>
            <w:r w:rsidRPr="00C43CC3">
              <w:rPr>
                <w:sz w:val="26"/>
                <w:szCs w:val="26"/>
              </w:rPr>
              <w:object w:dxaOrig="1005" w:dyaOrig="405">
                <v:shape id="_x0000_i1067" type="#_x0000_t75" style="width:49.9pt;height:20.2pt" o:ole="">
                  <v:imagedata r:id="rId71" o:title=""/>
                </v:shape>
                <o:OLEObject Type="Embed" ProgID="Equation.3" ShapeID="_x0000_i1067" DrawAspect="Content" ObjectID="_1603716708" r:id="rId78"/>
              </w:object>
            </w:r>
          </w:p>
        </w:tc>
      </w:tr>
      <w:tr w:rsidR="00C43CC3" w:rsidRPr="00C43CC3" w:rsidTr="00225EBE">
        <w:trPr>
          <w:trHeight w:val="5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rPr>
                <w:sz w:val="26"/>
                <w:szCs w:val="26"/>
              </w:rPr>
            </w:pPr>
          </w:p>
        </w:tc>
        <w:tc>
          <w:tcPr>
            <w:tcW w:w="3420" w:type="dxa"/>
            <w:tcBorders>
              <w:top w:val="single" w:sz="4" w:space="0" w:color="auto"/>
              <w:left w:val="single" w:sz="4" w:space="0" w:color="auto"/>
              <w:bottom w:val="single" w:sz="4" w:space="0" w:color="auto"/>
              <w:right w:val="single" w:sz="4" w:space="0" w:color="auto"/>
            </w:tcBorders>
            <w:vAlign w:val="center"/>
          </w:tcPr>
          <w:p w:rsidR="00711DB0" w:rsidRPr="00C43CC3" w:rsidRDefault="00711DB0" w:rsidP="00F51BF7">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 xml:space="preserve">10 &lt; </w:t>
            </w:r>
            <w:r w:rsidRPr="00C43CC3">
              <w:rPr>
                <w:sz w:val="26"/>
                <w:szCs w:val="26"/>
                <w:lang w:val="en-US"/>
              </w:rPr>
              <w:t>t</w:t>
            </w:r>
            <w:r w:rsidRPr="00C43CC3">
              <w:rPr>
                <w:sz w:val="26"/>
                <w:szCs w:val="26"/>
              </w:rPr>
              <w:t xml:space="preserve"> ≤ </w:t>
            </w:r>
            <w:r w:rsidRPr="00C43CC3">
              <w:rPr>
                <w:sz w:val="26"/>
                <w:szCs w:val="26"/>
              </w:rPr>
              <w:object w:dxaOrig="615" w:dyaOrig="315">
                <v:shape id="_x0000_i1068" type="#_x0000_t75" style="width:30.3pt;height:15.8pt" o:ole="">
                  <v:imagedata r:id="rId69" o:title=""/>
                </v:shape>
                <o:OLEObject Type="Embed" ProgID="Equation.3" ShapeID="_x0000_i1068" DrawAspect="Content" ObjectID="_1603716709" r:id="rId79"/>
              </w:object>
            </w:r>
          </w:p>
        </w:tc>
        <w:tc>
          <w:tcPr>
            <w:tcW w:w="288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jc w:val="both"/>
              <w:rPr>
                <w:sz w:val="26"/>
                <w:szCs w:val="26"/>
              </w:rPr>
            </w:pPr>
            <w:r w:rsidRPr="00C43CC3">
              <w:rPr>
                <w:sz w:val="26"/>
                <w:szCs w:val="26"/>
                <w:lang w:val="en-US"/>
              </w:rPr>
              <w:t>H</w:t>
            </w:r>
            <w:r w:rsidRPr="00C43CC3">
              <w:rPr>
                <w:sz w:val="26"/>
                <w:szCs w:val="26"/>
                <w:vertAlign w:val="subscript"/>
              </w:rPr>
              <w:t>пду</w:t>
            </w:r>
            <w:r w:rsidRPr="00C43CC3">
              <w:rPr>
                <w:sz w:val="26"/>
                <w:szCs w:val="26"/>
              </w:rPr>
              <w:t xml:space="preserve"> = 8 </w:t>
            </w:r>
            <w:r w:rsidRPr="00C43CC3">
              <w:rPr>
                <w:sz w:val="26"/>
                <w:szCs w:val="26"/>
              </w:rPr>
              <w:object w:dxaOrig="465" w:dyaOrig="315">
                <v:shape id="_x0000_i1069" type="#_x0000_t75" style="width:22.75pt;height:15.8pt" o:ole="">
                  <v:imagedata r:id="rId80" o:title=""/>
                </v:shape>
                <o:OLEObject Type="Embed" ProgID="Equation.3" ShapeID="_x0000_i1069" DrawAspect="Content" ObjectID="_1603716710" r:id="rId81"/>
              </w:object>
            </w:r>
          </w:p>
          <w:p w:rsidR="00711DB0" w:rsidRPr="00C43CC3" w:rsidRDefault="00711DB0" w:rsidP="00F51BF7">
            <w:pPr>
              <w:widowControl w:val="0"/>
              <w:shd w:val="clear" w:color="auto" w:fill="FFFFFF"/>
              <w:tabs>
                <w:tab w:val="left" w:pos="851"/>
                <w:tab w:val="left" w:pos="1260"/>
              </w:tabs>
              <w:autoSpaceDE w:val="0"/>
              <w:autoSpaceDN w:val="0"/>
              <w:jc w:val="both"/>
              <w:rPr>
                <w:sz w:val="26"/>
                <w:szCs w:val="26"/>
              </w:rPr>
            </w:pPr>
            <w:r w:rsidRPr="00C43CC3">
              <w:rPr>
                <w:sz w:val="26"/>
                <w:szCs w:val="26"/>
              </w:rPr>
              <w:t>E</w:t>
            </w:r>
            <w:r w:rsidRPr="00C43CC3">
              <w:rPr>
                <w:sz w:val="26"/>
                <w:szCs w:val="26"/>
                <w:vertAlign w:val="subscript"/>
              </w:rPr>
              <w:t>пду</w:t>
            </w:r>
            <w:r w:rsidRPr="00C43CC3">
              <w:rPr>
                <w:sz w:val="26"/>
                <w:szCs w:val="26"/>
              </w:rPr>
              <w:t xml:space="preserve"> = (8</w:t>
            </w:r>
            <w:r w:rsidRPr="00C43CC3">
              <w:rPr>
                <w:sz w:val="26"/>
                <w:szCs w:val="26"/>
                <w:vertAlign w:val="superscript"/>
              </w:rPr>
              <w:t xml:space="preserve"> </w:t>
            </w:r>
            <w:r w:rsidRPr="00C43CC3">
              <w:rPr>
                <w:sz w:val="26"/>
                <w:szCs w:val="26"/>
              </w:rPr>
              <w:object w:dxaOrig="465" w:dyaOrig="315">
                <v:shape id="_x0000_i1070" type="#_x0000_t75" style="width:22.75pt;height:15.8pt" o:ole="">
                  <v:imagedata r:id="rId82" o:title=""/>
                </v:shape>
                <o:OLEObject Type="Embed" ProgID="Equation.3" ShapeID="_x0000_i1070" DrawAspect="Content" ObjectID="_1603716711" r:id="rId83"/>
              </w:object>
            </w:r>
            <w:proofErr w:type="gramStart"/>
            <w:r w:rsidRPr="00C43CC3">
              <w:rPr>
                <w:sz w:val="26"/>
                <w:szCs w:val="26"/>
                <w:vertAlign w:val="superscript"/>
              </w:rPr>
              <w:t xml:space="preserve"> </w:t>
            </w:r>
            <w:r w:rsidRPr="00C43CC3">
              <w:rPr>
                <w:sz w:val="26"/>
                <w:szCs w:val="26"/>
              </w:rPr>
              <w:t>)</w:t>
            </w:r>
            <w:proofErr w:type="gramEnd"/>
            <w:r w:rsidRPr="00C43CC3">
              <w:rPr>
                <w:sz w:val="26"/>
                <w:szCs w:val="26"/>
              </w:rPr>
              <w:t>/</w:t>
            </w:r>
            <w:r w:rsidRPr="00C43CC3">
              <w:rPr>
                <w:sz w:val="26"/>
                <w:szCs w:val="26"/>
                <w:vertAlign w:val="superscript"/>
              </w:rPr>
              <w:t xml:space="preserve"> </w:t>
            </w:r>
            <w:r w:rsidRPr="00C43CC3">
              <w:rPr>
                <w:sz w:val="26"/>
                <w:szCs w:val="26"/>
              </w:rPr>
              <w:t>t</w:t>
            </w:r>
          </w:p>
        </w:tc>
      </w:tr>
      <w:tr w:rsidR="00711DB0" w:rsidRPr="00C43CC3" w:rsidTr="00225EBE">
        <w:trPr>
          <w:jc w:val="center"/>
        </w:trPr>
        <w:tc>
          <w:tcPr>
            <w:tcW w:w="9292" w:type="dxa"/>
            <w:gridSpan w:val="3"/>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F51BF7">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Во всех случаях: W</w:t>
            </w:r>
            <w:r w:rsidRPr="00C43CC3">
              <w:rPr>
                <w:sz w:val="26"/>
                <w:szCs w:val="26"/>
                <w:vertAlign w:val="subscript"/>
              </w:rPr>
              <w:t>пду</w:t>
            </w:r>
            <w:r w:rsidRPr="00C43CC3">
              <w:rPr>
                <w:sz w:val="26"/>
                <w:szCs w:val="26"/>
              </w:rPr>
              <w:t xml:space="preserve">   = </w:t>
            </w:r>
            <w:proofErr w:type="gramStart"/>
            <w:r w:rsidRPr="00C43CC3">
              <w:rPr>
                <w:sz w:val="26"/>
                <w:szCs w:val="26"/>
              </w:rPr>
              <w:t>H</w:t>
            </w:r>
            <w:proofErr w:type="gramEnd"/>
            <w:r w:rsidRPr="00C43CC3">
              <w:rPr>
                <w:sz w:val="26"/>
                <w:szCs w:val="26"/>
                <w:vertAlign w:val="subscript"/>
              </w:rPr>
              <w:t>пду</w:t>
            </w:r>
            <w:r w:rsidRPr="00C43CC3">
              <w:rPr>
                <w:sz w:val="26"/>
                <w:szCs w:val="26"/>
              </w:rPr>
              <w:object w:dxaOrig="540" w:dyaOrig="315">
                <v:shape id="_x0000_i1071" type="#_x0000_t75" style="width:27.15pt;height:15.8pt" o:ole="">
                  <v:imagedata r:id="rId84" o:title=""/>
                </v:shape>
                <o:OLEObject Type="Embed" ProgID="Equation.3" ShapeID="_x0000_i1071" DrawAspect="Content" ObjectID="_1603716712" r:id="rId85"/>
              </w:object>
            </w:r>
            <w:r w:rsidRPr="00C43CC3">
              <w:rPr>
                <w:sz w:val="26"/>
                <w:szCs w:val="26"/>
              </w:rPr>
              <w:t>; P</w:t>
            </w:r>
            <w:r w:rsidRPr="00C43CC3">
              <w:rPr>
                <w:sz w:val="26"/>
                <w:szCs w:val="26"/>
                <w:vertAlign w:val="subscript"/>
              </w:rPr>
              <w:t>пду</w:t>
            </w:r>
            <w:r w:rsidRPr="00C43CC3">
              <w:rPr>
                <w:sz w:val="26"/>
                <w:szCs w:val="26"/>
              </w:rPr>
              <w:t xml:space="preserve"> = E</w:t>
            </w:r>
            <w:r w:rsidRPr="00C43CC3">
              <w:rPr>
                <w:sz w:val="26"/>
                <w:szCs w:val="26"/>
                <w:vertAlign w:val="subscript"/>
              </w:rPr>
              <w:t>пду</w:t>
            </w:r>
            <w:r w:rsidRPr="00C43CC3">
              <w:rPr>
                <w:sz w:val="26"/>
                <w:szCs w:val="26"/>
              </w:rPr>
              <w:t xml:space="preserve"> </w:t>
            </w:r>
            <w:r w:rsidRPr="00C43CC3">
              <w:rPr>
                <w:sz w:val="26"/>
                <w:szCs w:val="26"/>
              </w:rPr>
              <w:object w:dxaOrig="540" w:dyaOrig="315">
                <v:shape id="_x0000_i1072" type="#_x0000_t75" style="width:27.15pt;height:15.8pt" o:ole="">
                  <v:imagedata r:id="rId86" o:title=""/>
                </v:shape>
                <o:OLEObject Type="Embed" ProgID="Equation.3" ShapeID="_x0000_i1072" DrawAspect="Content" ObjectID="_1603716713" r:id="rId87"/>
              </w:object>
            </w:r>
          </w:p>
        </w:tc>
      </w:tr>
    </w:tbl>
    <w:p w:rsidR="00711DB0" w:rsidRPr="00C43CC3" w:rsidRDefault="00711DB0" w:rsidP="00711DB0">
      <w:pPr>
        <w:ind w:firstLine="720"/>
        <w:jc w:val="both"/>
        <w:rPr>
          <w:sz w:val="30"/>
          <w:szCs w:val="30"/>
        </w:rPr>
      </w:pPr>
    </w:p>
    <w:p w:rsidR="00711DB0" w:rsidRPr="00C43CC3" w:rsidRDefault="00711DB0" w:rsidP="00711DB0">
      <w:pPr>
        <w:ind w:firstLine="720"/>
        <w:jc w:val="right"/>
        <w:rPr>
          <w:sz w:val="30"/>
          <w:szCs w:val="30"/>
        </w:rPr>
      </w:pPr>
      <w:r w:rsidRPr="00C43CC3">
        <w:rPr>
          <w:sz w:val="30"/>
          <w:szCs w:val="30"/>
        </w:rPr>
        <w:t xml:space="preserve">Таблица </w:t>
      </w:r>
      <w:r w:rsidR="00D270E6" w:rsidRPr="00C43CC3">
        <w:rPr>
          <w:sz w:val="30"/>
          <w:szCs w:val="30"/>
        </w:rPr>
        <w:t>1</w:t>
      </w:r>
      <w:r w:rsidR="00BB7EBE" w:rsidRPr="00C43CC3">
        <w:rPr>
          <w:sz w:val="30"/>
          <w:szCs w:val="30"/>
        </w:rPr>
        <w:t>5</w:t>
      </w:r>
      <w:r w:rsidR="00D270E6" w:rsidRPr="00C43CC3">
        <w:rPr>
          <w:sz w:val="30"/>
          <w:szCs w:val="30"/>
        </w:rPr>
        <w:t>.</w:t>
      </w:r>
      <w:r w:rsidRPr="00C43CC3">
        <w:rPr>
          <w:sz w:val="30"/>
          <w:szCs w:val="30"/>
        </w:rPr>
        <w:t>2</w:t>
      </w:r>
    </w:p>
    <w:p w:rsidR="00711DB0" w:rsidRPr="00C43CC3" w:rsidRDefault="00711DB0" w:rsidP="00711DB0">
      <w:pPr>
        <w:ind w:firstLine="720"/>
        <w:jc w:val="both"/>
        <w:rPr>
          <w:sz w:val="30"/>
          <w:szCs w:val="30"/>
        </w:rPr>
      </w:pPr>
      <w:r w:rsidRPr="00C43CC3">
        <w:rPr>
          <w:sz w:val="30"/>
          <w:szCs w:val="30"/>
        </w:rPr>
        <w:t>Предельные однократные суточные дозы H</w:t>
      </w:r>
      <w:r w:rsidRPr="00C43CC3">
        <w:rPr>
          <w:sz w:val="30"/>
          <w:szCs w:val="30"/>
          <w:vertAlign w:val="superscript"/>
        </w:rPr>
        <w:t>Σ</w:t>
      </w:r>
      <w:r w:rsidRPr="00C43CC3">
        <w:rPr>
          <w:sz w:val="30"/>
          <w:szCs w:val="30"/>
          <w:vertAlign w:val="subscript"/>
        </w:rPr>
        <w:t>пду</w:t>
      </w:r>
      <w:r w:rsidRPr="00C43CC3">
        <w:rPr>
          <w:sz w:val="30"/>
          <w:szCs w:val="30"/>
        </w:rPr>
        <w:t xml:space="preserve"> 3∙10</w:t>
      </w:r>
      <w:r w:rsidRPr="00C43CC3">
        <w:rPr>
          <w:sz w:val="30"/>
          <w:szCs w:val="30"/>
          <w:vertAlign w:val="superscript"/>
        </w:rPr>
        <w:t>4</w:t>
      </w:r>
      <w:r w:rsidRPr="00C43CC3">
        <w:rPr>
          <w:sz w:val="30"/>
          <w:szCs w:val="30"/>
        </w:rPr>
        <w:t xml:space="preserve"> при облучении глаз и кожи лазерным излучением в спектральном диапазоне</w:t>
      </w:r>
      <w:r w:rsidRPr="00C43CC3">
        <w:rPr>
          <w:sz w:val="30"/>
          <w:szCs w:val="30"/>
        </w:rPr>
        <w:br/>
        <w:t>I (180 &lt; λ ≤ 380нм)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9"/>
        <w:gridCol w:w="5078"/>
      </w:tblGrid>
      <w:tr w:rsidR="00C43CC3" w:rsidRPr="00C43CC3" w:rsidTr="0072711E">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2711E">
            <w:pPr>
              <w:widowControl w:val="0"/>
              <w:shd w:val="clear" w:color="auto" w:fill="FFFFFF"/>
              <w:tabs>
                <w:tab w:val="left" w:pos="851"/>
                <w:tab w:val="left" w:pos="1260"/>
              </w:tabs>
              <w:autoSpaceDE w:val="0"/>
              <w:autoSpaceDN w:val="0"/>
              <w:jc w:val="center"/>
              <w:rPr>
                <w:sz w:val="26"/>
                <w:szCs w:val="26"/>
              </w:rPr>
            </w:pPr>
            <w:r w:rsidRPr="00C43CC3">
              <w:rPr>
                <w:sz w:val="26"/>
                <w:szCs w:val="26"/>
              </w:rPr>
              <w:t>Спектральный интервал λ, нм</w:t>
            </w:r>
          </w:p>
        </w:tc>
        <w:tc>
          <w:tcPr>
            <w:tcW w:w="3752"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2711E">
            <w:pPr>
              <w:widowControl w:val="0"/>
              <w:shd w:val="clear" w:color="auto" w:fill="FFFFFF"/>
              <w:tabs>
                <w:tab w:val="left" w:pos="851"/>
                <w:tab w:val="left" w:pos="1260"/>
              </w:tabs>
              <w:autoSpaceDE w:val="0"/>
              <w:autoSpaceDN w:val="0"/>
              <w:jc w:val="center"/>
              <w:rPr>
                <w:sz w:val="26"/>
                <w:szCs w:val="26"/>
              </w:rPr>
            </w:pPr>
            <w:r w:rsidRPr="00C43CC3">
              <w:rPr>
                <w:sz w:val="26"/>
                <w:szCs w:val="26"/>
              </w:rPr>
              <w:t>H</w:t>
            </w:r>
            <w:r w:rsidRPr="00C43CC3">
              <w:rPr>
                <w:sz w:val="26"/>
                <w:szCs w:val="26"/>
                <w:vertAlign w:val="superscript"/>
              </w:rPr>
              <w:t xml:space="preserve">Σ </w:t>
            </w:r>
            <w:r w:rsidRPr="00C43CC3">
              <w:rPr>
                <w:sz w:val="26"/>
                <w:szCs w:val="26"/>
                <w:vertAlign w:val="subscript"/>
              </w:rPr>
              <w:t xml:space="preserve">пду </w:t>
            </w:r>
            <w:r w:rsidRPr="00C43CC3">
              <w:rPr>
                <w:sz w:val="26"/>
                <w:szCs w:val="26"/>
                <w:vertAlign w:val="subscript"/>
              </w:rPr>
              <w:object w:dxaOrig="855" w:dyaOrig="360">
                <v:shape id="_x0000_i1073" type="#_x0000_t75" style="width:42.3pt;height:17.7pt" o:ole="">
                  <v:imagedata r:id="rId88" o:title=""/>
                </v:shape>
                <o:OLEObject Type="Embed" ProgID="Equation.3" ShapeID="_x0000_i1073" DrawAspect="Content" ObjectID="_1603716714" r:id="rId89"/>
              </w:object>
            </w:r>
            <w:r w:rsidRPr="00C43CC3">
              <w:rPr>
                <w:sz w:val="26"/>
                <w:szCs w:val="26"/>
              </w:rPr>
              <w:t xml:space="preserve">, </w:t>
            </w:r>
            <w:r w:rsidRPr="00C43CC3">
              <w:rPr>
                <w:sz w:val="26"/>
                <w:szCs w:val="26"/>
              </w:rPr>
              <w:object w:dxaOrig="870" w:dyaOrig="360">
                <v:shape id="_x0000_i1074" type="#_x0000_t75" style="width:42.3pt;height:17.7pt" o:ole="">
                  <v:imagedata r:id="rId90" o:title=""/>
                </v:shape>
                <o:OLEObject Type="Embed" ProgID="Equation.3" ShapeID="_x0000_i1074" DrawAspect="Content" ObjectID="_1603716715" r:id="rId91"/>
              </w:object>
            </w:r>
          </w:p>
        </w:tc>
      </w:tr>
      <w:tr w:rsidR="00C43CC3" w:rsidRPr="00C43CC3" w:rsidTr="0072711E">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2711E">
            <w:pPr>
              <w:widowControl w:val="0"/>
              <w:shd w:val="clear" w:color="auto" w:fill="FFFFFF"/>
              <w:tabs>
                <w:tab w:val="left" w:pos="851"/>
                <w:tab w:val="left" w:pos="1260"/>
              </w:tabs>
              <w:autoSpaceDE w:val="0"/>
              <w:autoSpaceDN w:val="0"/>
              <w:jc w:val="center"/>
              <w:rPr>
                <w:sz w:val="26"/>
                <w:szCs w:val="26"/>
              </w:rPr>
            </w:pPr>
            <w:r w:rsidRPr="00C43CC3">
              <w:rPr>
                <w:sz w:val="26"/>
                <w:szCs w:val="26"/>
              </w:rPr>
              <w:t>180 &lt; λ ≤ 302,5</w:t>
            </w:r>
          </w:p>
        </w:tc>
        <w:tc>
          <w:tcPr>
            <w:tcW w:w="3752"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2711E">
            <w:pPr>
              <w:widowControl w:val="0"/>
              <w:shd w:val="clear" w:color="auto" w:fill="FFFFFF"/>
              <w:tabs>
                <w:tab w:val="left" w:pos="851"/>
                <w:tab w:val="left" w:pos="1260"/>
              </w:tabs>
              <w:autoSpaceDE w:val="0"/>
              <w:autoSpaceDN w:val="0"/>
              <w:jc w:val="center"/>
              <w:rPr>
                <w:sz w:val="26"/>
                <w:szCs w:val="26"/>
              </w:rPr>
            </w:pPr>
            <w:r w:rsidRPr="00C43CC3">
              <w:rPr>
                <w:sz w:val="26"/>
                <w:szCs w:val="26"/>
              </w:rPr>
              <w:t>25</w:t>
            </w:r>
          </w:p>
        </w:tc>
      </w:tr>
      <w:tr w:rsidR="00C43CC3" w:rsidRPr="00C43CC3" w:rsidTr="0072711E">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2711E">
            <w:pPr>
              <w:widowControl w:val="0"/>
              <w:shd w:val="clear" w:color="auto" w:fill="FFFFFF"/>
              <w:tabs>
                <w:tab w:val="left" w:pos="851"/>
                <w:tab w:val="left" w:pos="1260"/>
              </w:tabs>
              <w:autoSpaceDE w:val="0"/>
              <w:autoSpaceDN w:val="0"/>
              <w:jc w:val="center"/>
              <w:rPr>
                <w:sz w:val="26"/>
                <w:szCs w:val="26"/>
              </w:rPr>
            </w:pPr>
            <w:r w:rsidRPr="00C43CC3">
              <w:rPr>
                <w:sz w:val="26"/>
                <w:szCs w:val="26"/>
              </w:rPr>
              <w:t>302,5 &lt; λ ≤315</w:t>
            </w:r>
          </w:p>
        </w:tc>
        <w:tc>
          <w:tcPr>
            <w:tcW w:w="3752"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2711E">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0,8 </w:t>
            </w:r>
            <w:r w:rsidRPr="00C43CC3">
              <w:rPr>
                <w:sz w:val="26"/>
                <w:szCs w:val="26"/>
              </w:rPr>
              <w:object w:dxaOrig="1065" w:dyaOrig="315">
                <v:shape id="_x0000_i1075" type="#_x0000_t75" style="width:53.05pt;height:15.8pt" o:ole="">
                  <v:imagedata r:id="rId92" o:title=""/>
                </v:shape>
                <o:OLEObject Type="Embed" ProgID="Equation.3" ShapeID="_x0000_i1075" DrawAspect="Content" ObjectID="_1603716716" r:id="rId93"/>
              </w:object>
            </w:r>
          </w:p>
        </w:tc>
      </w:tr>
      <w:tr w:rsidR="00C43CC3" w:rsidRPr="00C43CC3" w:rsidTr="0072711E">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2711E">
            <w:pPr>
              <w:widowControl w:val="0"/>
              <w:shd w:val="clear" w:color="auto" w:fill="FFFFFF"/>
              <w:tabs>
                <w:tab w:val="left" w:pos="851"/>
                <w:tab w:val="left" w:pos="1260"/>
              </w:tabs>
              <w:autoSpaceDE w:val="0"/>
              <w:autoSpaceDN w:val="0"/>
              <w:jc w:val="center"/>
              <w:rPr>
                <w:sz w:val="26"/>
                <w:szCs w:val="26"/>
              </w:rPr>
            </w:pPr>
            <w:r w:rsidRPr="00C43CC3">
              <w:rPr>
                <w:sz w:val="26"/>
                <w:szCs w:val="26"/>
              </w:rPr>
              <w:t>305</w:t>
            </w:r>
          </w:p>
        </w:tc>
        <w:tc>
          <w:tcPr>
            <w:tcW w:w="3752"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2711E">
            <w:pPr>
              <w:widowControl w:val="0"/>
              <w:shd w:val="clear" w:color="auto" w:fill="FFFFFF"/>
              <w:tabs>
                <w:tab w:val="left" w:pos="851"/>
                <w:tab w:val="left" w:pos="1260"/>
              </w:tabs>
              <w:autoSpaceDE w:val="0"/>
              <w:autoSpaceDN w:val="0"/>
              <w:jc w:val="center"/>
              <w:rPr>
                <w:sz w:val="26"/>
                <w:szCs w:val="26"/>
              </w:rPr>
            </w:pPr>
            <w:r w:rsidRPr="00C43CC3">
              <w:rPr>
                <w:sz w:val="26"/>
                <w:szCs w:val="26"/>
              </w:rPr>
              <w:t>80</w:t>
            </w:r>
          </w:p>
        </w:tc>
      </w:tr>
      <w:tr w:rsidR="00C43CC3" w:rsidRPr="00C43CC3" w:rsidTr="0072711E">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2711E">
            <w:pPr>
              <w:widowControl w:val="0"/>
              <w:shd w:val="clear" w:color="auto" w:fill="FFFFFF"/>
              <w:tabs>
                <w:tab w:val="left" w:pos="851"/>
                <w:tab w:val="left" w:pos="1260"/>
              </w:tabs>
              <w:autoSpaceDE w:val="0"/>
              <w:autoSpaceDN w:val="0"/>
              <w:jc w:val="center"/>
              <w:rPr>
                <w:sz w:val="26"/>
                <w:szCs w:val="26"/>
              </w:rPr>
            </w:pPr>
            <w:r w:rsidRPr="00C43CC3">
              <w:rPr>
                <w:sz w:val="26"/>
                <w:szCs w:val="26"/>
              </w:rPr>
              <w:t>307,5</w:t>
            </w:r>
          </w:p>
        </w:tc>
        <w:tc>
          <w:tcPr>
            <w:tcW w:w="3752"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2711E">
            <w:pPr>
              <w:widowControl w:val="0"/>
              <w:shd w:val="clear" w:color="auto" w:fill="FFFFFF"/>
              <w:tabs>
                <w:tab w:val="left" w:pos="851"/>
                <w:tab w:val="left" w:pos="1260"/>
              </w:tabs>
              <w:autoSpaceDE w:val="0"/>
              <w:autoSpaceDN w:val="0"/>
              <w:jc w:val="center"/>
              <w:rPr>
                <w:sz w:val="26"/>
                <w:szCs w:val="26"/>
              </w:rPr>
            </w:pPr>
            <w:r w:rsidRPr="00C43CC3">
              <w:rPr>
                <w:sz w:val="26"/>
                <w:szCs w:val="26"/>
              </w:rPr>
              <w:t>250</w:t>
            </w:r>
          </w:p>
        </w:tc>
      </w:tr>
      <w:tr w:rsidR="00C43CC3" w:rsidRPr="00C43CC3" w:rsidTr="0072711E">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2711E">
            <w:pPr>
              <w:widowControl w:val="0"/>
              <w:shd w:val="clear" w:color="auto" w:fill="FFFFFF"/>
              <w:tabs>
                <w:tab w:val="left" w:pos="851"/>
                <w:tab w:val="left" w:pos="1260"/>
              </w:tabs>
              <w:autoSpaceDE w:val="0"/>
              <w:autoSpaceDN w:val="0"/>
              <w:jc w:val="center"/>
              <w:rPr>
                <w:sz w:val="26"/>
                <w:szCs w:val="26"/>
              </w:rPr>
            </w:pPr>
            <w:r w:rsidRPr="00C43CC3">
              <w:rPr>
                <w:sz w:val="26"/>
                <w:szCs w:val="26"/>
              </w:rPr>
              <w:t>310</w:t>
            </w:r>
          </w:p>
        </w:tc>
        <w:tc>
          <w:tcPr>
            <w:tcW w:w="3752"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2711E">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8 </w:t>
            </w:r>
            <w:r w:rsidRPr="00C43CC3">
              <w:rPr>
                <w:sz w:val="26"/>
                <w:szCs w:val="26"/>
              </w:rPr>
              <w:object w:dxaOrig="465" w:dyaOrig="315">
                <v:shape id="_x0000_i1076" type="#_x0000_t75" style="width:22.75pt;height:15.8pt" o:ole="">
                  <v:imagedata r:id="rId94" o:title=""/>
                </v:shape>
                <o:OLEObject Type="Embed" ProgID="Equation.3" ShapeID="_x0000_i1076" DrawAspect="Content" ObjectID="_1603716717" r:id="rId95"/>
              </w:object>
            </w:r>
          </w:p>
        </w:tc>
      </w:tr>
      <w:tr w:rsidR="00C43CC3" w:rsidRPr="00C43CC3" w:rsidTr="0072711E">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2711E">
            <w:pPr>
              <w:widowControl w:val="0"/>
              <w:shd w:val="clear" w:color="auto" w:fill="FFFFFF"/>
              <w:tabs>
                <w:tab w:val="left" w:pos="851"/>
                <w:tab w:val="left" w:pos="1260"/>
              </w:tabs>
              <w:autoSpaceDE w:val="0"/>
              <w:autoSpaceDN w:val="0"/>
              <w:jc w:val="center"/>
              <w:rPr>
                <w:sz w:val="26"/>
                <w:szCs w:val="26"/>
              </w:rPr>
            </w:pPr>
            <w:r w:rsidRPr="00C43CC3">
              <w:rPr>
                <w:sz w:val="26"/>
                <w:szCs w:val="26"/>
              </w:rPr>
              <w:t>312,5</w:t>
            </w:r>
          </w:p>
        </w:tc>
        <w:tc>
          <w:tcPr>
            <w:tcW w:w="3752"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2711E">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2,5 </w:t>
            </w:r>
            <w:r w:rsidRPr="00C43CC3">
              <w:rPr>
                <w:sz w:val="26"/>
                <w:szCs w:val="26"/>
              </w:rPr>
              <w:object w:dxaOrig="465" w:dyaOrig="315">
                <v:shape id="_x0000_i1077" type="#_x0000_t75" style="width:22.75pt;height:15.8pt" o:ole="">
                  <v:imagedata r:id="rId82" o:title=""/>
                </v:shape>
                <o:OLEObject Type="Embed" ProgID="Equation.3" ShapeID="_x0000_i1077" DrawAspect="Content" ObjectID="_1603716718" r:id="rId96"/>
              </w:object>
            </w:r>
          </w:p>
        </w:tc>
      </w:tr>
      <w:tr w:rsidR="00C43CC3" w:rsidRPr="00C43CC3" w:rsidTr="0072711E">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2711E">
            <w:pPr>
              <w:widowControl w:val="0"/>
              <w:shd w:val="clear" w:color="auto" w:fill="FFFFFF"/>
              <w:tabs>
                <w:tab w:val="left" w:pos="851"/>
                <w:tab w:val="left" w:pos="1260"/>
              </w:tabs>
              <w:autoSpaceDE w:val="0"/>
              <w:autoSpaceDN w:val="0"/>
              <w:jc w:val="center"/>
              <w:rPr>
                <w:sz w:val="26"/>
                <w:szCs w:val="26"/>
              </w:rPr>
            </w:pPr>
            <w:r w:rsidRPr="00C43CC3">
              <w:rPr>
                <w:sz w:val="26"/>
                <w:szCs w:val="26"/>
              </w:rPr>
              <w:t>315</w:t>
            </w:r>
          </w:p>
        </w:tc>
        <w:tc>
          <w:tcPr>
            <w:tcW w:w="3752"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2711E">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8 </w:t>
            </w:r>
            <w:r w:rsidRPr="00C43CC3">
              <w:rPr>
                <w:sz w:val="26"/>
                <w:szCs w:val="26"/>
              </w:rPr>
              <w:object w:dxaOrig="465" w:dyaOrig="315">
                <v:shape id="_x0000_i1078" type="#_x0000_t75" style="width:22.75pt;height:15.8pt" o:ole="">
                  <v:imagedata r:id="rId82" o:title=""/>
                </v:shape>
                <o:OLEObject Type="Embed" ProgID="Equation.3" ShapeID="_x0000_i1078" DrawAspect="Content" ObjectID="_1603716719" r:id="rId97"/>
              </w:object>
            </w:r>
          </w:p>
        </w:tc>
      </w:tr>
      <w:tr w:rsidR="00C43CC3" w:rsidRPr="00C43CC3" w:rsidTr="0072711E">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2711E">
            <w:pPr>
              <w:widowControl w:val="0"/>
              <w:shd w:val="clear" w:color="auto" w:fill="FFFFFF"/>
              <w:tabs>
                <w:tab w:val="left" w:pos="851"/>
                <w:tab w:val="left" w:pos="1260"/>
              </w:tabs>
              <w:autoSpaceDE w:val="0"/>
              <w:autoSpaceDN w:val="0"/>
              <w:jc w:val="center"/>
              <w:rPr>
                <w:sz w:val="26"/>
                <w:szCs w:val="26"/>
              </w:rPr>
            </w:pPr>
            <w:r w:rsidRPr="00C43CC3">
              <w:rPr>
                <w:sz w:val="26"/>
                <w:szCs w:val="26"/>
              </w:rPr>
              <w:t>315 &lt; λ ≤ 380</w:t>
            </w:r>
          </w:p>
        </w:tc>
        <w:tc>
          <w:tcPr>
            <w:tcW w:w="3752"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2711E">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8 </w:t>
            </w:r>
            <w:r w:rsidRPr="00C43CC3">
              <w:rPr>
                <w:sz w:val="26"/>
                <w:szCs w:val="26"/>
              </w:rPr>
              <w:object w:dxaOrig="465" w:dyaOrig="315">
                <v:shape id="_x0000_i1079" type="#_x0000_t75" style="width:22.75pt;height:15.8pt" o:ole="">
                  <v:imagedata r:id="rId82" o:title=""/>
                </v:shape>
                <o:OLEObject Type="Embed" ProgID="Equation.3" ShapeID="_x0000_i1079" DrawAspect="Content" ObjectID="_1603716720" r:id="rId98"/>
              </w:object>
            </w:r>
          </w:p>
        </w:tc>
      </w:tr>
    </w:tbl>
    <w:p w:rsidR="00225EBE" w:rsidRDefault="00225EBE">
      <w:pPr>
        <w:rPr>
          <w:sz w:val="30"/>
          <w:szCs w:val="30"/>
        </w:rPr>
      </w:pPr>
      <w:r>
        <w:rPr>
          <w:sz w:val="30"/>
          <w:szCs w:val="30"/>
        </w:rPr>
        <w:br w:type="page"/>
      </w:r>
    </w:p>
    <w:p w:rsidR="00711DB0" w:rsidRPr="00C43CC3" w:rsidRDefault="00711DB0" w:rsidP="00711DB0">
      <w:pPr>
        <w:ind w:firstLine="720"/>
        <w:jc w:val="right"/>
        <w:rPr>
          <w:sz w:val="30"/>
          <w:szCs w:val="30"/>
        </w:rPr>
      </w:pPr>
      <w:r w:rsidRPr="00C43CC3">
        <w:rPr>
          <w:sz w:val="30"/>
          <w:szCs w:val="30"/>
        </w:rPr>
        <w:lastRenderedPageBreak/>
        <w:t xml:space="preserve">Таблица </w:t>
      </w:r>
      <w:r w:rsidR="00D270E6" w:rsidRPr="00C43CC3">
        <w:rPr>
          <w:sz w:val="30"/>
          <w:szCs w:val="30"/>
        </w:rPr>
        <w:t>1</w:t>
      </w:r>
      <w:r w:rsidR="00BB7EBE" w:rsidRPr="00C43CC3">
        <w:rPr>
          <w:sz w:val="30"/>
          <w:szCs w:val="30"/>
        </w:rPr>
        <w:t>5</w:t>
      </w:r>
      <w:r w:rsidR="00D270E6" w:rsidRPr="00C43CC3">
        <w:rPr>
          <w:sz w:val="30"/>
          <w:szCs w:val="30"/>
        </w:rPr>
        <w:t>.</w:t>
      </w:r>
      <w:r w:rsidRPr="00C43CC3">
        <w:rPr>
          <w:sz w:val="30"/>
          <w:szCs w:val="30"/>
        </w:rPr>
        <w:t>3</w:t>
      </w:r>
    </w:p>
    <w:p w:rsidR="00711DB0" w:rsidRPr="00C43CC3" w:rsidRDefault="00711DB0" w:rsidP="00711DB0">
      <w:pPr>
        <w:ind w:firstLine="720"/>
        <w:jc w:val="both"/>
        <w:rPr>
          <w:sz w:val="30"/>
          <w:szCs w:val="30"/>
        </w:rPr>
      </w:pPr>
      <w:r w:rsidRPr="00C43CC3">
        <w:rPr>
          <w:sz w:val="30"/>
          <w:szCs w:val="30"/>
        </w:rPr>
        <w:t xml:space="preserve">Соотношение для определения </w:t>
      </w:r>
      <w:proofErr w:type="gramStart"/>
      <w:r w:rsidRPr="00C43CC3">
        <w:rPr>
          <w:sz w:val="30"/>
          <w:szCs w:val="30"/>
        </w:rPr>
        <w:t>W</w:t>
      </w:r>
      <w:proofErr w:type="gramEnd"/>
      <w:r w:rsidRPr="00C43CC3">
        <w:rPr>
          <w:sz w:val="30"/>
          <w:szCs w:val="30"/>
          <w:vertAlign w:val="subscript"/>
        </w:rPr>
        <w:t>пду</w:t>
      </w:r>
      <w:r w:rsidRPr="00C43CC3">
        <w:rPr>
          <w:sz w:val="30"/>
          <w:szCs w:val="30"/>
        </w:rPr>
        <w:t xml:space="preserve"> при однократном воздействии на глаза коллимированного лазерного излучения в спектральном диапазоне II (380 &lt; λ ≤ 1400 нм). Длительность воздействия меньше 1 с. Ограничивающая апертура - 7∙10</w:t>
      </w:r>
      <w:r w:rsidRPr="00C43CC3">
        <w:rPr>
          <w:sz w:val="30"/>
          <w:szCs w:val="30"/>
          <w:vertAlign w:val="superscript"/>
        </w:rPr>
        <w:t>-3</w:t>
      </w:r>
      <w:r w:rsidRPr="00C43CC3">
        <w:rPr>
          <w:sz w:val="30"/>
          <w:szCs w:val="30"/>
        </w:rPr>
        <w:t xml:space="preserve"> 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2"/>
        <w:gridCol w:w="3859"/>
        <w:gridCol w:w="2986"/>
      </w:tblGrid>
      <w:tr w:rsidR="00C43CC3" w:rsidRPr="00C43CC3" w:rsidTr="007271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65050F">
            <w:pPr>
              <w:widowControl w:val="0"/>
              <w:shd w:val="clear" w:color="auto" w:fill="FFFFFF"/>
              <w:tabs>
                <w:tab w:val="left" w:pos="851"/>
                <w:tab w:val="left" w:pos="1260"/>
              </w:tabs>
              <w:autoSpaceDE w:val="0"/>
              <w:autoSpaceDN w:val="0"/>
              <w:jc w:val="center"/>
              <w:rPr>
                <w:sz w:val="26"/>
                <w:szCs w:val="26"/>
              </w:rPr>
            </w:pPr>
            <w:r w:rsidRPr="00C43CC3">
              <w:rPr>
                <w:sz w:val="26"/>
                <w:szCs w:val="26"/>
              </w:rPr>
              <w:t>Спектральный</w:t>
            </w:r>
          </w:p>
          <w:p w:rsidR="00711DB0" w:rsidRPr="00C43CC3" w:rsidRDefault="00711DB0" w:rsidP="0065050F">
            <w:pPr>
              <w:widowControl w:val="0"/>
              <w:shd w:val="clear" w:color="auto" w:fill="FFFFFF"/>
              <w:tabs>
                <w:tab w:val="left" w:pos="851"/>
                <w:tab w:val="left" w:pos="1260"/>
              </w:tabs>
              <w:autoSpaceDE w:val="0"/>
              <w:autoSpaceDN w:val="0"/>
              <w:jc w:val="center"/>
              <w:rPr>
                <w:sz w:val="26"/>
                <w:szCs w:val="26"/>
              </w:rPr>
            </w:pPr>
            <w:r w:rsidRPr="00C43CC3">
              <w:rPr>
                <w:sz w:val="26"/>
                <w:szCs w:val="26"/>
              </w:rPr>
              <w:t>интервал λ, нм</w:t>
            </w:r>
          </w:p>
        </w:tc>
        <w:tc>
          <w:tcPr>
            <w:tcW w:w="3633"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65050F">
            <w:pPr>
              <w:widowControl w:val="0"/>
              <w:shd w:val="clear" w:color="auto" w:fill="FFFFFF"/>
              <w:tabs>
                <w:tab w:val="left" w:pos="851"/>
                <w:tab w:val="left" w:pos="1260"/>
              </w:tabs>
              <w:autoSpaceDE w:val="0"/>
              <w:autoSpaceDN w:val="0"/>
              <w:jc w:val="center"/>
              <w:rPr>
                <w:sz w:val="26"/>
                <w:szCs w:val="26"/>
              </w:rPr>
            </w:pPr>
            <w:r w:rsidRPr="00C43CC3">
              <w:rPr>
                <w:sz w:val="26"/>
                <w:szCs w:val="26"/>
              </w:rPr>
              <w:t>Длительность</w:t>
            </w:r>
          </w:p>
          <w:p w:rsidR="00711DB0" w:rsidRPr="00C43CC3" w:rsidRDefault="00711DB0" w:rsidP="0065050F">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воздействия t, </w:t>
            </w:r>
            <w:proofErr w:type="gramStart"/>
            <w:r w:rsidRPr="00C43CC3">
              <w:rPr>
                <w:sz w:val="26"/>
                <w:szCs w:val="26"/>
              </w:rPr>
              <w:t>с</w:t>
            </w:r>
            <w:proofErr w:type="gramEnd"/>
          </w:p>
        </w:tc>
        <w:tc>
          <w:tcPr>
            <w:tcW w:w="281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65050F">
            <w:pPr>
              <w:widowControl w:val="0"/>
              <w:shd w:val="clear" w:color="auto" w:fill="FFFFFF"/>
              <w:tabs>
                <w:tab w:val="left" w:pos="851"/>
                <w:tab w:val="left" w:pos="1260"/>
              </w:tabs>
              <w:autoSpaceDE w:val="0"/>
              <w:autoSpaceDN w:val="0"/>
              <w:jc w:val="center"/>
              <w:rPr>
                <w:sz w:val="26"/>
                <w:szCs w:val="26"/>
              </w:rPr>
            </w:pPr>
            <w:proofErr w:type="gramStart"/>
            <w:r w:rsidRPr="00C43CC3">
              <w:rPr>
                <w:sz w:val="26"/>
                <w:szCs w:val="26"/>
              </w:rPr>
              <w:t>W</w:t>
            </w:r>
            <w:proofErr w:type="gramEnd"/>
            <w:r w:rsidRPr="00C43CC3">
              <w:rPr>
                <w:sz w:val="26"/>
                <w:szCs w:val="26"/>
                <w:vertAlign w:val="subscript"/>
              </w:rPr>
              <w:t xml:space="preserve">пду, </w:t>
            </w:r>
            <w:r w:rsidRPr="00C43CC3">
              <w:rPr>
                <w:sz w:val="26"/>
                <w:szCs w:val="26"/>
              </w:rPr>
              <w:t>Дж</w:t>
            </w:r>
          </w:p>
        </w:tc>
      </w:tr>
      <w:tr w:rsidR="00C43CC3" w:rsidRPr="0072711E" w:rsidTr="00225E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711DB0" w:rsidRPr="0072711E" w:rsidRDefault="00711DB0" w:rsidP="0065050F">
            <w:pPr>
              <w:widowControl w:val="0"/>
              <w:shd w:val="clear" w:color="auto" w:fill="FFFFFF"/>
              <w:tabs>
                <w:tab w:val="left" w:pos="851"/>
                <w:tab w:val="left" w:pos="1260"/>
              </w:tabs>
              <w:autoSpaceDE w:val="0"/>
              <w:autoSpaceDN w:val="0"/>
              <w:jc w:val="center"/>
              <w:rPr>
                <w:sz w:val="26"/>
                <w:szCs w:val="26"/>
                <w:lang w:val="en-US"/>
              </w:rPr>
            </w:pPr>
            <w:r w:rsidRPr="0072711E">
              <w:rPr>
                <w:sz w:val="26"/>
                <w:szCs w:val="26"/>
                <w:lang w:val="en-US"/>
              </w:rPr>
              <w:t>380 &lt;</w:t>
            </w:r>
            <w:r w:rsidRPr="0072711E">
              <w:rPr>
                <w:sz w:val="26"/>
                <w:szCs w:val="26"/>
              </w:rPr>
              <w:t>λ</w:t>
            </w:r>
            <w:r w:rsidRPr="0072711E">
              <w:rPr>
                <w:sz w:val="26"/>
                <w:szCs w:val="26"/>
                <w:lang w:val="en-US"/>
              </w:rPr>
              <w:t xml:space="preserve"> ≤ 600</w:t>
            </w:r>
          </w:p>
        </w:tc>
        <w:tc>
          <w:tcPr>
            <w:tcW w:w="3633" w:type="dxa"/>
            <w:tcBorders>
              <w:top w:val="single" w:sz="4" w:space="0" w:color="auto"/>
              <w:left w:val="single" w:sz="4" w:space="0" w:color="auto"/>
              <w:bottom w:val="single" w:sz="4" w:space="0" w:color="auto"/>
              <w:right w:val="single" w:sz="4" w:space="0" w:color="auto"/>
            </w:tcBorders>
            <w:vAlign w:val="center"/>
            <w:hideMark/>
          </w:tcPr>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 xml:space="preserve">t ≤ 2,3 </w:t>
            </w:r>
            <w:r w:rsidRPr="0072711E">
              <w:rPr>
                <w:sz w:val="26"/>
                <w:szCs w:val="26"/>
              </w:rPr>
              <w:object w:dxaOrig="600" w:dyaOrig="315">
                <v:shape id="_x0000_i1080" type="#_x0000_t75" style="width:29.7pt;height:15.8pt" o:ole="">
                  <v:imagedata r:id="rId99" o:title=""/>
                </v:shape>
                <o:OLEObject Type="Embed" ProgID="Equation.3" ShapeID="_x0000_i1080" DrawAspect="Content" ObjectID="_1603716721" r:id="rId100"/>
              </w:object>
            </w:r>
          </w:p>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 xml:space="preserve">2,3 </w:t>
            </w:r>
            <w:r w:rsidRPr="0072711E">
              <w:rPr>
                <w:sz w:val="26"/>
                <w:szCs w:val="26"/>
              </w:rPr>
              <w:object w:dxaOrig="600" w:dyaOrig="315">
                <v:shape id="_x0000_i1081" type="#_x0000_t75" style="width:29.7pt;height:15.8pt" o:ole="">
                  <v:imagedata r:id="rId101" o:title=""/>
                </v:shape>
                <o:OLEObject Type="Embed" ProgID="Equation.3" ShapeID="_x0000_i1081" DrawAspect="Content" ObjectID="_1603716722" r:id="rId102"/>
              </w:object>
            </w:r>
            <w:r w:rsidRPr="0072711E">
              <w:rPr>
                <w:sz w:val="26"/>
                <w:szCs w:val="26"/>
              </w:rPr>
              <w:t xml:space="preserve"> &lt; t ≤ 5,0 </w:t>
            </w:r>
            <w:r w:rsidRPr="0072711E">
              <w:rPr>
                <w:sz w:val="26"/>
                <w:szCs w:val="26"/>
              </w:rPr>
              <w:object w:dxaOrig="540" w:dyaOrig="315">
                <v:shape id="_x0000_i1082" type="#_x0000_t75" style="width:27.15pt;height:15.8pt" o:ole="">
                  <v:imagedata r:id="rId103" o:title=""/>
                </v:shape>
                <o:OLEObject Type="Embed" ProgID="Equation.3" ShapeID="_x0000_i1082" DrawAspect="Content" ObjectID="_1603716723" r:id="rId104"/>
              </w:object>
            </w:r>
          </w:p>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 xml:space="preserve">5,0 </w:t>
            </w:r>
            <w:r w:rsidRPr="0072711E">
              <w:rPr>
                <w:sz w:val="26"/>
                <w:szCs w:val="26"/>
              </w:rPr>
              <w:object w:dxaOrig="540" w:dyaOrig="315">
                <v:shape id="_x0000_i1083" type="#_x0000_t75" style="width:27.15pt;height:15.8pt" o:ole="">
                  <v:imagedata r:id="rId105" o:title=""/>
                </v:shape>
                <o:OLEObject Type="Embed" ProgID="Equation.3" ShapeID="_x0000_i1083" DrawAspect="Content" ObjectID="_1603716724" r:id="rId106"/>
              </w:object>
            </w:r>
            <w:r w:rsidRPr="0072711E">
              <w:rPr>
                <w:sz w:val="26"/>
                <w:szCs w:val="26"/>
              </w:rPr>
              <w:t xml:space="preserve">  &lt; t ≤ 1,0</w:t>
            </w:r>
          </w:p>
        </w:tc>
        <w:tc>
          <w:tcPr>
            <w:tcW w:w="2811" w:type="dxa"/>
            <w:tcBorders>
              <w:top w:val="single" w:sz="4" w:space="0" w:color="auto"/>
              <w:left w:val="single" w:sz="4" w:space="0" w:color="auto"/>
              <w:bottom w:val="single" w:sz="4" w:space="0" w:color="auto"/>
              <w:right w:val="single" w:sz="4" w:space="0" w:color="auto"/>
            </w:tcBorders>
            <w:hideMark/>
          </w:tcPr>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object w:dxaOrig="465" w:dyaOrig="405">
                <v:shape id="_x0000_i1084" type="#_x0000_t75" style="width:22.75pt;height:20.2pt" o:ole="">
                  <v:imagedata r:id="rId107" o:title=""/>
                </v:shape>
                <o:OLEObject Type="Embed" ProgID="Equation.3" ShapeID="_x0000_i1084" DrawAspect="Content" ObjectID="_1603716725" r:id="rId108"/>
              </w:object>
            </w:r>
          </w:p>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 xml:space="preserve">8,0 </w:t>
            </w:r>
            <w:r w:rsidRPr="0072711E">
              <w:rPr>
                <w:sz w:val="26"/>
                <w:szCs w:val="26"/>
              </w:rPr>
              <w:object w:dxaOrig="540" w:dyaOrig="315">
                <v:shape id="_x0000_i1085" type="#_x0000_t75" style="width:27.15pt;height:15.8pt" o:ole="">
                  <v:imagedata r:id="rId109" o:title=""/>
                </v:shape>
                <o:OLEObject Type="Embed" ProgID="Equation.3" ShapeID="_x0000_i1085" DrawAspect="Content" ObjectID="_1603716726" r:id="rId110"/>
              </w:object>
            </w:r>
          </w:p>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 xml:space="preserve">5,9 </w:t>
            </w:r>
            <w:r w:rsidRPr="0072711E">
              <w:rPr>
                <w:sz w:val="26"/>
                <w:szCs w:val="26"/>
              </w:rPr>
              <w:object w:dxaOrig="1065" w:dyaOrig="405">
                <v:shape id="_x0000_i1086" type="#_x0000_t75" style="width:53.05pt;height:20.2pt" o:ole="">
                  <v:imagedata r:id="rId111" o:title=""/>
                </v:shape>
                <o:OLEObject Type="Embed" ProgID="Equation.3" ShapeID="_x0000_i1086" DrawAspect="Content" ObjectID="_1603716727" r:id="rId112"/>
              </w:object>
            </w:r>
          </w:p>
        </w:tc>
      </w:tr>
      <w:tr w:rsidR="00C43CC3" w:rsidRPr="0072711E" w:rsidTr="00225E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711DB0" w:rsidRPr="0072711E" w:rsidRDefault="00711DB0" w:rsidP="0065050F">
            <w:pPr>
              <w:widowControl w:val="0"/>
              <w:shd w:val="clear" w:color="auto" w:fill="FFFFFF"/>
              <w:tabs>
                <w:tab w:val="left" w:pos="851"/>
                <w:tab w:val="left" w:pos="1260"/>
              </w:tabs>
              <w:autoSpaceDE w:val="0"/>
              <w:autoSpaceDN w:val="0"/>
              <w:jc w:val="center"/>
              <w:rPr>
                <w:sz w:val="26"/>
                <w:szCs w:val="26"/>
                <w:lang w:val="en-US"/>
              </w:rPr>
            </w:pPr>
            <w:r w:rsidRPr="0072711E">
              <w:rPr>
                <w:sz w:val="26"/>
                <w:szCs w:val="26"/>
                <w:lang w:val="en-US"/>
              </w:rPr>
              <w:t>600 &lt;</w:t>
            </w:r>
            <w:r w:rsidRPr="0072711E">
              <w:rPr>
                <w:sz w:val="26"/>
                <w:szCs w:val="26"/>
              </w:rPr>
              <w:t>λ</w:t>
            </w:r>
            <w:r w:rsidRPr="0072711E">
              <w:rPr>
                <w:sz w:val="26"/>
                <w:szCs w:val="26"/>
                <w:lang w:val="en-US"/>
              </w:rPr>
              <w:t xml:space="preserve"> ≤ 750</w:t>
            </w:r>
          </w:p>
        </w:tc>
        <w:tc>
          <w:tcPr>
            <w:tcW w:w="3633" w:type="dxa"/>
            <w:tcBorders>
              <w:top w:val="single" w:sz="4" w:space="0" w:color="auto"/>
              <w:left w:val="single" w:sz="4" w:space="0" w:color="auto"/>
              <w:bottom w:val="single" w:sz="4" w:space="0" w:color="auto"/>
              <w:right w:val="single" w:sz="4" w:space="0" w:color="auto"/>
            </w:tcBorders>
            <w:vAlign w:val="center"/>
            <w:hideMark/>
          </w:tcPr>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 xml:space="preserve">t ≤ 6,5 </w:t>
            </w:r>
            <w:r w:rsidRPr="0072711E">
              <w:rPr>
                <w:sz w:val="26"/>
                <w:szCs w:val="26"/>
              </w:rPr>
              <w:object w:dxaOrig="600" w:dyaOrig="315">
                <v:shape id="_x0000_i1087" type="#_x0000_t75" style="width:29.7pt;height:15.8pt" o:ole="">
                  <v:imagedata r:id="rId113" o:title=""/>
                </v:shape>
                <o:OLEObject Type="Embed" ProgID="Equation.3" ShapeID="_x0000_i1087" DrawAspect="Content" ObjectID="_1603716728" r:id="rId114"/>
              </w:object>
            </w:r>
          </w:p>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 xml:space="preserve">6,5 </w:t>
            </w:r>
            <w:r w:rsidRPr="0072711E">
              <w:rPr>
                <w:sz w:val="26"/>
                <w:szCs w:val="26"/>
              </w:rPr>
              <w:object w:dxaOrig="600" w:dyaOrig="315">
                <v:shape id="_x0000_i1088" type="#_x0000_t75" style="width:29.7pt;height:15.8pt" o:ole="">
                  <v:imagedata r:id="rId115" o:title=""/>
                </v:shape>
                <o:OLEObject Type="Embed" ProgID="Equation.3" ShapeID="_x0000_i1088" DrawAspect="Content" ObjectID="_1603716729" r:id="rId116"/>
              </w:object>
            </w:r>
            <w:r w:rsidRPr="0072711E">
              <w:rPr>
                <w:sz w:val="26"/>
                <w:szCs w:val="26"/>
              </w:rPr>
              <w:t xml:space="preserve"> &lt; t ≤ 5,0 </w:t>
            </w:r>
            <w:r w:rsidRPr="0072711E">
              <w:rPr>
                <w:sz w:val="26"/>
                <w:szCs w:val="26"/>
              </w:rPr>
              <w:object w:dxaOrig="540" w:dyaOrig="315">
                <v:shape id="_x0000_i1089" type="#_x0000_t75" style="width:27.15pt;height:15.8pt" o:ole="">
                  <v:imagedata r:id="rId117" o:title=""/>
                </v:shape>
                <o:OLEObject Type="Embed" ProgID="Equation.3" ShapeID="_x0000_i1089" DrawAspect="Content" ObjectID="_1603716730" r:id="rId118"/>
              </w:object>
            </w:r>
          </w:p>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 xml:space="preserve">5,0 </w:t>
            </w:r>
            <w:r w:rsidRPr="0072711E">
              <w:rPr>
                <w:sz w:val="26"/>
                <w:szCs w:val="26"/>
              </w:rPr>
              <w:object w:dxaOrig="540" w:dyaOrig="315">
                <v:shape id="_x0000_i1090" type="#_x0000_t75" style="width:27.15pt;height:15.8pt" o:ole="">
                  <v:imagedata r:id="rId119" o:title=""/>
                </v:shape>
                <o:OLEObject Type="Embed" ProgID="Equation.3" ShapeID="_x0000_i1090" DrawAspect="Content" ObjectID="_1603716731" r:id="rId120"/>
              </w:object>
            </w:r>
            <w:r w:rsidRPr="0072711E">
              <w:rPr>
                <w:sz w:val="26"/>
                <w:szCs w:val="26"/>
              </w:rPr>
              <w:t xml:space="preserve">  &lt; t ≤ 1,0</w:t>
            </w:r>
          </w:p>
        </w:tc>
        <w:tc>
          <w:tcPr>
            <w:tcW w:w="2811" w:type="dxa"/>
            <w:tcBorders>
              <w:top w:val="single" w:sz="4" w:space="0" w:color="auto"/>
              <w:left w:val="single" w:sz="4" w:space="0" w:color="auto"/>
              <w:bottom w:val="single" w:sz="4" w:space="0" w:color="auto"/>
              <w:right w:val="single" w:sz="4" w:space="0" w:color="auto"/>
            </w:tcBorders>
            <w:hideMark/>
          </w:tcPr>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object w:dxaOrig="465" w:dyaOrig="405">
                <v:shape id="_x0000_i1091" type="#_x0000_t75" style="width:22.75pt;height:20.2pt" o:ole="">
                  <v:imagedata r:id="rId107" o:title=""/>
                </v:shape>
                <o:OLEObject Type="Embed" ProgID="Equation.3" ShapeID="_x0000_i1091" DrawAspect="Content" ObjectID="_1603716732" r:id="rId121"/>
              </w:object>
            </w:r>
          </w:p>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 xml:space="preserve">1,6 </w:t>
            </w:r>
            <w:r w:rsidRPr="0072711E">
              <w:rPr>
                <w:sz w:val="26"/>
                <w:szCs w:val="26"/>
              </w:rPr>
              <w:object w:dxaOrig="540" w:dyaOrig="315">
                <v:shape id="_x0000_i1092" type="#_x0000_t75" style="width:27.15pt;height:15.8pt" o:ole="">
                  <v:imagedata r:id="rId122" o:title=""/>
                </v:shape>
                <o:OLEObject Type="Embed" ProgID="Equation.3" ShapeID="_x0000_i1092" DrawAspect="Content" ObjectID="_1603716733" r:id="rId123"/>
              </w:object>
            </w:r>
          </w:p>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 xml:space="preserve">1,2 </w:t>
            </w:r>
            <w:r w:rsidRPr="0072711E">
              <w:rPr>
                <w:sz w:val="26"/>
                <w:szCs w:val="26"/>
              </w:rPr>
              <w:object w:dxaOrig="1065" w:dyaOrig="405">
                <v:shape id="_x0000_i1093" type="#_x0000_t75" style="width:53.05pt;height:20.2pt" o:ole="">
                  <v:imagedata r:id="rId124" o:title=""/>
                </v:shape>
                <o:OLEObject Type="Embed" ProgID="Equation.3" ShapeID="_x0000_i1093" DrawAspect="Content" ObjectID="_1603716734" r:id="rId125"/>
              </w:object>
            </w:r>
          </w:p>
        </w:tc>
      </w:tr>
      <w:tr w:rsidR="00C43CC3" w:rsidRPr="0072711E" w:rsidTr="00225E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750 &lt;λ ≤ 1000</w:t>
            </w:r>
          </w:p>
        </w:tc>
        <w:tc>
          <w:tcPr>
            <w:tcW w:w="3633" w:type="dxa"/>
            <w:tcBorders>
              <w:top w:val="single" w:sz="4" w:space="0" w:color="auto"/>
              <w:left w:val="single" w:sz="4" w:space="0" w:color="auto"/>
              <w:bottom w:val="single" w:sz="4" w:space="0" w:color="auto"/>
              <w:right w:val="single" w:sz="4" w:space="0" w:color="auto"/>
            </w:tcBorders>
            <w:vAlign w:val="center"/>
            <w:hideMark/>
          </w:tcPr>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 xml:space="preserve">t ≤ 2,5 </w:t>
            </w:r>
            <w:r w:rsidRPr="0072711E">
              <w:rPr>
                <w:sz w:val="26"/>
                <w:szCs w:val="26"/>
              </w:rPr>
              <w:object w:dxaOrig="615" w:dyaOrig="315">
                <v:shape id="_x0000_i1094" type="#_x0000_t75" style="width:30.3pt;height:15.8pt" o:ole="">
                  <v:imagedata r:id="rId126" o:title=""/>
                </v:shape>
                <o:OLEObject Type="Embed" ProgID="Equation.3" ShapeID="_x0000_i1094" DrawAspect="Content" ObjectID="_1603716735" r:id="rId127"/>
              </w:object>
            </w:r>
          </w:p>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 xml:space="preserve">2,5 </w:t>
            </w:r>
            <w:r w:rsidRPr="0072711E">
              <w:rPr>
                <w:sz w:val="26"/>
                <w:szCs w:val="26"/>
              </w:rPr>
              <w:object w:dxaOrig="615" w:dyaOrig="315">
                <v:shape id="_x0000_i1095" type="#_x0000_t75" style="width:30.3pt;height:15.8pt" o:ole="">
                  <v:imagedata r:id="rId128" o:title=""/>
                </v:shape>
                <o:OLEObject Type="Embed" ProgID="Equation.3" ShapeID="_x0000_i1095" DrawAspect="Content" ObjectID="_1603716736" r:id="rId129"/>
              </w:object>
            </w:r>
            <w:r w:rsidRPr="0072711E">
              <w:rPr>
                <w:sz w:val="26"/>
                <w:szCs w:val="26"/>
              </w:rPr>
              <w:t xml:space="preserve"> &lt; t ≤ 5,0 </w:t>
            </w:r>
            <w:r w:rsidRPr="0072711E">
              <w:rPr>
                <w:sz w:val="26"/>
                <w:szCs w:val="26"/>
              </w:rPr>
              <w:object w:dxaOrig="540" w:dyaOrig="315">
                <v:shape id="_x0000_i1096" type="#_x0000_t75" style="width:27.15pt;height:15.8pt" o:ole="">
                  <v:imagedata r:id="rId130" o:title=""/>
                </v:shape>
                <o:OLEObject Type="Embed" ProgID="Equation.3" ShapeID="_x0000_i1096" DrawAspect="Content" ObjectID="_1603716737" r:id="rId131"/>
              </w:object>
            </w:r>
          </w:p>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 xml:space="preserve">5,0 </w:t>
            </w:r>
            <w:r w:rsidRPr="0072711E">
              <w:rPr>
                <w:sz w:val="26"/>
                <w:szCs w:val="26"/>
              </w:rPr>
              <w:object w:dxaOrig="540" w:dyaOrig="315">
                <v:shape id="_x0000_i1097" type="#_x0000_t75" style="width:27.15pt;height:15.8pt" o:ole="">
                  <v:imagedata r:id="rId132" o:title=""/>
                </v:shape>
                <o:OLEObject Type="Embed" ProgID="Equation.3" ShapeID="_x0000_i1097" DrawAspect="Content" ObjectID="_1603716738" r:id="rId133"/>
              </w:object>
            </w:r>
            <w:r w:rsidRPr="0072711E">
              <w:rPr>
                <w:sz w:val="26"/>
                <w:szCs w:val="26"/>
              </w:rPr>
              <w:t xml:space="preserve">   &lt; t ≤ 1,0</w:t>
            </w:r>
          </w:p>
        </w:tc>
        <w:tc>
          <w:tcPr>
            <w:tcW w:w="2811" w:type="dxa"/>
            <w:tcBorders>
              <w:top w:val="single" w:sz="4" w:space="0" w:color="auto"/>
              <w:left w:val="single" w:sz="4" w:space="0" w:color="auto"/>
              <w:bottom w:val="single" w:sz="4" w:space="0" w:color="auto"/>
              <w:right w:val="single" w:sz="4" w:space="0" w:color="auto"/>
            </w:tcBorders>
            <w:hideMark/>
          </w:tcPr>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object w:dxaOrig="465" w:dyaOrig="405">
                <v:shape id="_x0000_i1098" type="#_x0000_t75" style="width:22.75pt;height:20.2pt" o:ole="">
                  <v:imagedata r:id="rId107" o:title=""/>
                </v:shape>
                <o:OLEObject Type="Embed" ProgID="Equation.3" ShapeID="_x0000_i1098" DrawAspect="Content" ObjectID="_1603716739" r:id="rId134"/>
              </w:object>
            </w:r>
          </w:p>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 xml:space="preserve">4,0 </w:t>
            </w:r>
            <w:r w:rsidRPr="0072711E">
              <w:rPr>
                <w:sz w:val="26"/>
                <w:szCs w:val="26"/>
              </w:rPr>
              <w:object w:dxaOrig="540" w:dyaOrig="315">
                <v:shape id="_x0000_i1099" type="#_x0000_t75" style="width:27.15pt;height:15.8pt" o:ole="">
                  <v:imagedata r:id="rId135" o:title=""/>
                </v:shape>
                <o:OLEObject Type="Embed" ProgID="Equation.3" ShapeID="_x0000_i1099" DrawAspect="Content" ObjectID="_1603716740" r:id="rId136"/>
              </w:object>
            </w:r>
          </w:p>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 xml:space="preserve">3,0 </w:t>
            </w:r>
            <w:r w:rsidRPr="0072711E">
              <w:rPr>
                <w:sz w:val="26"/>
                <w:szCs w:val="26"/>
              </w:rPr>
              <w:object w:dxaOrig="1080" w:dyaOrig="405">
                <v:shape id="_x0000_i1100" type="#_x0000_t75" style="width:54.3pt;height:20.2pt" o:ole="">
                  <v:imagedata r:id="rId137" o:title=""/>
                </v:shape>
                <o:OLEObject Type="Embed" ProgID="Equation.3" ShapeID="_x0000_i1100" DrawAspect="Content" ObjectID="_1603716741" r:id="rId138"/>
              </w:object>
            </w:r>
          </w:p>
        </w:tc>
      </w:tr>
      <w:tr w:rsidR="00C43CC3" w:rsidRPr="0072711E" w:rsidTr="00225E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1000 &lt;λ ≤ 1400</w:t>
            </w:r>
          </w:p>
        </w:tc>
        <w:tc>
          <w:tcPr>
            <w:tcW w:w="3633" w:type="dxa"/>
            <w:tcBorders>
              <w:top w:val="single" w:sz="4" w:space="0" w:color="auto"/>
              <w:left w:val="single" w:sz="4" w:space="0" w:color="auto"/>
              <w:bottom w:val="single" w:sz="4" w:space="0" w:color="auto"/>
              <w:right w:val="single" w:sz="4" w:space="0" w:color="auto"/>
            </w:tcBorders>
            <w:vAlign w:val="center"/>
            <w:hideMark/>
          </w:tcPr>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t ≤ 10</w:t>
            </w:r>
            <w:r w:rsidRPr="0072711E">
              <w:rPr>
                <w:sz w:val="26"/>
                <w:szCs w:val="26"/>
                <w:vertAlign w:val="superscript"/>
              </w:rPr>
              <w:t>-9</w:t>
            </w:r>
          </w:p>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 xml:space="preserve">10-9 &lt; t ≤ 5,0 </w:t>
            </w:r>
            <w:r w:rsidRPr="0072711E">
              <w:rPr>
                <w:sz w:val="26"/>
                <w:szCs w:val="26"/>
              </w:rPr>
              <w:object w:dxaOrig="540" w:dyaOrig="315">
                <v:shape id="_x0000_i1101" type="#_x0000_t75" style="width:27.15pt;height:15.8pt" o:ole="">
                  <v:imagedata r:id="rId139" o:title=""/>
                </v:shape>
                <o:OLEObject Type="Embed" ProgID="Equation.3" ShapeID="_x0000_i1101" DrawAspect="Content" ObjectID="_1603716742" r:id="rId140"/>
              </w:object>
            </w:r>
          </w:p>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 xml:space="preserve">5,0 </w:t>
            </w:r>
            <w:r w:rsidRPr="0072711E">
              <w:rPr>
                <w:sz w:val="26"/>
                <w:szCs w:val="26"/>
              </w:rPr>
              <w:object w:dxaOrig="540" w:dyaOrig="315">
                <v:shape id="_x0000_i1102" type="#_x0000_t75" style="width:27.15pt;height:15.8pt" o:ole="">
                  <v:imagedata r:id="rId141" o:title=""/>
                </v:shape>
                <o:OLEObject Type="Embed" ProgID="Equation.3" ShapeID="_x0000_i1102" DrawAspect="Content" ObjectID="_1603716743" r:id="rId142"/>
              </w:object>
            </w:r>
            <w:r w:rsidRPr="0072711E">
              <w:rPr>
                <w:sz w:val="26"/>
                <w:szCs w:val="26"/>
              </w:rPr>
              <w:t xml:space="preserve"> &lt; t ≤ 1,0</w:t>
            </w:r>
          </w:p>
        </w:tc>
        <w:tc>
          <w:tcPr>
            <w:tcW w:w="2811" w:type="dxa"/>
            <w:tcBorders>
              <w:top w:val="single" w:sz="4" w:space="0" w:color="auto"/>
              <w:left w:val="single" w:sz="4" w:space="0" w:color="auto"/>
              <w:bottom w:val="single" w:sz="4" w:space="0" w:color="auto"/>
              <w:right w:val="single" w:sz="4" w:space="0" w:color="auto"/>
            </w:tcBorders>
            <w:hideMark/>
          </w:tcPr>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object w:dxaOrig="465" w:dyaOrig="405">
                <v:shape id="_x0000_i1103" type="#_x0000_t75" style="width:22.75pt;height:20.2pt" o:ole="">
                  <v:imagedata r:id="rId107" o:title=""/>
                </v:shape>
                <o:OLEObject Type="Embed" ProgID="Equation.3" ShapeID="_x0000_i1103" DrawAspect="Content" ObjectID="_1603716744" r:id="rId143"/>
              </w:object>
            </w:r>
          </w:p>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10</w:t>
            </w:r>
            <w:r w:rsidRPr="0072711E">
              <w:rPr>
                <w:sz w:val="26"/>
                <w:szCs w:val="26"/>
                <w:vertAlign w:val="superscript"/>
              </w:rPr>
              <w:t>-6</w:t>
            </w:r>
          </w:p>
          <w:p w:rsidR="00711DB0" w:rsidRPr="0072711E" w:rsidRDefault="00711DB0" w:rsidP="0065050F">
            <w:pPr>
              <w:widowControl w:val="0"/>
              <w:shd w:val="clear" w:color="auto" w:fill="FFFFFF"/>
              <w:tabs>
                <w:tab w:val="left" w:pos="851"/>
                <w:tab w:val="left" w:pos="1260"/>
              </w:tabs>
              <w:autoSpaceDE w:val="0"/>
              <w:autoSpaceDN w:val="0"/>
              <w:jc w:val="center"/>
              <w:rPr>
                <w:sz w:val="26"/>
                <w:szCs w:val="26"/>
              </w:rPr>
            </w:pPr>
            <w:r w:rsidRPr="0072711E">
              <w:rPr>
                <w:sz w:val="26"/>
                <w:szCs w:val="26"/>
              </w:rPr>
              <w:t xml:space="preserve">7,4 </w:t>
            </w:r>
            <w:r w:rsidRPr="0072711E">
              <w:rPr>
                <w:sz w:val="26"/>
                <w:szCs w:val="26"/>
              </w:rPr>
              <w:object w:dxaOrig="1080" w:dyaOrig="405">
                <v:shape id="_x0000_i1104" type="#_x0000_t75" style="width:54.3pt;height:20.2pt" o:ole="">
                  <v:imagedata r:id="rId144" o:title=""/>
                </v:shape>
                <o:OLEObject Type="Embed" ProgID="Equation.3" ShapeID="_x0000_i1104" DrawAspect="Content" ObjectID="_1603716745" r:id="rId145"/>
              </w:object>
            </w:r>
          </w:p>
        </w:tc>
      </w:tr>
    </w:tbl>
    <w:p w:rsidR="00711DB0" w:rsidRPr="0072711E" w:rsidRDefault="00711DB0" w:rsidP="00711DB0">
      <w:pPr>
        <w:ind w:firstLine="900"/>
        <w:rPr>
          <w:sz w:val="26"/>
          <w:szCs w:val="26"/>
          <w:lang w:val="en-US"/>
        </w:rPr>
      </w:pPr>
    </w:p>
    <w:p w:rsidR="00711DB0" w:rsidRPr="00C43CC3" w:rsidRDefault="00711DB0" w:rsidP="00711DB0">
      <w:pPr>
        <w:ind w:left="902"/>
        <w:jc w:val="right"/>
        <w:rPr>
          <w:sz w:val="24"/>
          <w:szCs w:val="24"/>
        </w:rPr>
      </w:pPr>
      <w:r w:rsidRPr="00C43CC3">
        <w:rPr>
          <w:sz w:val="30"/>
          <w:szCs w:val="30"/>
        </w:rPr>
        <w:t xml:space="preserve">Таблица </w:t>
      </w:r>
      <w:r w:rsidR="00D270E6" w:rsidRPr="00C43CC3">
        <w:rPr>
          <w:sz w:val="30"/>
          <w:szCs w:val="30"/>
        </w:rPr>
        <w:t>1</w:t>
      </w:r>
      <w:r w:rsidR="00BB7EBE" w:rsidRPr="00C43CC3">
        <w:rPr>
          <w:sz w:val="30"/>
          <w:szCs w:val="30"/>
        </w:rPr>
        <w:t>5</w:t>
      </w:r>
      <w:r w:rsidR="00D270E6" w:rsidRPr="00C43CC3">
        <w:rPr>
          <w:sz w:val="30"/>
          <w:szCs w:val="30"/>
        </w:rPr>
        <w:t>.</w:t>
      </w:r>
      <w:r w:rsidRPr="00C43CC3">
        <w:rPr>
          <w:sz w:val="30"/>
          <w:szCs w:val="30"/>
        </w:rPr>
        <w:t>4</w:t>
      </w:r>
    </w:p>
    <w:p w:rsidR="00711DB0" w:rsidRPr="00C43CC3" w:rsidRDefault="00711DB0" w:rsidP="00711DB0">
      <w:pPr>
        <w:ind w:firstLine="720"/>
        <w:jc w:val="both"/>
        <w:rPr>
          <w:sz w:val="30"/>
          <w:szCs w:val="30"/>
        </w:rPr>
      </w:pPr>
      <w:r w:rsidRPr="00C43CC3">
        <w:rPr>
          <w:sz w:val="30"/>
          <w:szCs w:val="30"/>
        </w:rPr>
        <w:t xml:space="preserve">Соотношения для определения </w:t>
      </w:r>
      <w:proofErr w:type="gramStart"/>
      <w:r w:rsidRPr="00C43CC3">
        <w:rPr>
          <w:sz w:val="30"/>
          <w:szCs w:val="30"/>
        </w:rPr>
        <w:t>P</w:t>
      </w:r>
      <w:proofErr w:type="gramEnd"/>
      <w:r w:rsidRPr="00C43CC3">
        <w:rPr>
          <w:sz w:val="30"/>
          <w:szCs w:val="30"/>
          <w:vertAlign w:val="subscript"/>
        </w:rPr>
        <w:t>пду</w:t>
      </w:r>
      <w:r w:rsidRPr="00C43CC3">
        <w:rPr>
          <w:sz w:val="30"/>
          <w:szCs w:val="30"/>
        </w:rPr>
        <w:t xml:space="preserve"> при однократном воздействии на глаза коллимированного лазерного излучения в спектральном диапазоне II (380 &lt; λ ≤ 1400 нм). Длительность облучения больше 1 с. Ограничивающая апертура - 7 10</w:t>
      </w:r>
      <w:r w:rsidRPr="00C43CC3">
        <w:rPr>
          <w:sz w:val="30"/>
          <w:szCs w:val="30"/>
          <w:vertAlign w:val="superscript"/>
        </w:rPr>
        <w:t>-3</w:t>
      </w:r>
      <w:r w:rsidRPr="00C43CC3">
        <w:rPr>
          <w:sz w:val="30"/>
          <w:szCs w:val="30"/>
        </w:rPr>
        <w:t xml:space="preserve"> 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3831"/>
        <w:gridCol w:w="3037"/>
      </w:tblGrid>
      <w:tr w:rsidR="00C43CC3" w:rsidRPr="00C43CC3" w:rsidTr="00B62430">
        <w:trPr>
          <w:trHeight w:val="731"/>
          <w:tblHeade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65050F">
            <w:pPr>
              <w:widowControl w:val="0"/>
              <w:shd w:val="clear" w:color="auto" w:fill="FFFFFF"/>
              <w:tabs>
                <w:tab w:val="left" w:pos="851"/>
                <w:tab w:val="left" w:pos="1260"/>
              </w:tabs>
              <w:autoSpaceDE w:val="0"/>
              <w:autoSpaceDN w:val="0"/>
              <w:jc w:val="center"/>
              <w:rPr>
                <w:sz w:val="26"/>
                <w:szCs w:val="26"/>
              </w:rPr>
            </w:pPr>
            <w:r w:rsidRPr="00C43CC3">
              <w:rPr>
                <w:sz w:val="26"/>
                <w:szCs w:val="26"/>
              </w:rPr>
              <w:t>Спектральный</w:t>
            </w:r>
          </w:p>
          <w:p w:rsidR="00711DB0" w:rsidRPr="00C43CC3" w:rsidRDefault="00711DB0" w:rsidP="0065050F">
            <w:pPr>
              <w:widowControl w:val="0"/>
              <w:shd w:val="clear" w:color="auto" w:fill="FFFFFF"/>
              <w:tabs>
                <w:tab w:val="left" w:pos="851"/>
                <w:tab w:val="left" w:pos="1260"/>
              </w:tabs>
              <w:autoSpaceDE w:val="0"/>
              <w:autoSpaceDN w:val="0"/>
              <w:jc w:val="center"/>
              <w:rPr>
                <w:sz w:val="26"/>
                <w:szCs w:val="26"/>
              </w:rPr>
            </w:pPr>
            <w:r w:rsidRPr="00C43CC3">
              <w:rPr>
                <w:sz w:val="26"/>
                <w:szCs w:val="26"/>
              </w:rPr>
              <w:t>интервал λ, нм</w:t>
            </w:r>
          </w:p>
        </w:tc>
        <w:tc>
          <w:tcPr>
            <w:tcW w:w="3633"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65050F">
            <w:pPr>
              <w:widowControl w:val="0"/>
              <w:shd w:val="clear" w:color="auto" w:fill="FFFFFF"/>
              <w:tabs>
                <w:tab w:val="left" w:pos="851"/>
                <w:tab w:val="left" w:pos="1260"/>
              </w:tabs>
              <w:autoSpaceDE w:val="0"/>
              <w:autoSpaceDN w:val="0"/>
              <w:jc w:val="center"/>
              <w:rPr>
                <w:sz w:val="26"/>
                <w:szCs w:val="26"/>
              </w:rPr>
            </w:pPr>
            <w:r w:rsidRPr="00C43CC3">
              <w:rPr>
                <w:sz w:val="26"/>
                <w:szCs w:val="26"/>
              </w:rPr>
              <w:t>Длительность</w:t>
            </w:r>
          </w:p>
          <w:p w:rsidR="00711DB0" w:rsidRPr="00C43CC3" w:rsidRDefault="00711DB0" w:rsidP="0065050F">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воздействия t, </w:t>
            </w:r>
            <w:proofErr w:type="gramStart"/>
            <w:r w:rsidRPr="00C43CC3">
              <w:rPr>
                <w:sz w:val="26"/>
                <w:szCs w:val="26"/>
              </w:rPr>
              <w:t>с</w:t>
            </w:r>
            <w:proofErr w:type="gramEnd"/>
          </w:p>
        </w:tc>
        <w:tc>
          <w:tcPr>
            <w:tcW w:w="288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65050F">
            <w:pPr>
              <w:widowControl w:val="0"/>
              <w:shd w:val="clear" w:color="auto" w:fill="FFFFFF"/>
              <w:tabs>
                <w:tab w:val="left" w:pos="851"/>
                <w:tab w:val="left" w:pos="1260"/>
              </w:tabs>
              <w:autoSpaceDE w:val="0"/>
              <w:autoSpaceDN w:val="0"/>
              <w:jc w:val="center"/>
              <w:rPr>
                <w:sz w:val="26"/>
                <w:szCs w:val="26"/>
              </w:rPr>
            </w:pPr>
            <w:proofErr w:type="gramStart"/>
            <w:r w:rsidRPr="00C43CC3">
              <w:rPr>
                <w:sz w:val="26"/>
                <w:szCs w:val="26"/>
              </w:rPr>
              <w:t>P</w:t>
            </w:r>
            <w:proofErr w:type="gramEnd"/>
            <w:r w:rsidRPr="00C43CC3">
              <w:rPr>
                <w:sz w:val="26"/>
                <w:szCs w:val="26"/>
                <w:vertAlign w:val="subscript"/>
              </w:rPr>
              <w:t>пду</w:t>
            </w:r>
            <w:r w:rsidRPr="00C43CC3">
              <w:rPr>
                <w:sz w:val="26"/>
                <w:szCs w:val="26"/>
              </w:rPr>
              <w:t>, Вт</w:t>
            </w:r>
          </w:p>
        </w:tc>
      </w:tr>
      <w:tr w:rsidR="00C43CC3" w:rsidRPr="00C43CC3" w:rsidTr="0065050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11DB0">
            <w:pPr>
              <w:widowControl w:val="0"/>
              <w:shd w:val="clear" w:color="auto" w:fill="FFFFFF"/>
              <w:tabs>
                <w:tab w:val="left" w:pos="851"/>
                <w:tab w:val="left" w:pos="1260"/>
              </w:tabs>
              <w:autoSpaceDE w:val="0"/>
              <w:autoSpaceDN w:val="0"/>
              <w:jc w:val="center"/>
              <w:rPr>
                <w:sz w:val="26"/>
                <w:szCs w:val="26"/>
              </w:rPr>
            </w:pPr>
            <w:r w:rsidRPr="00C43CC3">
              <w:rPr>
                <w:sz w:val="26"/>
                <w:szCs w:val="26"/>
              </w:rPr>
              <w:t>380</w:t>
            </w:r>
            <w:r w:rsidRPr="00C43CC3">
              <w:rPr>
                <w:sz w:val="26"/>
                <w:szCs w:val="26"/>
                <w:lang w:val="en-US"/>
              </w:rPr>
              <w:t xml:space="preserve"> </w:t>
            </w:r>
            <w:r w:rsidRPr="00C43CC3">
              <w:rPr>
                <w:sz w:val="26"/>
                <w:szCs w:val="26"/>
              </w:rPr>
              <w:t>&lt;λ ≤ 500</w:t>
            </w:r>
          </w:p>
        </w:tc>
        <w:tc>
          <w:tcPr>
            <w:tcW w:w="3633"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lang w:val="en-US"/>
              </w:rPr>
            </w:pPr>
            <w:r w:rsidRPr="00C43CC3">
              <w:rPr>
                <w:sz w:val="26"/>
                <w:szCs w:val="26"/>
                <w:lang w:val="en-US"/>
              </w:rPr>
              <w:t xml:space="preserve">1,0 &lt; t ≤ 5,0 </w:t>
            </w:r>
            <w:r w:rsidRPr="00C43CC3">
              <w:rPr>
                <w:sz w:val="26"/>
                <w:szCs w:val="26"/>
              </w:rPr>
              <w:object w:dxaOrig="465" w:dyaOrig="315">
                <v:shape id="_x0000_i1105" type="#_x0000_t75" style="width:22.75pt;height:15.8pt" o:ole="">
                  <v:imagedata r:id="rId146" o:title=""/>
                </v:shape>
                <o:OLEObject Type="Embed" ProgID="Equation.3" ShapeID="_x0000_i1105" DrawAspect="Content" ObjectID="_1603716746" r:id="rId147"/>
              </w:object>
            </w:r>
          </w:p>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lang w:val="en-US"/>
              </w:rPr>
              <w:t xml:space="preserve">5,0 </w:t>
            </w:r>
            <w:r w:rsidRPr="00C43CC3">
              <w:rPr>
                <w:sz w:val="26"/>
                <w:szCs w:val="26"/>
              </w:rPr>
              <w:object w:dxaOrig="465" w:dyaOrig="315">
                <v:shape id="_x0000_i1106" type="#_x0000_t75" style="width:22.75pt;height:15.8pt" o:ole="">
                  <v:imagedata r:id="rId148" o:title=""/>
                </v:shape>
                <o:OLEObject Type="Embed" ProgID="Equation.3" ShapeID="_x0000_i1106" DrawAspect="Content" ObjectID="_1603716747" r:id="rId149"/>
              </w:object>
            </w:r>
            <w:r w:rsidRPr="00C43CC3">
              <w:rPr>
                <w:sz w:val="26"/>
                <w:szCs w:val="26"/>
                <w:vertAlign w:val="superscript"/>
              </w:rPr>
              <w:t xml:space="preserve"> </w:t>
            </w:r>
            <w:r w:rsidRPr="00C43CC3">
              <w:rPr>
                <w:sz w:val="26"/>
                <w:szCs w:val="26"/>
                <w:lang w:val="en-US"/>
              </w:rPr>
              <w:t>&lt; t ≤</w:t>
            </w:r>
            <w:r w:rsidRPr="00C43CC3">
              <w:rPr>
                <w:sz w:val="26"/>
                <w:szCs w:val="26"/>
              </w:rPr>
              <w:t xml:space="preserve"> 10</w:t>
            </w:r>
            <w:r w:rsidRPr="00C43CC3">
              <w:rPr>
                <w:sz w:val="26"/>
                <w:szCs w:val="26"/>
                <w:vertAlign w:val="superscript"/>
              </w:rPr>
              <w:t>4</w:t>
            </w:r>
          </w:p>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lang w:val="en-US"/>
              </w:rPr>
              <w:t>t</w:t>
            </w:r>
            <w:r w:rsidRPr="00C43CC3">
              <w:rPr>
                <w:sz w:val="26"/>
                <w:szCs w:val="26"/>
              </w:rPr>
              <w:t xml:space="preserve"> &gt; 10</w:t>
            </w:r>
            <w:r w:rsidRPr="00C43CC3">
              <w:rPr>
                <w:sz w:val="26"/>
                <w:szCs w:val="26"/>
                <w:vertAlign w:val="superscript"/>
              </w:rPr>
              <w:t>4</w:t>
            </w:r>
          </w:p>
        </w:tc>
        <w:tc>
          <w:tcPr>
            <w:tcW w:w="2880" w:type="dxa"/>
            <w:tcBorders>
              <w:top w:val="single" w:sz="4" w:space="0" w:color="auto"/>
              <w:left w:val="single" w:sz="4" w:space="0" w:color="auto"/>
              <w:bottom w:val="single" w:sz="4" w:space="0" w:color="auto"/>
              <w:right w:val="single" w:sz="4" w:space="0" w:color="auto"/>
            </w:tcBorders>
            <w:hideMark/>
          </w:tcPr>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 xml:space="preserve">6,9 </w:t>
            </w:r>
            <w:r w:rsidRPr="00C43CC3">
              <w:rPr>
                <w:sz w:val="26"/>
                <w:szCs w:val="26"/>
              </w:rPr>
              <w:object w:dxaOrig="975" w:dyaOrig="360">
                <v:shape id="_x0000_i1107" type="#_x0000_t75" style="width:49.25pt;height:17.7pt" o:ole="">
                  <v:imagedata r:id="rId150" o:title=""/>
                </v:shape>
                <o:OLEObject Type="Embed" ProgID="Equation.3" ShapeID="_x0000_i1107" DrawAspect="Content" ObjectID="_1603716748" r:id="rId151"/>
              </w:object>
            </w:r>
          </w:p>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 xml:space="preserve">3,7 </w:t>
            </w:r>
            <w:r w:rsidRPr="00C43CC3">
              <w:rPr>
                <w:sz w:val="26"/>
                <w:szCs w:val="26"/>
              </w:rPr>
              <w:object w:dxaOrig="540" w:dyaOrig="315">
                <v:shape id="_x0000_i1108" type="#_x0000_t75" style="width:27.15pt;height:15.8pt" o:ole="">
                  <v:imagedata r:id="rId152" o:title=""/>
                </v:shape>
                <o:OLEObject Type="Embed" ProgID="Equation.3" ShapeID="_x0000_i1108" DrawAspect="Content" ObjectID="_1603716749" r:id="rId153"/>
              </w:object>
            </w:r>
            <w:r w:rsidRPr="00C43CC3">
              <w:rPr>
                <w:sz w:val="26"/>
                <w:szCs w:val="26"/>
              </w:rPr>
              <w:t xml:space="preserve"> / </w:t>
            </w:r>
            <w:r w:rsidRPr="00C43CC3">
              <w:rPr>
                <w:sz w:val="26"/>
                <w:szCs w:val="26"/>
                <w:lang w:val="en-US"/>
              </w:rPr>
              <w:t>t</w:t>
            </w:r>
          </w:p>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 xml:space="preserve">3,7 </w:t>
            </w:r>
            <w:r w:rsidRPr="00C43CC3">
              <w:rPr>
                <w:sz w:val="26"/>
                <w:szCs w:val="26"/>
              </w:rPr>
              <w:object w:dxaOrig="540" w:dyaOrig="315">
                <v:shape id="_x0000_i1109" type="#_x0000_t75" style="width:27.15pt;height:15.8pt" o:ole="">
                  <v:imagedata r:id="rId154" o:title=""/>
                </v:shape>
                <o:OLEObject Type="Embed" ProgID="Equation.3" ShapeID="_x0000_i1109" DrawAspect="Content" ObjectID="_1603716750" r:id="rId155"/>
              </w:object>
            </w:r>
          </w:p>
        </w:tc>
      </w:tr>
      <w:tr w:rsidR="00C43CC3" w:rsidRPr="00C43CC3" w:rsidTr="0065050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11DB0">
            <w:pPr>
              <w:widowControl w:val="0"/>
              <w:shd w:val="clear" w:color="auto" w:fill="FFFFFF"/>
              <w:tabs>
                <w:tab w:val="left" w:pos="851"/>
                <w:tab w:val="left" w:pos="1260"/>
              </w:tabs>
              <w:autoSpaceDE w:val="0"/>
              <w:autoSpaceDN w:val="0"/>
              <w:jc w:val="center"/>
              <w:rPr>
                <w:sz w:val="26"/>
                <w:szCs w:val="26"/>
              </w:rPr>
            </w:pPr>
            <w:r w:rsidRPr="00C43CC3">
              <w:rPr>
                <w:sz w:val="26"/>
                <w:szCs w:val="26"/>
              </w:rPr>
              <w:t>500 &lt; λ ≤ 600</w:t>
            </w:r>
          </w:p>
        </w:tc>
        <w:tc>
          <w:tcPr>
            <w:tcW w:w="3633"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vertAlign w:val="superscript"/>
              </w:rPr>
            </w:pPr>
            <w:r w:rsidRPr="00C43CC3">
              <w:rPr>
                <w:sz w:val="26"/>
                <w:szCs w:val="26"/>
              </w:rPr>
              <w:t xml:space="preserve">1,0 &lt; </w:t>
            </w:r>
            <w:r w:rsidRPr="00C43CC3">
              <w:rPr>
                <w:sz w:val="26"/>
                <w:szCs w:val="26"/>
                <w:lang w:val="en-US"/>
              </w:rPr>
              <w:t>t</w:t>
            </w:r>
            <w:r w:rsidRPr="00C43CC3">
              <w:rPr>
                <w:sz w:val="26"/>
                <w:szCs w:val="26"/>
              </w:rPr>
              <w:t xml:space="preserve"> ≤ 2,2 </w:t>
            </w:r>
            <w:r w:rsidRPr="00C43CC3">
              <w:rPr>
                <w:sz w:val="26"/>
                <w:szCs w:val="26"/>
              </w:rPr>
              <w:object w:dxaOrig="465" w:dyaOrig="315">
                <v:shape id="_x0000_i1110" type="#_x0000_t75" style="width:22.75pt;height:15.8pt" o:ole="">
                  <v:imagedata r:id="rId156" o:title=""/>
                </v:shape>
                <o:OLEObject Type="Embed" ProgID="Equation.3" ShapeID="_x0000_i1110" DrawAspect="Content" ObjectID="_1603716751" r:id="rId157"/>
              </w:object>
            </w:r>
          </w:p>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 xml:space="preserve">2,2 </w:t>
            </w:r>
            <w:r w:rsidRPr="00C43CC3">
              <w:rPr>
                <w:sz w:val="26"/>
                <w:szCs w:val="26"/>
              </w:rPr>
              <w:object w:dxaOrig="465" w:dyaOrig="315">
                <v:shape id="_x0000_i1111" type="#_x0000_t75" style="width:22.75pt;height:15.8pt" o:ole="">
                  <v:imagedata r:id="rId158" o:title=""/>
                </v:shape>
                <o:OLEObject Type="Embed" ProgID="Equation.3" ShapeID="_x0000_i1111" DrawAspect="Content" ObjectID="_1603716752" r:id="rId159"/>
              </w:object>
            </w:r>
            <w:r w:rsidRPr="00C43CC3">
              <w:rPr>
                <w:sz w:val="26"/>
                <w:szCs w:val="26"/>
              </w:rPr>
              <w:t xml:space="preserve"> &lt; </w:t>
            </w:r>
            <w:r w:rsidRPr="00C43CC3">
              <w:rPr>
                <w:sz w:val="26"/>
                <w:szCs w:val="26"/>
                <w:lang w:val="en-US"/>
              </w:rPr>
              <w:t>t</w:t>
            </w:r>
            <w:r w:rsidRPr="00C43CC3">
              <w:rPr>
                <w:sz w:val="26"/>
                <w:szCs w:val="26"/>
              </w:rPr>
              <w:t xml:space="preserve"> ≤ 10</w:t>
            </w:r>
            <w:r w:rsidRPr="00C43CC3">
              <w:rPr>
                <w:sz w:val="26"/>
                <w:szCs w:val="26"/>
                <w:vertAlign w:val="superscript"/>
              </w:rPr>
              <w:t>4</w:t>
            </w:r>
          </w:p>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lang w:val="en-US"/>
              </w:rPr>
              <w:t>t</w:t>
            </w:r>
            <w:r w:rsidRPr="00C43CC3">
              <w:rPr>
                <w:sz w:val="26"/>
                <w:szCs w:val="26"/>
              </w:rPr>
              <w:t xml:space="preserve"> &gt; 10</w:t>
            </w:r>
            <w:r w:rsidRPr="00C43CC3">
              <w:rPr>
                <w:sz w:val="26"/>
                <w:szCs w:val="26"/>
                <w:vertAlign w:val="superscript"/>
              </w:rPr>
              <w:t>4</w:t>
            </w:r>
          </w:p>
        </w:tc>
        <w:tc>
          <w:tcPr>
            <w:tcW w:w="2880" w:type="dxa"/>
            <w:tcBorders>
              <w:top w:val="single" w:sz="4" w:space="0" w:color="auto"/>
              <w:left w:val="single" w:sz="4" w:space="0" w:color="auto"/>
              <w:bottom w:val="single" w:sz="4" w:space="0" w:color="auto"/>
              <w:right w:val="single" w:sz="4" w:space="0" w:color="auto"/>
            </w:tcBorders>
            <w:hideMark/>
          </w:tcPr>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 xml:space="preserve">5,9 </w:t>
            </w:r>
            <w:r w:rsidRPr="00C43CC3">
              <w:rPr>
                <w:sz w:val="26"/>
                <w:szCs w:val="26"/>
              </w:rPr>
              <w:object w:dxaOrig="975" w:dyaOrig="360">
                <v:shape id="_x0000_i1112" type="#_x0000_t75" style="width:49.25pt;height:17.7pt" o:ole="">
                  <v:imagedata r:id="rId160" o:title=""/>
                </v:shape>
                <o:OLEObject Type="Embed" ProgID="Equation.3" ShapeID="_x0000_i1112" DrawAspect="Content" ObjectID="_1603716753" r:id="rId161"/>
              </w:object>
            </w:r>
          </w:p>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10</w:t>
            </w:r>
            <w:r w:rsidRPr="00C43CC3">
              <w:rPr>
                <w:sz w:val="26"/>
                <w:szCs w:val="26"/>
                <w:vertAlign w:val="superscript"/>
              </w:rPr>
              <w:t>-2</w:t>
            </w:r>
            <w:r w:rsidRPr="00C43CC3">
              <w:rPr>
                <w:sz w:val="26"/>
                <w:szCs w:val="26"/>
              </w:rPr>
              <w:t xml:space="preserve"> / </w:t>
            </w:r>
            <w:r w:rsidRPr="00C43CC3">
              <w:rPr>
                <w:sz w:val="26"/>
                <w:szCs w:val="26"/>
                <w:lang w:val="en-US"/>
              </w:rPr>
              <w:t>t</w:t>
            </w:r>
          </w:p>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10</w:t>
            </w:r>
            <w:r w:rsidRPr="00C43CC3">
              <w:rPr>
                <w:sz w:val="26"/>
                <w:szCs w:val="26"/>
                <w:vertAlign w:val="superscript"/>
              </w:rPr>
              <w:t>-6</w:t>
            </w:r>
          </w:p>
        </w:tc>
      </w:tr>
      <w:tr w:rsidR="00C43CC3" w:rsidRPr="00C43CC3" w:rsidTr="0065050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11DB0">
            <w:pPr>
              <w:widowControl w:val="0"/>
              <w:shd w:val="clear" w:color="auto" w:fill="FFFFFF"/>
              <w:tabs>
                <w:tab w:val="left" w:pos="851"/>
                <w:tab w:val="left" w:pos="1260"/>
              </w:tabs>
              <w:autoSpaceDE w:val="0"/>
              <w:autoSpaceDN w:val="0"/>
              <w:jc w:val="center"/>
              <w:rPr>
                <w:sz w:val="26"/>
                <w:szCs w:val="26"/>
              </w:rPr>
            </w:pPr>
            <w:r w:rsidRPr="00C43CC3">
              <w:rPr>
                <w:sz w:val="26"/>
                <w:szCs w:val="26"/>
              </w:rPr>
              <w:t>600 &lt;λ ≤ 700</w:t>
            </w:r>
          </w:p>
        </w:tc>
        <w:tc>
          <w:tcPr>
            <w:tcW w:w="3633"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vertAlign w:val="superscript"/>
              </w:rPr>
            </w:pPr>
            <w:r w:rsidRPr="00C43CC3">
              <w:rPr>
                <w:sz w:val="26"/>
                <w:szCs w:val="26"/>
              </w:rPr>
              <w:t xml:space="preserve">1,0 &lt; t ≤ 2,2 </w:t>
            </w:r>
            <w:r w:rsidRPr="00C43CC3">
              <w:rPr>
                <w:sz w:val="26"/>
                <w:szCs w:val="26"/>
              </w:rPr>
              <w:object w:dxaOrig="465" w:dyaOrig="315">
                <v:shape id="_x0000_i1113" type="#_x0000_t75" style="width:22.75pt;height:15.8pt" o:ole="">
                  <v:imagedata r:id="rId158" o:title=""/>
                </v:shape>
                <o:OLEObject Type="Embed" ProgID="Equation.3" ShapeID="_x0000_i1113" DrawAspect="Content" ObjectID="_1603716754" r:id="rId162"/>
              </w:object>
            </w:r>
          </w:p>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 xml:space="preserve">2,2 </w:t>
            </w:r>
            <w:r w:rsidRPr="00C43CC3">
              <w:rPr>
                <w:sz w:val="26"/>
                <w:szCs w:val="26"/>
              </w:rPr>
              <w:object w:dxaOrig="465" w:dyaOrig="315">
                <v:shape id="_x0000_i1114" type="#_x0000_t75" style="width:22.75pt;height:15.8pt" o:ole="">
                  <v:imagedata r:id="rId158" o:title=""/>
                </v:shape>
                <o:OLEObject Type="Embed" ProgID="Equation.3" ShapeID="_x0000_i1114" DrawAspect="Content" ObjectID="_1603716755" r:id="rId163"/>
              </w:object>
            </w:r>
            <w:r w:rsidRPr="00C43CC3">
              <w:rPr>
                <w:sz w:val="26"/>
                <w:szCs w:val="26"/>
              </w:rPr>
              <w:t xml:space="preserve"> &lt; t ≤ 10</w:t>
            </w:r>
            <w:r w:rsidRPr="00C43CC3">
              <w:rPr>
                <w:sz w:val="26"/>
                <w:szCs w:val="26"/>
                <w:vertAlign w:val="superscript"/>
              </w:rPr>
              <w:t>4</w:t>
            </w:r>
          </w:p>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lang w:val="en-US"/>
              </w:rPr>
              <w:t>t</w:t>
            </w:r>
            <w:r w:rsidRPr="00C43CC3">
              <w:rPr>
                <w:sz w:val="26"/>
                <w:szCs w:val="26"/>
              </w:rPr>
              <w:t xml:space="preserve"> &gt; 10</w:t>
            </w:r>
            <w:r w:rsidRPr="00C43CC3">
              <w:rPr>
                <w:sz w:val="26"/>
                <w:szCs w:val="26"/>
                <w:vertAlign w:val="superscript"/>
              </w:rPr>
              <w:t>4</w:t>
            </w:r>
          </w:p>
        </w:tc>
        <w:tc>
          <w:tcPr>
            <w:tcW w:w="2880" w:type="dxa"/>
            <w:tcBorders>
              <w:top w:val="single" w:sz="4" w:space="0" w:color="auto"/>
              <w:left w:val="single" w:sz="4" w:space="0" w:color="auto"/>
              <w:bottom w:val="single" w:sz="4" w:space="0" w:color="auto"/>
              <w:right w:val="single" w:sz="4" w:space="0" w:color="auto"/>
            </w:tcBorders>
            <w:hideMark/>
          </w:tcPr>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 xml:space="preserve">1,2 </w:t>
            </w:r>
            <w:r w:rsidRPr="00C43CC3">
              <w:rPr>
                <w:sz w:val="26"/>
                <w:szCs w:val="26"/>
              </w:rPr>
              <w:object w:dxaOrig="975" w:dyaOrig="360">
                <v:shape id="_x0000_i1115" type="#_x0000_t75" style="width:49.25pt;height:17.7pt" o:ole="">
                  <v:imagedata r:id="rId164" o:title=""/>
                </v:shape>
                <o:OLEObject Type="Embed" ProgID="Equation.3" ShapeID="_x0000_i1115" DrawAspect="Content" ObjectID="_1603716756" r:id="rId165"/>
              </w:object>
            </w:r>
          </w:p>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 xml:space="preserve">2,0 </w:t>
            </w:r>
            <w:r w:rsidRPr="00C43CC3">
              <w:rPr>
                <w:sz w:val="26"/>
                <w:szCs w:val="26"/>
              </w:rPr>
              <w:object w:dxaOrig="540" w:dyaOrig="315">
                <v:shape id="_x0000_i1116" type="#_x0000_t75" style="width:27.15pt;height:15.8pt" o:ole="">
                  <v:imagedata r:id="rId166" o:title=""/>
                </v:shape>
                <o:OLEObject Type="Embed" ProgID="Equation.3" ShapeID="_x0000_i1116" DrawAspect="Content" ObjectID="_1603716757" r:id="rId167"/>
              </w:object>
            </w:r>
            <w:r w:rsidRPr="00C43CC3">
              <w:rPr>
                <w:sz w:val="26"/>
                <w:szCs w:val="26"/>
              </w:rPr>
              <w:t xml:space="preserve"> / </w:t>
            </w:r>
            <w:r w:rsidRPr="00C43CC3">
              <w:rPr>
                <w:sz w:val="26"/>
                <w:szCs w:val="26"/>
                <w:lang w:val="en-US"/>
              </w:rPr>
              <w:t>t</w:t>
            </w:r>
          </w:p>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 xml:space="preserve">2,0 </w:t>
            </w:r>
            <w:r w:rsidRPr="00C43CC3">
              <w:rPr>
                <w:sz w:val="26"/>
                <w:szCs w:val="26"/>
              </w:rPr>
              <w:object w:dxaOrig="540" w:dyaOrig="315">
                <v:shape id="_x0000_i1117" type="#_x0000_t75" style="width:27.15pt;height:15.8pt" o:ole="">
                  <v:imagedata r:id="rId168" o:title=""/>
                </v:shape>
                <o:OLEObject Type="Embed" ProgID="Equation.3" ShapeID="_x0000_i1117" DrawAspect="Content" ObjectID="_1603716758" r:id="rId169"/>
              </w:object>
            </w:r>
          </w:p>
        </w:tc>
      </w:tr>
      <w:tr w:rsidR="00C43CC3" w:rsidRPr="00C43CC3" w:rsidTr="0065050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11DB0">
            <w:pPr>
              <w:widowControl w:val="0"/>
              <w:shd w:val="clear" w:color="auto" w:fill="FFFFFF"/>
              <w:tabs>
                <w:tab w:val="left" w:pos="851"/>
                <w:tab w:val="left" w:pos="1260"/>
              </w:tabs>
              <w:autoSpaceDE w:val="0"/>
              <w:autoSpaceDN w:val="0"/>
              <w:jc w:val="center"/>
              <w:rPr>
                <w:sz w:val="26"/>
                <w:szCs w:val="26"/>
              </w:rPr>
            </w:pPr>
            <w:r w:rsidRPr="00C43CC3">
              <w:rPr>
                <w:sz w:val="26"/>
                <w:szCs w:val="26"/>
              </w:rPr>
              <w:t>700 &lt; λ ≤ 750</w:t>
            </w:r>
          </w:p>
        </w:tc>
        <w:tc>
          <w:tcPr>
            <w:tcW w:w="3633"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1,0 &lt; t ≤ 10</w:t>
            </w:r>
            <w:r w:rsidRPr="00C43CC3">
              <w:rPr>
                <w:sz w:val="26"/>
                <w:szCs w:val="26"/>
                <w:vertAlign w:val="superscript"/>
              </w:rPr>
              <w:t>4</w:t>
            </w:r>
            <w:r w:rsidRPr="00C43CC3">
              <w:rPr>
                <w:sz w:val="26"/>
                <w:szCs w:val="26"/>
              </w:rPr>
              <w:t xml:space="preserve"> </w:t>
            </w:r>
          </w:p>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lang w:val="en-US"/>
              </w:rPr>
              <w:t>t</w:t>
            </w:r>
            <w:r w:rsidRPr="00C43CC3">
              <w:rPr>
                <w:sz w:val="26"/>
                <w:szCs w:val="26"/>
              </w:rPr>
              <w:t xml:space="preserve"> &gt; 10</w:t>
            </w:r>
            <w:r w:rsidRPr="00C43CC3">
              <w:rPr>
                <w:sz w:val="26"/>
                <w:szCs w:val="26"/>
                <w:vertAlign w:val="superscript"/>
              </w:rPr>
              <w:t>4</w:t>
            </w:r>
          </w:p>
        </w:tc>
        <w:tc>
          <w:tcPr>
            <w:tcW w:w="2880" w:type="dxa"/>
            <w:tcBorders>
              <w:top w:val="single" w:sz="4" w:space="0" w:color="auto"/>
              <w:left w:val="single" w:sz="4" w:space="0" w:color="auto"/>
              <w:bottom w:val="single" w:sz="4" w:space="0" w:color="auto"/>
              <w:right w:val="single" w:sz="4" w:space="0" w:color="auto"/>
            </w:tcBorders>
            <w:hideMark/>
          </w:tcPr>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 xml:space="preserve">1,2 </w:t>
            </w:r>
            <w:r w:rsidRPr="00C43CC3">
              <w:rPr>
                <w:sz w:val="26"/>
                <w:szCs w:val="26"/>
              </w:rPr>
              <w:object w:dxaOrig="975" w:dyaOrig="360">
                <v:shape id="_x0000_i1118" type="#_x0000_t75" style="width:49.25pt;height:17.7pt" o:ole="">
                  <v:imagedata r:id="rId170" o:title=""/>
                </v:shape>
                <o:OLEObject Type="Embed" ProgID="Equation.3" ShapeID="_x0000_i1118" DrawAspect="Content" ObjectID="_1603716759" r:id="rId171"/>
              </w:object>
            </w:r>
          </w:p>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 xml:space="preserve">5,5 </w:t>
            </w:r>
            <w:r w:rsidRPr="00C43CC3">
              <w:rPr>
                <w:sz w:val="26"/>
                <w:szCs w:val="26"/>
              </w:rPr>
              <w:object w:dxaOrig="540" w:dyaOrig="315">
                <v:shape id="_x0000_i1119" type="#_x0000_t75" style="width:27.15pt;height:15.8pt" o:ole="">
                  <v:imagedata r:id="rId168" o:title=""/>
                </v:shape>
                <o:OLEObject Type="Embed" ProgID="Equation.3" ShapeID="_x0000_i1119" DrawAspect="Content" ObjectID="_1603716760" r:id="rId172"/>
              </w:object>
            </w:r>
            <w:r w:rsidRPr="00C43CC3">
              <w:rPr>
                <w:sz w:val="26"/>
                <w:szCs w:val="26"/>
              </w:rPr>
              <w:t xml:space="preserve"> </w:t>
            </w:r>
          </w:p>
        </w:tc>
      </w:tr>
      <w:tr w:rsidR="00C43CC3" w:rsidRPr="00C43CC3" w:rsidTr="0065050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11DB0">
            <w:pPr>
              <w:widowControl w:val="0"/>
              <w:shd w:val="clear" w:color="auto" w:fill="FFFFFF"/>
              <w:tabs>
                <w:tab w:val="left" w:pos="851"/>
                <w:tab w:val="left" w:pos="1260"/>
              </w:tabs>
              <w:autoSpaceDE w:val="0"/>
              <w:autoSpaceDN w:val="0"/>
              <w:jc w:val="center"/>
              <w:rPr>
                <w:sz w:val="26"/>
                <w:szCs w:val="26"/>
              </w:rPr>
            </w:pPr>
            <w:r w:rsidRPr="00C43CC3">
              <w:rPr>
                <w:sz w:val="26"/>
                <w:szCs w:val="26"/>
              </w:rPr>
              <w:lastRenderedPageBreak/>
              <w:t>750 &lt; λ ≤ 1000</w:t>
            </w:r>
          </w:p>
        </w:tc>
        <w:tc>
          <w:tcPr>
            <w:tcW w:w="3633"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1,0 &lt; t ≤ 10</w:t>
            </w:r>
            <w:r w:rsidRPr="00C43CC3">
              <w:rPr>
                <w:sz w:val="26"/>
                <w:szCs w:val="26"/>
                <w:vertAlign w:val="superscript"/>
              </w:rPr>
              <w:t>4</w:t>
            </w:r>
            <w:r w:rsidRPr="00C43CC3">
              <w:rPr>
                <w:sz w:val="26"/>
                <w:szCs w:val="26"/>
              </w:rPr>
              <w:t xml:space="preserve"> </w:t>
            </w:r>
          </w:p>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lang w:val="en-US"/>
              </w:rPr>
              <w:t>t</w:t>
            </w:r>
            <w:r w:rsidRPr="00C43CC3">
              <w:rPr>
                <w:sz w:val="26"/>
                <w:szCs w:val="26"/>
              </w:rPr>
              <w:t xml:space="preserve"> &gt; 10</w:t>
            </w:r>
            <w:r w:rsidRPr="00C43CC3">
              <w:rPr>
                <w:sz w:val="26"/>
                <w:szCs w:val="26"/>
                <w:vertAlign w:val="superscript"/>
              </w:rPr>
              <w:t>4</w:t>
            </w:r>
          </w:p>
        </w:tc>
        <w:tc>
          <w:tcPr>
            <w:tcW w:w="2880" w:type="dxa"/>
            <w:tcBorders>
              <w:top w:val="single" w:sz="4" w:space="0" w:color="auto"/>
              <w:left w:val="single" w:sz="4" w:space="0" w:color="auto"/>
              <w:bottom w:val="single" w:sz="4" w:space="0" w:color="auto"/>
              <w:right w:val="single" w:sz="4" w:space="0" w:color="auto"/>
            </w:tcBorders>
            <w:hideMark/>
          </w:tcPr>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 xml:space="preserve">3,0 </w:t>
            </w:r>
            <w:r w:rsidRPr="00C43CC3">
              <w:rPr>
                <w:sz w:val="26"/>
                <w:szCs w:val="26"/>
              </w:rPr>
              <w:object w:dxaOrig="975" w:dyaOrig="360">
                <v:shape id="_x0000_i1120" type="#_x0000_t75" style="width:49.25pt;height:17.7pt" o:ole="">
                  <v:imagedata r:id="rId173" o:title=""/>
                </v:shape>
                <o:OLEObject Type="Embed" ProgID="Equation.3" ShapeID="_x0000_i1120" DrawAspect="Content" ObjectID="_1603716761" r:id="rId174"/>
              </w:object>
            </w:r>
            <w:r w:rsidRPr="00C43CC3">
              <w:rPr>
                <w:sz w:val="26"/>
                <w:szCs w:val="26"/>
              </w:rPr>
              <w:t xml:space="preserve"> </w:t>
            </w:r>
          </w:p>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 xml:space="preserve">1,4 </w:t>
            </w:r>
            <w:r w:rsidRPr="00C43CC3">
              <w:rPr>
                <w:sz w:val="26"/>
                <w:szCs w:val="26"/>
              </w:rPr>
              <w:object w:dxaOrig="540" w:dyaOrig="315">
                <v:shape id="_x0000_i1121" type="#_x0000_t75" style="width:27.15pt;height:15.8pt" o:ole="">
                  <v:imagedata r:id="rId175" o:title=""/>
                </v:shape>
                <o:OLEObject Type="Embed" ProgID="Equation.3" ShapeID="_x0000_i1121" DrawAspect="Content" ObjectID="_1603716762" r:id="rId176"/>
              </w:object>
            </w:r>
          </w:p>
        </w:tc>
      </w:tr>
      <w:tr w:rsidR="00C43CC3" w:rsidRPr="00C43CC3" w:rsidTr="0065050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11DB0">
            <w:pPr>
              <w:widowControl w:val="0"/>
              <w:shd w:val="clear" w:color="auto" w:fill="FFFFFF"/>
              <w:tabs>
                <w:tab w:val="left" w:pos="851"/>
                <w:tab w:val="left" w:pos="1260"/>
              </w:tabs>
              <w:autoSpaceDE w:val="0"/>
              <w:autoSpaceDN w:val="0"/>
              <w:jc w:val="center"/>
              <w:rPr>
                <w:sz w:val="26"/>
                <w:szCs w:val="26"/>
              </w:rPr>
            </w:pPr>
            <w:r w:rsidRPr="00C43CC3">
              <w:rPr>
                <w:sz w:val="26"/>
                <w:szCs w:val="26"/>
              </w:rPr>
              <w:t>1000 &lt; λ ≤ 1400</w:t>
            </w:r>
          </w:p>
        </w:tc>
        <w:tc>
          <w:tcPr>
            <w:tcW w:w="3633"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1,0 &lt; t ≤ 10</w:t>
            </w:r>
            <w:r w:rsidRPr="00C43CC3">
              <w:rPr>
                <w:sz w:val="26"/>
                <w:szCs w:val="26"/>
                <w:vertAlign w:val="superscript"/>
              </w:rPr>
              <w:t>4</w:t>
            </w:r>
            <w:r w:rsidRPr="00C43CC3">
              <w:rPr>
                <w:sz w:val="26"/>
                <w:szCs w:val="26"/>
              </w:rPr>
              <w:t xml:space="preserve"> </w:t>
            </w:r>
          </w:p>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lang w:val="en-US"/>
              </w:rPr>
              <w:t>t</w:t>
            </w:r>
            <w:r w:rsidRPr="00C43CC3">
              <w:rPr>
                <w:sz w:val="26"/>
                <w:szCs w:val="26"/>
              </w:rPr>
              <w:t xml:space="preserve"> &gt; 10</w:t>
            </w:r>
            <w:r w:rsidRPr="00C43CC3">
              <w:rPr>
                <w:sz w:val="26"/>
                <w:szCs w:val="26"/>
                <w:vertAlign w:val="superscript"/>
              </w:rPr>
              <w:t>4</w:t>
            </w:r>
          </w:p>
        </w:tc>
        <w:tc>
          <w:tcPr>
            <w:tcW w:w="2880" w:type="dxa"/>
            <w:tcBorders>
              <w:top w:val="single" w:sz="4" w:space="0" w:color="auto"/>
              <w:left w:val="single" w:sz="4" w:space="0" w:color="auto"/>
              <w:bottom w:val="single" w:sz="4" w:space="0" w:color="auto"/>
              <w:right w:val="single" w:sz="4" w:space="0" w:color="auto"/>
            </w:tcBorders>
            <w:hideMark/>
          </w:tcPr>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 xml:space="preserve">7,4 </w:t>
            </w:r>
            <w:r w:rsidRPr="00C43CC3">
              <w:rPr>
                <w:sz w:val="26"/>
                <w:szCs w:val="26"/>
              </w:rPr>
              <w:object w:dxaOrig="975" w:dyaOrig="360">
                <v:shape id="_x0000_i1122" type="#_x0000_t75" style="width:49.25pt;height:17.7pt" o:ole="">
                  <v:imagedata r:id="rId173" o:title=""/>
                </v:shape>
                <o:OLEObject Type="Embed" ProgID="Equation.3" ShapeID="_x0000_i1122" DrawAspect="Content" ObjectID="_1603716763" r:id="rId177"/>
              </w:object>
            </w:r>
          </w:p>
          <w:p w:rsidR="00711DB0" w:rsidRPr="00C43CC3" w:rsidRDefault="00711DB0" w:rsidP="00711DB0">
            <w:pPr>
              <w:widowControl w:val="0"/>
              <w:shd w:val="clear" w:color="auto" w:fill="FFFFFF"/>
              <w:tabs>
                <w:tab w:val="left" w:pos="851"/>
                <w:tab w:val="left" w:pos="1260"/>
              </w:tabs>
              <w:autoSpaceDE w:val="0"/>
              <w:autoSpaceDN w:val="0"/>
              <w:ind w:firstLine="851"/>
              <w:jc w:val="both"/>
              <w:rPr>
                <w:sz w:val="26"/>
                <w:szCs w:val="26"/>
              </w:rPr>
            </w:pPr>
            <w:r w:rsidRPr="00C43CC3">
              <w:rPr>
                <w:sz w:val="26"/>
                <w:szCs w:val="26"/>
              </w:rPr>
              <w:t xml:space="preserve">3,5 </w:t>
            </w:r>
            <w:r w:rsidRPr="00C43CC3">
              <w:rPr>
                <w:sz w:val="26"/>
                <w:szCs w:val="26"/>
              </w:rPr>
              <w:object w:dxaOrig="540" w:dyaOrig="315">
                <v:shape id="_x0000_i1123" type="#_x0000_t75" style="width:27.15pt;height:15.8pt" o:ole="">
                  <v:imagedata r:id="rId178" o:title=""/>
                </v:shape>
                <o:OLEObject Type="Embed" ProgID="Equation.3" ShapeID="_x0000_i1123" DrawAspect="Content" ObjectID="_1603716764" r:id="rId179"/>
              </w:object>
            </w:r>
          </w:p>
        </w:tc>
      </w:tr>
    </w:tbl>
    <w:p w:rsidR="00711DB0" w:rsidRPr="00005E5B" w:rsidRDefault="00711DB0" w:rsidP="00711DB0">
      <w:pPr>
        <w:ind w:left="902"/>
        <w:jc w:val="right"/>
        <w:rPr>
          <w:sz w:val="24"/>
          <w:szCs w:val="24"/>
        </w:rPr>
      </w:pPr>
    </w:p>
    <w:p w:rsidR="00711DB0" w:rsidRPr="00C43CC3" w:rsidRDefault="00711DB0" w:rsidP="00711DB0">
      <w:pPr>
        <w:ind w:left="902"/>
        <w:jc w:val="right"/>
        <w:rPr>
          <w:sz w:val="30"/>
          <w:szCs w:val="30"/>
        </w:rPr>
      </w:pPr>
      <w:r w:rsidRPr="00C43CC3">
        <w:rPr>
          <w:sz w:val="30"/>
          <w:szCs w:val="30"/>
        </w:rPr>
        <w:t xml:space="preserve">Таблица </w:t>
      </w:r>
      <w:r w:rsidR="00D270E6" w:rsidRPr="00C43CC3">
        <w:rPr>
          <w:sz w:val="30"/>
          <w:szCs w:val="30"/>
        </w:rPr>
        <w:t>1</w:t>
      </w:r>
      <w:r w:rsidR="00BB7EBE" w:rsidRPr="00C43CC3">
        <w:rPr>
          <w:sz w:val="30"/>
          <w:szCs w:val="30"/>
        </w:rPr>
        <w:t>5</w:t>
      </w:r>
      <w:r w:rsidR="00D270E6" w:rsidRPr="00C43CC3">
        <w:rPr>
          <w:sz w:val="30"/>
          <w:szCs w:val="30"/>
        </w:rPr>
        <w:t>.</w:t>
      </w:r>
      <w:r w:rsidRPr="00C43CC3">
        <w:rPr>
          <w:sz w:val="30"/>
          <w:szCs w:val="30"/>
        </w:rPr>
        <w:t>5</w:t>
      </w:r>
    </w:p>
    <w:p w:rsidR="00711DB0" w:rsidRPr="00C43CC3" w:rsidRDefault="00711DB0" w:rsidP="00711DB0">
      <w:pPr>
        <w:ind w:firstLine="720"/>
        <w:jc w:val="both"/>
        <w:rPr>
          <w:sz w:val="30"/>
          <w:szCs w:val="30"/>
        </w:rPr>
      </w:pPr>
      <w:r w:rsidRPr="00C43CC3">
        <w:rPr>
          <w:sz w:val="30"/>
          <w:szCs w:val="30"/>
        </w:rPr>
        <w:t xml:space="preserve">Зависимость величины </w:t>
      </w:r>
      <w:r w:rsidR="00FB1D56" w:rsidRPr="00C43CC3">
        <w:rPr>
          <w:sz w:val="30"/>
          <w:szCs w:val="30"/>
        </w:rPr>
        <w:t>вспомагатель</w:t>
      </w:r>
      <w:r w:rsidRPr="00C43CC3">
        <w:rPr>
          <w:sz w:val="30"/>
          <w:szCs w:val="30"/>
        </w:rPr>
        <w:t>ного коэффициента В</w:t>
      </w:r>
      <w:proofErr w:type="gramStart"/>
      <w:r w:rsidR="00FB1D56" w:rsidRPr="00C43CC3">
        <w:rPr>
          <w:sz w:val="30"/>
          <w:szCs w:val="30"/>
          <w:vertAlign w:val="subscript"/>
          <w:lang w:val="en-US"/>
        </w:rPr>
        <w:t>t</w:t>
      </w:r>
      <w:proofErr w:type="gramEnd"/>
      <w:r w:rsidRPr="00C43CC3">
        <w:rPr>
          <w:sz w:val="30"/>
          <w:szCs w:val="30"/>
        </w:rPr>
        <w:t xml:space="preserve"> от видимого углового размера протяженного источника излучения α для различных интервалов длительностей облучения.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4"/>
        <w:gridCol w:w="3783"/>
        <w:gridCol w:w="3110"/>
      </w:tblGrid>
      <w:tr w:rsidR="00C43CC3" w:rsidRPr="00C43CC3" w:rsidTr="00DB44DF">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DB44DF">
            <w:pPr>
              <w:widowControl w:val="0"/>
              <w:shd w:val="clear" w:color="auto" w:fill="FFFFFF"/>
              <w:tabs>
                <w:tab w:val="left" w:pos="851"/>
                <w:tab w:val="left" w:pos="1260"/>
              </w:tabs>
              <w:autoSpaceDE w:val="0"/>
              <w:autoSpaceDN w:val="0"/>
              <w:jc w:val="center"/>
              <w:rPr>
                <w:sz w:val="26"/>
                <w:szCs w:val="26"/>
              </w:rPr>
            </w:pPr>
            <w:r w:rsidRPr="00C43CC3">
              <w:rPr>
                <w:sz w:val="26"/>
                <w:szCs w:val="26"/>
              </w:rPr>
              <w:t>Длительность</w:t>
            </w:r>
          </w:p>
          <w:p w:rsidR="00711DB0" w:rsidRPr="00C43CC3" w:rsidRDefault="00711DB0" w:rsidP="00DB44DF">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облучения t, </w:t>
            </w:r>
            <w:proofErr w:type="gramStart"/>
            <w:r w:rsidRPr="00C43CC3">
              <w:rPr>
                <w:sz w:val="26"/>
                <w:szCs w:val="26"/>
              </w:rPr>
              <w:t>с</w:t>
            </w:r>
            <w:proofErr w:type="gramEnd"/>
          </w:p>
        </w:tc>
        <w:tc>
          <w:tcPr>
            <w:tcW w:w="342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DB44DF">
            <w:pPr>
              <w:widowControl w:val="0"/>
              <w:shd w:val="clear" w:color="auto" w:fill="FFFFFF"/>
              <w:tabs>
                <w:tab w:val="left" w:pos="851"/>
                <w:tab w:val="left" w:pos="1260"/>
              </w:tabs>
              <w:autoSpaceDE w:val="0"/>
              <w:autoSpaceDN w:val="0"/>
              <w:jc w:val="center"/>
              <w:rPr>
                <w:sz w:val="26"/>
                <w:szCs w:val="26"/>
              </w:rPr>
            </w:pPr>
            <w:r w:rsidRPr="00C43CC3">
              <w:rPr>
                <w:sz w:val="26"/>
                <w:szCs w:val="26"/>
              </w:rPr>
              <w:t>Поправочный</w:t>
            </w:r>
          </w:p>
          <w:p w:rsidR="00711DB0" w:rsidRPr="00C43CC3" w:rsidRDefault="00711DB0" w:rsidP="00DB44DF">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коэффициент </w:t>
            </w:r>
            <w:r w:rsidR="00FB1D56" w:rsidRPr="00C43CC3">
              <w:rPr>
                <w:sz w:val="30"/>
                <w:szCs w:val="30"/>
              </w:rPr>
              <w:t>В</w:t>
            </w:r>
            <w:proofErr w:type="gramStart"/>
            <w:r w:rsidR="00FB1D56" w:rsidRPr="00C43CC3">
              <w:rPr>
                <w:sz w:val="30"/>
                <w:szCs w:val="30"/>
                <w:vertAlign w:val="subscript"/>
                <w:lang w:val="en-US"/>
              </w:rPr>
              <w:t>t</w:t>
            </w:r>
            <w:proofErr w:type="gramEnd"/>
          </w:p>
        </w:tc>
        <w:tc>
          <w:tcPr>
            <w:tcW w:w="281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DB44DF">
            <w:pPr>
              <w:widowControl w:val="0"/>
              <w:shd w:val="clear" w:color="auto" w:fill="FFFFFF"/>
              <w:tabs>
                <w:tab w:val="left" w:pos="851"/>
                <w:tab w:val="left" w:pos="1260"/>
              </w:tabs>
              <w:autoSpaceDE w:val="0"/>
              <w:autoSpaceDN w:val="0"/>
              <w:jc w:val="center"/>
              <w:rPr>
                <w:sz w:val="26"/>
                <w:szCs w:val="26"/>
              </w:rPr>
            </w:pPr>
            <w:r w:rsidRPr="00C43CC3">
              <w:rPr>
                <w:sz w:val="26"/>
                <w:szCs w:val="26"/>
              </w:rPr>
              <w:t>Предельный угол</w:t>
            </w:r>
          </w:p>
          <w:p w:rsidR="00711DB0" w:rsidRPr="00C43CC3" w:rsidRDefault="00711DB0" w:rsidP="00DB44DF">
            <w:pPr>
              <w:widowControl w:val="0"/>
              <w:shd w:val="clear" w:color="auto" w:fill="FFFFFF"/>
              <w:tabs>
                <w:tab w:val="left" w:pos="851"/>
                <w:tab w:val="left" w:pos="1260"/>
              </w:tabs>
              <w:autoSpaceDE w:val="0"/>
              <w:autoSpaceDN w:val="0"/>
              <w:jc w:val="center"/>
              <w:rPr>
                <w:sz w:val="26"/>
                <w:szCs w:val="26"/>
              </w:rPr>
            </w:pPr>
            <w:r w:rsidRPr="00C43CC3">
              <w:rPr>
                <w:sz w:val="26"/>
                <w:szCs w:val="26"/>
              </w:rPr>
              <w:t>α</w:t>
            </w:r>
            <w:proofErr w:type="gramStart"/>
            <w:r w:rsidRPr="00C43CC3">
              <w:rPr>
                <w:sz w:val="26"/>
                <w:szCs w:val="26"/>
                <w:vertAlign w:val="subscript"/>
              </w:rPr>
              <w:t>пред</w:t>
            </w:r>
            <w:proofErr w:type="gramEnd"/>
            <w:r w:rsidRPr="00C43CC3">
              <w:rPr>
                <w:sz w:val="26"/>
                <w:szCs w:val="26"/>
              </w:rPr>
              <w:t>, рад</w:t>
            </w:r>
          </w:p>
        </w:tc>
      </w:tr>
      <w:tr w:rsidR="00C43CC3" w:rsidRPr="00C43CC3" w:rsidTr="00005E5B">
        <w:trPr>
          <w:trHeight w:val="372"/>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lang w:val="en-US"/>
              </w:rPr>
              <w:t>t</w:t>
            </w:r>
            <w:r w:rsidRPr="00C43CC3">
              <w:rPr>
                <w:sz w:val="26"/>
                <w:szCs w:val="26"/>
              </w:rPr>
              <w:t xml:space="preserve"> ≤ 10</w:t>
            </w:r>
            <w:r w:rsidRPr="00C43CC3">
              <w:rPr>
                <w:sz w:val="26"/>
                <w:szCs w:val="26"/>
                <w:vertAlign w:val="superscript"/>
              </w:rPr>
              <w:t>-9</w:t>
            </w:r>
          </w:p>
        </w:tc>
        <w:tc>
          <w:tcPr>
            <w:tcW w:w="342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10</w:t>
            </w:r>
            <w:r w:rsidRPr="00C43CC3">
              <w:rPr>
                <w:sz w:val="26"/>
                <w:szCs w:val="26"/>
                <w:vertAlign w:val="superscript"/>
              </w:rPr>
              <w:t>3</w:t>
            </w:r>
          </w:p>
        </w:tc>
        <w:tc>
          <w:tcPr>
            <w:tcW w:w="281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10</w:t>
            </w:r>
            <w:r w:rsidRPr="00C43CC3">
              <w:rPr>
                <w:sz w:val="26"/>
                <w:szCs w:val="26"/>
                <w:vertAlign w:val="superscript"/>
              </w:rPr>
              <w:t>-2</w:t>
            </w:r>
          </w:p>
        </w:tc>
      </w:tr>
      <w:tr w:rsidR="00C43CC3" w:rsidRPr="00C43CC3" w:rsidTr="00005E5B">
        <w:trPr>
          <w:trHeight w:val="372"/>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10</w:t>
            </w:r>
            <w:r w:rsidRPr="00C43CC3">
              <w:rPr>
                <w:sz w:val="26"/>
                <w:szCs w:val="26"/>
                <w:vertAlign w:val="superscript"/>
              </w:rPr>
              <w:t>-9</w:t>
            </w:r>
            <w:r w:rsidRPr="00C43CC3">
              <w:rPr>
                <w:sz w:val="26"/>
                <w:szCs w:val="26"/>
              </w:rPr>
              <w:t xml:space="preserve"> &lt; t ≤ 10</w:t>
            </w:r>
            <w:r w:rsidRPr="00C43CC3">
              <w:rPr>
                <w:sz w:val="26"/>
                <w:szCs w:val="26"/>
                <w:vertAlign w:val="superscript"/>
              </w:rPr>
              <w:t>-7</w:t>
            </w:r>
          </w:p>
        </w:tc>
        <w:tc>
          <w:tcPr>
            <w:tcW w:w="342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2,8 </w:t>
            </w:r>
            <w:r w:rsidRPr="00C43CC3">
              <w:rPr>
                <w:sz w:val="26"/>
                <w:szCs w:val="26"/>
              </w:rPr>
              <w:object w:dxaOrig="465" w:dyaOrig="315">
                <v:shape id="_x0000_i1124" type="#_x0000_t75" style="width:22.75pt;height:15.8pt" o:ole="">
                  <v:imagedata r:id="rId158" o:title=""/>
                </v:shape>
                <o:OLEObject Type="Embed" ProgID="Equation.3" ShapeID="_x0000_i1124" DrawAspect="Content" ObjectID="_1603716765" r:id="rId180"/>
              </w:object>
            </w:r>
          </w:p>
        </w:tc>
        <w:tc>
          <w:tcPr>
            <w:tcW w:w="281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6,0 </w:t>
            </w:r>
            <w:r w:rsidRPr="00C43CC3">
              <w:rPr>
                <w:sz w:val="26"/>
                <w:szCs w:val="26"/>
              </w:rPr>
              <w:object w:dxaOrig="540" w:dyaOrig="315">
                <v:shape id="_x0000_i1125" type="#_x0000_t75" style="width:27.15pt;height:15.8pt" o:ole="">
                  <v:imagedata r:id="rId152" o:title=""/>
                </v:shape>
                <o:OLEObject Type="Embed" ProgID="Equation.3" ShapeID="_x0000_i1125" DrawAspect="Content" ObjectID="_1603716766" r:id="rId181"/>
              </w:object>
            </w:r>
          </w:p>
        </w:tc>
      </w:tr>
      <w:tr w:rsidR="00C43CC3" w:rsidRPr="00C43CC3" w:rsidTr="00005E5B">
        <w:trPr>
          <w:trHeight w:val="372"/>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10</w:t>
            </w:r>
            <w:r w:rsidRPr="00C43CC3">
              <w:rPr>
                <w:sz w:val="26"/>
                <w:szCs w:val="26"/>
                <w:vertAlign w:val="superscript"/>
              </w:rPr>
              <w:t>-7</w:t>
            </w:r>
            <w:r w:rsidRPr="00C43CC3">
              <w:rPr>
                <w:sz w:val="26"/>
                <w:szCs w:val="26"/>
              </w:rPr>
              <w:t xml:space="preserve"> &lt; t ≤ 10</w:t>
            </w:r>
            <w:r w:rsidRPr="00C43CC3">
              <w:rPr>
                <w:sz w:val="26"/>
                <w:szCs w:val="26"/>
                <w:vertAlign w:val="superscript"/>
              </w:rPr>
              <w:t>-5</w:t>
            </w:r>
          </w:p>
        </w:tc>
        <w:tc>
          <w:tcPr>
            <w:tcW w:w="342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8,2 </w:t>
            </w:r>
            <w:r w:rsidRPr="00C43CC3">
              <w:rPr>
                <w:sz w:val="26"/>
                <w:szCs w:val="26"/>
              </w:rPr>
              <w:object w:dxaOrig="465" w:dyaOrig="315">
                <v:shape id="_x0000_i1126" type="#_x0000_t75" style="width:22.75pt;height:15.8pt" o:ole="">
                  <v:imagedata r:id="rId158" o:title=""/>
                </v:shape>
                <o:OLEObject Type="Embed" ProgID="Equation.3" ShapeID="_x0000_i1126" DrawAspect="Content" ObjectID="_1603716767" r:id="rId182"/>
              </w:object>
            </w:r>
          </w:p>
        </w:tc>
        <w:tc>
          <w:tcPr>
            <w:tcW w:w="281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3,5 </w:t>
            </w:r>
            <w:r w:rsidRPr="00C43CC3">
              <w:rPr>
                <w:sz w:val="26"/>
                <w:szCs w:val="26"/>
              </w:rPr>
              <w:object w:dxaOrig="540" w:dyaOrig="315">
                <v:shape id="_x0000_i1127" type="#_x0000_t75" style="width:27.15pt;height:15.8pt" o:ole="">
                  <v:imagedata r:id="rId152" o:title=""/>
                </v:shape>
                <o:OLEObject Type="Embed" ProgID="Equation.3" ShapeID="_x0000_i1127" DrawAspect="Content" ObjectID="_1603716768" r:id="rId183"/>
              </w:object>
            </w:r>
          </w:p>
        </w:tc>
      </w:tr>
      <w:tr w:rsidR="00C43CC3" w:rsidRPr="00C43CC3" w:rsidTr="00005E5B">
        <w:trPr>
          <w:trHeight w:val="372"/>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10</w:t>
            </w:r>
            <w:r w:rsidRPr="00C43CC3">
              <w:rPr>
                <w:sz w:val="26"/>
                <w:szCs w:val="26"/>
                <w:vertAlign w:val="superscript"/>
              </w:rPr>
              <w:t>-5</w:t>
            </w:r>
            <w:r w:rsidRPr="00C43CC3">
              <w:rPr>
                <w:sz w:val="26"/>
                <w:szCs w:val="26"/>
              </w:rPr>
              <w:t xml:space="preserve"> &lt; t ≤ 10</w:t>
            </w:r>
            <w:r w:rsidRPr="00C43CC3">
              <w:rPr>
                <w:sz w:val="26"/>
                <w:szCs w:val="26"/>
                <w:vertAlign w:val="superscript"/>
              </w:rPr>
              <w:t>-4</w:t>
            </w:r>
          </w:p>
        </w:tc>
        <w:tc>
          <w:tcPr>
            <w:tcW w:w="342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2,5 </w:t>
            </w:r>
            <w:r w:rsidRPr="00C43CC3">
              <w:rPr>
                <w:sz w:val="26"/>
                <w:szCs w:val="26"/>
              </w:rPr>
              <w:object w:dxaOrig="465" w:dyaOrig="315">
                <v:shape id="_x0000_i1128" type="#_x0000_t75" style="width:22.75pt;height:15.8pt" o:ole="">
                  <v:imagedata r:id="rId184" o:title=""/>
                </v:shape>
                <o:OLEObject Type="Embed" ProgID="Equation.3" ShapeID="_x0000_i1128" DrawAspect="Content" ObjectID="_1603716769" r:id="rId185"/>
              </w:object>
            </w:r>
          </w:p>
        </w:tc>
        <w:tc>
          <w:tcPr>
            <w:tcW w:w="281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2,0 </w:t>
            </w:r>
            <w:r w:rsidRPr="00C43CC3">
              <w:rPr>
                <w:sz w:val="26"/>
                <w:szCs w:val="26"/>
              </w:rPr>
              <w:object w:dxaOrig="540" w:dyaOrig="315">
                <v:shape id="_x0000_i1129" type="#_x0000_t75" style="width:27.15pt;height:15.8pt" o:ole="">
                  <v:imagedata r:id="rId186" o:title=""/>
                </v:shape>
                <o:OLEObject Type="Embed" ProgID="Equation.3" ShapeID="_x0000_i1129" DrawAspect="Content" ObjectID="_1603716770" r:id="rId187"/>
              </w:object>
            </w:r>
          </w:p>
        </w:tc>
      </w:tr>
      <w:tr w:rsidR="00C43CC3" w:rsidRPr="00C43CC3" w:rsidTr="00005E5B">
        <w:trPr>
          <w:trHeight w:val="372"/>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10</w:t>
            </w:r>
            <w:r w:rsidRPr="00C43CC3">
              <w:rPr>
                <w:sz w:val="26"/>
                <w:szCs w:val="26"/>
                <w:vertAlign w:val="superscript"/>
              </w:rPr>
              <w:t>-4</w:t>
            </w:r>
            <w:r w:rsidRPr="00C43CC3">
              <w:rPr>
                <w:sz w:val="26"/>
                <w:szCs w:val="26"/>
              </w:rPr>
              <w:t xml:space="preserve"> &lt; t ≤  10</w:t>
            </w:r>
            <w:r w:rsidRPr="00C43CC3">
              <w:rPr>
                <w:sz w:val="26"/>
                <w:szCs w:val="26"/>
                <w:vertAlign w:val="superscript"/>
              </w:rPr>
              <w:t>-2</w:t>
            </w:r>
          </w:p>
        </w:tc>
        <w:tc>
          <w:tcPr>
            <w:tcW w:w="342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8,2 </w:t>
            </w:r>
            <w:r w:rsidRPr="00C43CC3">
              <w:rPr>
                <w:sz w:val="26"/>
                <w:szCs w:val="26"/>
              </w:rPr>
              <w:object w:dxaOrig="465" w:dyaOrig="315">
                <v:shape id="_x0000_i1130" type="#_x0000_t75" style="width:22.75pt;height:15.8pt" o:ole="">
                  <v:imagedata r:id="rId158" o:title=""/>
                </v:shape>
                <o:OLEObject Type="Embed" ProgID="Equation.3" ShapeID="_x0000_i1130" DrawAspect="Content" ObjectID="_1603716771" r:id="rId188"/>
              </w:object>
            </w:r>
          </w:p>
        </w:tc>
        <w:tc>
          <w:tcPr>
            <w:tcW w:w="281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3,5 </w:t>
            </w:r>
            <w:r w:rsidRPr="00C43CC3">
              <w:rPr>
                <w:sz w:val="26"/>
                <w:szCs w:val="26"/>
              </w:rPr>
              <w:object w:dxaOrig="540" w:dyaOrig="315">
                <v:shape id="_x0000_i1131" type="#_x0000_t75" style="width:27.15pt;height:15.8pt" o:ole="">
                  <v:imagedata r:id="rId152" o:title=""/>
                </v:shape>
                <o:OLEObject Type="Embed" ProgID="Equation.3" ShapeID="_x0000_i1131" DrawAspect="Content" ObjectID="_1603716772" r:id="rId189"/>
              </w:object>
            </w:r>
          </w:p>
        </w:tc>
      </w:tr>
      <w:tr w:rsidR="00C43CC3" w:rsidRPr="00C43CC3" w:rsidTr="00005E5B">
        <w:trPr>
          <w:trHeight w:val="372"/>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10</w:t>
            </w:r>
            <w:r w:rsidRPr="00C43CC3">
              <w:rPr>
                <w:sz w:val="26"/>
                <w:szCs w:val="26"/>
                <w:vertAlign w:val="superscript"/>
              </w:rPr>
              <w:t xml:space="preserve">-2  </w:t>
            </w:r>
            <w:r w:rsidRPr="00C43CC3">
              <w:rPr>
                <w:sz w:val="26"/>
                <w:szCs w:val="26"/>
              </w:rPr>
              <w:t>&lt; t ≤  1</w:t>
            </w:r>
          </w:p>
        </w:tc>
        <w:tc>
          <w:tcPr>
            <w:tcW w:w="342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2,8 </w:t>
            </w:r>
            <w:r w:rsidRPr="00C43CC3">
              <w:rPr>
                <w:sz w:val="26"/>
                <w:szCs w:val="26"/>
              </w:rPr>
              <w:object w:dxaOrig="465" w:dyaOrig="315">
                <v:shape id="_x0000_i1132" type="#_x0000_t75" style="width:22.75pt;height:15.8pt" o:ole="">
                  <v:imagedata r:id="rId158" o:title=""/>
                </v:shape>
                <o:OLEObject Type="Embed" ProgID="Equation.3" ShapeID="_x0000_i1132" DrawAspect="Content" ObjectID="_1603716773" r:id="rId190"/>
              </w:object>
            </w:r>
          </w:p>
        </w:tc>
        <w:tc>
          <w:tcPr>
            <w:tcW w:w="281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6,0 </w:t>
            </w:r>
            <w:r w:rsidRPr="00C43CC3">
              <w:rPr>
                <w:sz w:val="26"/>
                <w:szCs w:val="26"/>
              </w:rPr>
              <w:object w:dxaOrig="540" w:dyaOrig="315">
                <v:shape id="_x0000_i1133" type="#_x0000_t75" style="width:27.15pt;height:15.8pt" o:ole="">
                  <v:imagedata r:id="rId152" o:title=""/>
                </v:shape>
                <o:OLEObject Type="Embed" ProgID="Equation.3" ShapeID="_x0000_i1133" DrawAspect="Content" ObjectID="_1603716774" r:id="rId191"/>
              </w:object>
            </w:r>
          </w:p>
        </w:tc>
      </w:tr>
      <w:tr w:rsidR="00C43CC3" w:rsidRPr="00C43CC3" w:rsidTr="00005E5B">
        <w:trPr>
          <w:trHeight w:val="373"/>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lang w:val="en-US"/>
              </w:rPr>
              <w:t>t</w:t>
            </w:r>
            <w:r w:rsidRPr="00C43CC3">
              <w:rPr>
                <w:sz w:val="26"/>
                <w:szCs w:val="26"/>
              </w:rPr>
              <w:t xml:space="preserve"> &gt; 1</w:t>
            </w:r>
          </w:p>
        </w:tc>
        <w:tc>
          <w:tcPr>
            <w:tcW w:w="342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10</w:t>
            </w:r>
            <w:r w:rsidRPr="00C43CC3">
              <w:rPr>
                <w:sz w:val="26"/>
                <w:szCs w:val="26"/>
                <w:vertAlign w:val="superscript"/>
              </w:rPr>
              <w:t>3</w:t>
            </w:r>
          </w:p>
        </w:tc>
        <w:tc>
          <w:tcPr>
            <w:tcW w:w="281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005E5B">
            <w:pPr>
              <w:widowControl w:val="0"/>
              <w:shd w:val="clear" w:color="auto" w:fill="FFFFFF"/>
              <w:tabs>
                <w:tab w:val="left" w:pos="851"/>
                <w:tab w:val="left" w:pos="1260"/>
              </w:tabs>
              <w:autoSpaceDE w:val="0"/>
              <w:autoSpaceDN w:val="0"/>
              <w:jc w:val="center"/>
              <w:rPr>
                <w:sz w:val="26"/>
                <w:szCs w:val="26"/>
              </w:rPr>
            </w:pPr>
            <w:r w:rsidRPr="00C43CC3">
              <w:rPr>
                <w:sz w:val="26"/>
                <w:szCs w:val="26"/>
              </w:rPr>
              <w:t>10</w:t>
            </w:r>
            <w:r w:rsidRPr="00C43CC3">
              <w:rPr>
                <w:sz w:val="26"/>
                <w:szCs w:val="26"/>
                <w:vertAlign w:val="superscript"/>
              </w:rPr>
              <w:t>-2</w:t>
            </w:r>
          </w:p>
        </w:tc>
      </w:tr>
    </w:tbl>
    <w:p w:rsidR="00711DB0" w:rsidRPr="00C43CC3" w:rsidRDefault="00711DB0" w:rsidP="00B33A4A">
      <w:pPr>
        <w:jc w:val="right"/>
        <w:rPr>
          <w:sz w:val="24"/>
          <w:szCs w:val="24"/>
        </w:rPr>
      </w:pPr>
    </w:p>
    <w:p w:rsidR="00711DB0" w:rsidRPr="00C43CC3" w:rsidRDefault="00711DB0" w:rsidP="00711DB0">
      <w:pPr>
        <w:ind w:left="902"/>
        <w:jc w:val="right"/>
        <w:rPr>
          <w:sz w:val="30"/>
          <w:szCs w:val="30"/>
        </w:rPr>
      </w:pPr>
      <w:r w:rsidRPr="00C43CC3">
        <w:rPr>
          <w:sz w:val="30"/>
          <w:szCs w:val="30"/>
        </w:rPr>
        <w:t xml:space="preserve">Таблица </w:t>
      </w:r>
      <w:r w:rsidR="00D270E6" w:rsidRPr="00C43CC3">
        <w:rPr>
          <w:sz w:val="30"/>
          <w:szCs w:val="30"/>
        </w:rPr>
        <w:t>1</w:t>
      </w:r>
      <w:r w:rsidR="00BB7EBE" w:rsidRPr="00C43CC3">
        <w:rPr>
          <w:sz w:val="30"/>
          <w:szCs w:val="30"/>
        </w:rPr>
        <w:t>5</w:t>
      </w:r>
      <w:r w:rsidR="00D270E6" w:rsidRPr="00C43CC3">
        <w:rPr>
          <w:sz w:val="30"/>
          <w:szCs w:val="30"/>
        </w:rPr>
        <w:t>.</w:t>
      </w:r>
      <w:r w:rsidRPr="00C43CC3">
        <w:rPr>
          <w:sz w:val="30"/>
          <w:szCs w:val="30"/>
        </w:rPr>
        <w:t>6</w:t>
      </w:r>
    </w:p>
    <w:p w:rsidR="00711DB0" w:rsidRPr="00C43CC3" w:rsidRDefault="00711DB0" w:rsidP="00711DB0">
      <w:pPr>
        <w:ind w:firstLine="720"/>
        <w:jc w:val="both"/>
        <w:rPr>
          <w:sz w:val="30"/>
          <w:szCs w:val="30"/>
        </w:rPr>
      </w:pPr>
      <w:r w:rsidRPr="00C43CC3">
        <w:rPr>
          <w:sz w:val="30"/>
          <w:szCs w:val="30"/>
        </w:rPr>
        <w:t xml:space="preserve">Соотношения для определения </w:t>
      </w:r>
      <w:proofErr w:type="gramStart"/>
      <w:r w:rsidRPr="00C43CC3">
        <w:rPr>
          <w:sz w:val="30"/>
          <w:szCs w:val="30"/>
        </w:rPr>
        <w:t>H</w:t>
      </w:r>
      <w:proofErr w:type="gramEnd"/>
      <w:r w:rsidRPr="00C43CC3">
        <w:rPr>
          <w:sz w:val="30"/>
          <w:szCs w:val="30"/>
          <w:vertAlign w:val="subscript"/>
        </w:rPr>
        <w:t>пду</w:t>
      </w:r>
      <w:r w:rsidRPr="00C43CC3">
        <w:rPr>
          <w:sz w:val="30"/>
          <w:szCs w:val="30"/>
        </w:rPr>
        <w:t>, E</w:t>
      </w:r>
      <w:r w:rsidRPr="00C43CC3">
        <w:rPr>
          <w:sz w:val="30"/>
          <w:szCs w:val="30"/>
          <w:vertAlign w:val="subscript"/>
        </w:rPr>
        <w:t>пду</w:t>
      </w:r>
      <w:r w:rsidRPr="00C43CC3">
        <w:rPr>
          <w:sz w:val="30"/>
          <w:szCs w:val="30"/>
        </w:rPr>
        <w:t xml:space="preserve"> и W</w:t>
      </w:r>
      <w:r w:rsidRPr="00C43CC3">
        <w:rPr>
          <w:sz w:val="30"/>
          <w:szCs w:val="30"/>
          <w:vertAlign w:val="subscript"/>
        </w:rPr>
        <w:t>пду</w:t>
      </w:r>
      <w:r w:rsidRPr="00C43CC3">
        <w:rPr>
          <w:sz w:val="30"/>
          <w:szCs w:val="30"/>
        </w:rPr>
        <w:t>, P</w:t>
      </w:r>
      <w:r w:rsidRPr="00C43CC3">
        <w:rPr>
          <w:sz w:val="30"/>
          <w:szCs w:val="30"/>
          <w:vertAlign w:val="subscript"/>
        </w:rPr>
        <w:t>пду</w:t>
      </w:r>
      <w:r w:rsidRPr="00C43CC3">
        <w:rPr>
          <w:sz w:val="30"/>
          <w:szCs w:val="30"/>
        </w:rPr>
        <w:t xml:space="preserve"> при однократном воздействии на кожу коллимированного или рассеянного лазерного излучения в спектральном диапазоне II (380 &lt; λ ≤ 1400 нм). Ограничивающая апертура - 1,1∙10</w:t>
      </w:r>
      <w:r w:rsidRPr="00C43CC3">
        <w:rPr>
          <w:sz w:val="30"/>
          <w:szCs w:val="30"/>
          <w:vertAlign w:val="superscript"/>
        </w:rPr>
        <w:t>-3</w:t>
      </w:r>
      <w:r w:rsidRPr="00C43CC3">
        <w:rPr>
          <w:sz w:val="30"/>
          <w:szCs w:val="30"/>
        </w:rPr>
        <w:t>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512"/>
      </w:tblGrid>
      <w:tr w:rsidR="00C43CC3" w:rsidRPr="00C43CC3" w:rsidTr="00D12135">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D12135">
            <w:pPr>
              <w:widowControl w:val="0"/>
              <w:shd w:val="clear" w:color="auto" w:fill="FFFFFF"/>
              <w:tabs>
                <w:tab w:val="left" w:pos="851"/>
                <w:tab w:val="left" w:pos="1260"/>
              </w:tabs>
              <w:autoSpaceDE w:val="0"/>
              <w:autoSpaceDN w:val="0"/>
              <w:jc w:val="center"/>
              <w:rPr>
                <w:sz w:val="26"/>
                <w:szCs w:val="26"/>
              </w:rPr>
            </w:pPr>
            <w:r w:rsidRPr="00C43CC3">
              <w:rPr>
                <w:sz w:val="26"/>
                <w:szCs w:val="26"/>
              </w:rPr>
              <w:t>Спектральный</w:t>
            </w:r>
          </w:p>
          <w:p w:rsidR="00711DB0" w:rsidRPr="00C43CC3" w:rsidRDefault="00711DB0" w:rsidP="00D12135">
            <w:pPr>
              <w:widowControl w:val="0"/>
              <w:shd w:val="clear" w:color="auto" w:fill="FFFFFF"/>
              <w:tabs>
                <w:tab w:val="left" w:pos="851"/>
                <w:tab w:val="left" w:pos="1260"/>
              </w:tabs>
              <w:autoSpaceDE w:val="0"/>
              <w:autoSpaceDN w:val="0"/>
              <w:jc w:val="center"/>
              <w:rPr>
                <w:sz w:val="26"/>
                <w:szCs w:val="26"/>
              </w:rPr>
            </w:pPr>
            <w:r w:rsidRPr="00C43CC3">
              <w:rPr>
                <w:sz w:val="26"/>
                <w:szCs w:val="26"/>
              </w:rPr>
              <w:t>интервал λ, нм</w:t>
            </w:r>
          </w:p>
        </w:tc>
        <w:tc>
          <w:tcPr>
            <w:tcW w:w="3543"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D12135">
            <w:pPr>
              <w:widowControl w:val="0"/>
              <w:shd w:val="clear" w:color="auto" w:fill="FFFFFF"/>
              <w:tabs>
                <w:tab w:val="left" w:pos="851"/>
                <w:tab w:val="left" w:pos="1260"/>
              </w:tabs>
              <w:autoSpaceDE w:val="0"/>
              <w:autoSpaceDN w:val="0"/>
              <w:jc w:val="center"/>
              <w:rPr>
                <w:sz w:val="26"/>
                <w:szCs w:val="26"/>
              </w:rPr>
            </w:pPr>
            <w:r w:rsidRPr="00C43CC3">
              <w:rPr>
                <w:sz w:val="26"/>
                <w:szCs w:val="26"/>
              </w:rPr>
              <w:t>Длительность</w:t>
            </w:r>
          </w:p>
          <w:p w:rsidR="00711DB0" w:rsidRPr="00C43CC3" w:rsidRDefault="00711DB0" w:rsidP="00D12135">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воздействия t, </w:t>
            </w:r>
            <w:proofErr w:type="gramStart"/>
            <w:r w:rsidRPr="00C43CC3">
              <w:rPr>
                <w:sz w:val="26"/>
                <w:szCs w:val="26"/>
              </w:rPr>
              <w:t>с</w:t>
            </w:r>
            <w:proofErr w:type="gramEnd"/>
          </w:p>
        </w:tc>
        <w:tc>
          <w:tcPr>
            <w:tcW w:w="3512"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D12135">
            <w:pPr>
              <w:widowControl w:val="0"/>
              <w:shd w:val="clear" w:color="auto" w:fill="FFFFFF"/>
              <w:tabs>
                <w:tab w:val="left" w:pos="851"/>
                <w:tab w:val="left" w:pos="1260"/>
              </w:tabs>
              <w:autoSpaceDE w:val="0"/>
              <w:autoSpaceDN w:val="0"/>
              <w:jc w:val="center"/>
              <w:rPr>
                <w:sz w:val="26"/>
                <w:szCs w:val="26"/>
              </w:rPr>
            </w:pPr>
            <w:r w:rsidRPr="00C43CC3">
              <w:rPr>
                <w:sz w:val="26"/>
                <w:szCs w:val="26"/>
              </w:rPr>
              <w:t>H</w:t>
            </w:r>
            <w:r w:rsidRPr="00C43CC3">
              <w:rPr>
                <w:sz w:val="26"/>
                <w:szCs w:val="26"/>
                <w:vertAlign w:val="subscript"/>
              </w:rPr>
              <w:t xml:space="preserve"> пду</w:t>
            </w:r>
            <w:r w:rsidRPr="00C43CC3">
              <w:rPr>
                <w:sz w:val="26"/>
                <w:szCs w:val="26"/>
              </w:rPr>
              <w:t xml:space="preserve">, </w:t>
            </w:r>
            <w:r w:rsidRPr="00C43CC3">
              <w:rPr>
                <w:sz w:val="26"/>
                <w:szCs w:val="26"/>
              </w:rPr>
              <w:object w:dxaOrig="870" w:dyaOrig="360">
                <v:shape id="_x0000_i1134" type="#_x0000_t75" style="width:42.3pt;height:17.7pt" o:ole="">
                  <v:imagedata r:id="rId90" o:title=""/>
                </v:shape>
                <o:OLEObject Type="Embed" ProgID="Equation.3" ShapeID="_x0000_i1134" DrawAspect="Content" ObjectID="_1603716775" r:id="rId192"/>
              </w:object>
            </w:r>
            <w:r w:rsidR="00D12135">
              <w:rPr>
                <w:sz w:val="26"/>
                <w:szCs w:val="26"/>
              </w:rPr>
              <w:t xml:space="preserve">; </w:t>
            </w:r>
            <w:r w:rsidRPr="00C43CC3">
              <w:rPr>
                <w:sz w:val="26"/>
                <w:szCs w:val="26"/>
              </w:rPr>
              <w:t>E</w:t>
            </w:r>
            <w:r w:rsidRPr="00C43CC3">
              <w:rPr>
                <w:sz w:val="26"/>
                <w:szCs w:val="26"/>
                <w:vertAlign w:val="subscript"/>
              </w:rPr>
              <w:t xml:space="preserve"> пду</w:t>
            </w:r>
            <w:r w:rsidRPr="00C43CC3">
              <w:rPr>
                <w:sz w:val="26"/>
                <w:szCs w:val="26"/>
              </w:rPr>
              <w:t xml:space="preserve">, </w:t>
            </w:r>
            <w:r w:rsidRPr="00C43CC3">
              <w:rPr>
                <w:sz w:val="26"/>
                <w:szCs w:val="26"/>
              </w:rPr>
              <w:object w:dxaOrig="810" w:dyaOrig="300">
                <v:shape id="_x0000_i1135" type="#_x0000_t75" style="width:40.4pt;height:15.15pt" o:ole="">
                  <v:imagedata r:id="rId65" o:title=""/>
                </v:shape>
                <o:OLEObject Type="Embed" ProgID="Equation.3" ShapeID="_x0000_i1135" DrawAspect="Content" ObjectID="_1603716776" r:id="rId193"/>
              </w:object>
            </w:r>
          </w:p>
        </w:tc>
      </w:tr>
      <w:tr w:rsidR="00C43CC3" w:rsidRPr="00C43CC3" w:rsidTr="00D12135">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11DB0">
            <w:pPr>
              <w:widowControl w:val="0"/>
              <w:shd w:val="clear" w:color="auto" w:fill="FFFFFF"/>
              <w:tabs>
                <w:tab w:val="left" w:pos="851"/>
                <w:tab w:val="left" w:pos="1260"/>
              </w:tabs>
              <w:autoSpaceDE w:val="0"/>
              <w:autoSpaceDN w:val="0"/>
              <w:jc w:val="center"/>
              <w:rPr>
                <w:sz w:val="26"/>
                <w:szCs w:val="26"/>
              </w:rPr>
            </w:pPr>
            <w:r w:rsidRPr="00C43CC3">
              <w:rPr>
                <w:sz w:val="26"/>
                <w:szCs w:val="26"/>
              </w:rPr>
              <w:t>380 &lt; λ ≤ 500</w:t>
            </w:r>
          </w:p>
        </w:tc>
        <w:tc>
          <w:tcPr>
            <w:tcW w:w="3543" w:type="dxa"/>
            <w:tcBorders>
              <w:top w:val="single" w:sz="4" w:space="0" w:color="auto"/>
              <w:left w:val="single" w:sz="4" w:space="0" w:color="auto"/>
              <w:bottom w:val="single" w:sz="4" w:space="0" w:color="auto"/>
              <w:right w:val="single" w:sz="4" w:space="0" w:color="auto"/>
            </w:tcBorders>
            <w:hideMark/>
          </w:tcPr>
          <w:p w:rsidR="002A2EAA" w:rsidRPr="002A2EAA" w:rsidRDefault="002A2EAA" w:rsidP="002A2EAA">
            <w:pPr>
              <w:widowControl w:val="0"/>
              <w:shd w:val="clear" w:color="auto" w:fill="FFFFFF"/>
              <w:tabs>
                <w:tab w:val="left" w:pos="851"/>
                <w:tab w:val="left" w:pos="1260"/>
              </w:tabs>
              <w:autoSpaceDE w:val="0"/>
              <w:autoSpaceDN w:val="0"/>
              <w:ind w:firstLine="23"/>
              <w:jc w:val="center"/>
              <w:rPr>
                <w:sz w:val="8"/>
                <w:szCs w:val="8"/>
              </w:rPr>
            </w:pPr>
          </w:p>
          <w:p w:rsidR="00711DB0" w:rsidRDefault="00711DB0" w:rsidP="002A2EAA">
            <w:pPr>
              <w:widowControl w:val="0"/>
              <w:shd w:val="clear" w:color="auto" w:fill="FFFFFF"/>
              <w:tabs>
                <w:tab w:val="left" w:pos="851"/>
                <w:tab w:val="left" w:pos="1260"/>
              </w:tabs>
              <w:autoSpaceDE w:val="0"/>
              <w:autoSpaceDN w:val="0"/>
              <w:ind w:firstLine="23"/>
              <w:jc w:val="center"/>
              <w:rPr>
                <w:sz w:val="26"/>
                <w:szCs w:val="26"/>
                <w:vertAlign w:val="superscript"/>
              </w:rPr>
            </w:pPr>
            <w:r w:rsidRPr="00C43CC3">
              <w:rPr>
                <w:sz w:val="26"/>
                <w:szCs w:val="26"/>
              </w:rPr>
              <w:t>10</w:t>
            </w:r>
            <w:r w:rsidRPr="00C43CC3">
              <w:rPr>
                <w:sz w:val="26"/>
                <w:szCs w:val="26"/>
                <w:vertAlign w:val="superscript"/>
              </w:rPr>
              <w:t>-10</w:t>
            </w:r>
            <w:r w:rsidRPr="00C43CC3">
              <w:rPr>
                <w:sz w:val="26"/>
                <w:szCs w:val="26"/>
              </w:rPr>
              <w:t xml:space="preserve"> &lt; t ≤ 10</w:t>
            </w:r>
            <w:r w:rsidRPr="00C43CC3">
              <w:rPr>
                <w:sz w:val="26"/>
                <w:szCs w:val="26"/>
                <w:vertAlign w:val="superscript"/>
              </w:rPr>
              <w:t>-1</w:t>
            </w:r>
          </w:p>
          <w:p w:rsidR="001D1F32" w:rsidRPr="002A2EAA" w:rsidRDefault="001D1F32" w:rsidP="002A2EAA">
            <w:pPr>
              <w:widowControl w:val="0"/>
              <w:shd w:val="clear" w:color="auto" w:fill="FFFFFF"/>
              <w:tabs>
                <w:tab w:val="left" w:pos="851"/>
                <w:tab w:val="left" w:pos="1260"/>
              </w:tabs>
              <w:autoSpaceDE w:val="0"/>
              <w:autoSpaceDN w:val="0"/>
              <w:ind w:firstLine="23"/>
              <w:jc w:val="center"/>
              <w:rPr>
                <w:sz w:val="8"/>
                <w:szCs w:val="8"/>
              </w:rPr>
            </w:pPr>
          </w:p>
          <w:p w:rsidR="00711DB0" w:rsidRDefault="00711DB0" w:rsidP="002A2EAA">
            <w:pPr>
              <w:widowControl w:val="0"/>
              <w:shd w:val="clear" w:color="auto" w:fill="FFFFFF"/>
              <w:tabs>
                <w:tab w:val="left" w:pos="851"/>
                <w:tab w:val="left" w:pos="1260"/>
              </w:tabs>
              <w:autoSpaceDE w:val="0"/>
              <w:autoSpaceDN w:val="0"/>
              <w:ind w:firstLine="23"/>
              <w:jc w:val="center"/>
              <w:rPr>
                <w:sz w:val="26"/>
                <w:szCs w:val="26"/>
              </w:rPr>
            </w:pPr>
            <w:r w:rsidRPr="00C43CC3">
              <w:rPr>
                <w:sz w:val="26"/>
                <w:szCs w:val="26"/>
              </w:rPr>
              <w:t>10</w:t>
            </w:r>
            <w:r w:rsidRPr="00C43CC3">
              <w:rPr>
                <w:sz w:val="26"/>
                <w:szCs w:val="26"/>
                <w:vertAlign w:val="superscript"/>
              </w:rPr>
              <w:t>-1</w:t>
            </w:r>
            <w:r w:rsidRPr="00C43CC3">
              <w:rPr>
                <w:sz w:val="26"/>
                <w:szCs w:val="26"/>
              </w:rPr>
              <w:t xml:space="preserve">  &lt; t ≤  1</w:t>
            </w:r>
          </w:p>
          <w:p w:rsidR="002A2EAA" w:rsidRPr="002A2EAA" w:rsidRDefault="002A2EAA" w:rsidP="002A2EAA">
            <w:pPr>
              <w:widowControl w:val="0"/>
              <w:shd w:val="clear" w:color="auto" w:fill="FFFFFF"/>
              <w:tabs>
                <w:tab w:val="left" w:pos="851"/>
                <w:tab w:val="left" w:pos="1260"/>
              </w:tabs>
              <w:autoSpaceDE w:val="0"/>
              <w:autoSpaceDN w:val="0"/>
              <w:ind w:firstLine="23"/>
              <w:jc w:val="center"/>
              <w:rPr>
                <w:sz w:val="8"/>
                <w:szCs w:val="8"/>
              </w:rPr>
            </w:pPr>
          </w:p>
          <w:p w:rsidR="00711DB0" w:rsidRDefault="00711DB0" w:rsidP="002A2EAA">
            <w:pPr>
              <w:widowControl w:val="0"/>
              <w:shd w:val="clear" w:color="auto" w:fill="FFFFFF"/>
              <w:tabs>
                <w:tab w:val="left" w:pos="851"/>
                <w:tab w:val="left" w:pos="1260"/>
              </w:tabs>
              <w:autoSpaceDE w:val="0"/>
              <w:autoSpaceDN w:val="0"/>
              <w:ind w:firstLine="23"/>
              <w:jc w:val="center"/>
              <w:rPr>
                <w:sz w:val="26"/>
                <w:szCs w:val="26"/>
                <w:vertAlign w:val="superscript"/>
              </w:rPr>
            </w:pPr>
            <w:r w:rsidRPr="00C43CC3">
              <w:rPr>
                <w:sz w:val="26"/>
                <w:szCs w:val="26"/>
              </w:rPr>
              <w:t>1 &lt; t ≤  10</w:t>
            </w:r>
            <w:r w:rsidRPr="00C43CC3">
              <w:rPr>
                <w:sz w:val="26"/>
                <w:szCs w:val="26"/>
                <w:vertAlign w:val="superscript"/>
              </w:rPr>
              <w:t>2</w:t>
            </w:r>
          </w:p>
          <w:p w:rsidR="002A2EAA" w:rsidRPr="002A2EAA" w:rsidRDefault="002A2EAA" w:rsidP="002A2EAA">
            <w:pPr>
              <w:widowControl w:val="0"/>
              <w:shd w:val="clear" w:color="auto" w:fill="FFFFFF"/>
              <w:tabs>
                <w:tab w:val="left" w:pos="851"/>
                <w:tab w:val="left" w:pos="1260"/>
              </w:tabs>
              <w:autoSpaceDE w:val="0"/>
              <w:autoSpaceDN w:val="0"/>
              <w:ind w:firstLine="23"/>
              <w:jc w:val="center"/>
              <w:rPr>
                <w:sz w:val="8"/>
                <w:szCs w:val="8"/>
              </w:rPr>
            </w:pPr>
          </w:p>
          <w:p w:rsidR="00711DB0" w:rsidRPr="00C43CC3" w:rsidRDefault="00711DB0" w:rsidP="002A2EAA">
            <w:pPr>
              <w:widowControl w:val="0"/>
              <w:shd w:val="clear" w:color="auto" w:fill="FFFFFF"/>
              <w:tabs>
                <w:tab w:val="left" w:pos="851"/>
                <w:tab w:val="left" w:pos="1260"/>
              </w:tabs>
              <w:autoSpaceDE w:val="0"/>
              <w:autoSpaceDN w:val="0"/>
              <w:ind w:firstLine="23"/>
              <w:jc w:val="center"/>
              <w:rPr>
                <w:sz w:val="26"/>
                <w:szCs w:val="26"/>
              </w:rPr>
            </w:pPr>
            <w:r w:rsidRPr="00C43CC3">
              <w:rPr>
                <w:sz w:val="26"/>
                <w:szCs w:val="26"/>
                <w:lang w:val="en-US"/>
              </w:rPr>
              <w:t>t</w:t>
            </w:r>
            <w:r w:rsidRPr="00C43CC3">
              <w:rPr>
                <w:sz w:val="26"/>
                <w:szCs w:val="26"/>
              </w:rPr>
              <w:t xml:space="preserve"> &gt; 10</w:t>
            </w:r>
            <w:r w:rsidRPr="00C43CC3">
              <w:rPr>
                <w:sz w:val="26"/>
                <w:szCs w:val="26"/>
                <w:vertAlign w:val="superscript"/>
              </w:rPr>
              <w:t>2</w:t>
            </w:r>
          </w:p>
        </w:tc>
        <w:tc>
          <w:tcPr>
            <w:tcW w:w="3512" w:type="dxa"/>
            <w:tcBorders>
              <w:top w:val="single" w:sz="4" w:space="0" w:color="auto"/>
              <w:left w:val="single" w:sz="4" w:space="0" w:color="auto"/>
              <w:bottom w:val="single" w:sz="4" w:space="0" w:color="auto"/>
              <w:right w:val="single" w:sz="4" w:space="0" w:color="auto"/>
            </w:tcBorders>
            <w:hideMark/>
          </w:tcPr>
          <w:p w:rsidR="00711DB0" w:rsidRPr="00C43CC3" w:rsidRDefault="00711DB0" w:rsidP="00D12135">
            <w:pPr>
              <w:widowControl w:val="0"/>
              <w:shd w:val="clear" w:color="auto" w:fill="FFFFFF"/>
              <w:tabs>
                <w:tab w:val="left" w:pos="851"/>
                <w:tab w:val="left" w:pos="1260"/>
              </w:tabs>
              <w:autoSpaceDE w:val="0"/>
              <w:autoSpaceDN w:val="0"/>
              <w:ind w:left="318"/>
              <w:rPr>
                <w:sz w:val="26"/>
                <w:szCs w:val="26"/>
              </w:rPr>
            </w:pPr>
            <w:r w:rsidRPr="00C43CC3">
              <w:rPr>
                <w:sz w:val="26"/>
                <w:szCs w:val="26"/>
              </w:rPr>
              <w:t>H</w:t>
            </w:r>
            <w:r w:rsidRPr="00C43CC3">
              <w:rPr>
                <w:sz w:val="26"/>
                <w:szCs w:val="26"/>
                <w:vertAlign w:val="subscript"/>
              </w:rPr>
              <w:t xml:space="preserve"> пду </w:t>
            </w:r>
            <w:r w:rsidRPr="00C43CC3">
              <w:rPr>
                <w:sz w:val="26"/>
                <w:szCs w:val="26"/>
              </w:rPr>
              <w:t xml:space="preserve">= 2,5 </w:t>
            </w:r>
            <w:r w:rsidRPr="00C43CC3">
              <w:rPr>
                <w:sz w:val="26"/>
                <w:szCs w:val="26"/>
              </w:rPr>
              <w:object w:dxaOrig="885" w:dyaOrig="360">
                <v:shape id="_x0000_i1136" type="#_x0000_t75" style="width:44.2pt;height:17.7pt" o:ole="">
                  <v:imagedata r:id="rId194" o:title=""/>
                </v:shape>
                <o:OLEObject Type="Embed" ProgID="Equation.3" ShapeID="_x0000_i1136" DrawAspect="Content" ObjectID="_1603716777" r:id="rId195"/>
              </w:object>
            </w:r>
          </w:p>
          <w:p w:rsidR="00711DB0" w:rsidRPr="00C43CC3" w:rsidRDefault="00711DB0" w:rsidP="00D12135">
            <w:pPr>
              <w:widowControl w:val="0"/>
              <w:shd w:val="clear" w:color="auto" w:fill="FFFFFF"/>
              <w:tabs>
                <w:tab w:val="left" w:pos="851"/>
                <w:tab w:val="left" w:pos="1260"/>
              </w:tabs>
              <w:autoSpaceDE w:val="0"/>
              <w:autoSpaceDN w:val="0"/>
              <w:ind w:left="318"/>
              <w:rPr>
                <w:sz w:val="26"/>
                <w:szCs w:val="26"/>
              </w:rPr>
            </w:pPr>
            <w:r w:rsidRPr="00C43CC3">
              <w:rPr>
                <w:sz w:val="26"/>
                <w:szCs w:val="26"/>
              </w:rPr>
              <w:t>H</w:t>
            </w:r>
            <w:r w:rsidRPr="00C43CC3">
              <w:rPr>
                <w:sz w:val="26"/>
                <w:szCs w:val="26"/>
                <w:vertAlign w:val="subscript"/>
              </w:rPr>
              <w:t xml:space="preserve"> пду </w:t>
            </w:r>
            <w:r w:rsidRPr="00C43CC3">
              <w:rPr>
                <w:sz w:val="26"/>
                <w:szCs w:val="26"/>
              </w:rPr>
              <w:t xml:space="preserve">= 50,0 </w:t>
            </w:r>
            <w:r w:rsidRPr="00C43CC3">
              <w:rPr>
                <w:sz w:val="26"/>
                <w:szCs w:val="26"/>
              </w:rPr>
              <w:object w:dxaOrig="885" w:dyaOrig="360">
                <v:shape id="_x0000_i1137" type="#_x0000_t75" style="width:44.2pt;height:17.7pt" o:ole="">
                  <v:imagedata r:id="rId196" o:title=""/>
                </v:shape>
                <o:OLEObject Type="Embed" ProgID="Equation.3" ShapeID="_x0000_i1137" DrawAspect="Content" ObjectID="_1603716778" r:id="rId197"/>
              </w:object>
            </w:r>
          </w:p>
          <w:p w:rsidR="00711DB0" w:rsidRPr="00C43CC3" w:rsidRDefault="00711DB0" w:rsidP="00D12135">
            <w:pPr>
              <w:widowControl w:val="0"/>
              <w:shd w:val="clear" w:color="auto" w:fill="FFFFFF"/>
              <w:tabs>
                <w:tab w:val="left" w:pos="851"/>
                <w:tab w:val="left" w:pos="1260"/>
              </w:tabs>
              <w:autoSpaceDE w:val="0"/>
              <w:autoSpaceDN w:val="0"/>
              <w:ind w:left="318"/>
              <w:rPr>
                <w:sz w:val="26"/>
                <w:szCs w:val="26"/>
              </w:rPr>
            </w:pPr>
            <w:r w:rsidRPr="00C43CC3">
              <w:rPr>
                <w:sz w:val="26"/>
                <w:szCs w:val="26"/>
              </w:rPr>
              <w:t>E</w:t>
            </w:r>
            <w:r w:rsidRPr="00C43CC3">
              <w:rPr>
                <w:sz w:val="26"/>
                <w:szCs w:val="26"/>
                <w:vertAlign w:val="subscript"/>
              </w:rPr>
              <w:t xml:space="preserve"> пду  </w:t>
            </w:r>
            <w:r w:rsidRPr="00C43CC3">
              <w:rPr>
                <w:sz w:val="26"/>
                <w:szCs w:val="26"/>
              </w:rPr>
              <w:t xml:space="preserve">= 5,0 </w:t>
            </w:r>
            <w:r w:rsidRPr="00C43CC3">
              <w:rPr>
                <w:sz w:val="26"/>
                <w:szCs w:val="26"/>
              </w:rPr>
              <w:object w:dxaOrig="900" w:dyaOrig="360">
                <v:shape id="_x0000_i1138" type="#_x0000_t75" style="width:44.85pt;height:17.7pt" o:ole="">
                  <v:imagedata r:id="rId198" o:title=""/>
                </v:shape>
                <o:OLEObject Type="Embed" ProgID="Equation.3" ShapeID="_x0000_i1138" DrawAspect="Content" ObjectID="_1603716779" r:id="rId199"/>
              </w:object>
            </w:r>
          </w:p>
          <w:p w:rsidR="00711DB0" w:rsidRPr="00C43CC3" w:rsidRDefault="00711DB0" w:rsidP="00D12135">
            <w:pPr>
              <w:widowControl w:val="0"/>
              <w:shd w:val="clear" w:color="auto" w:fill="FFFFFF"/>
              <w:tabs>
                <w:tab w:val="left" w:pos="851"/>
                <w:tab w:val="left" w:pos="1260"/>
              </w:tabs>
              <w:autoSpaceDE w:val="0"/>
              <w:autoSpaceDN w:val="0"/>
              <w:ind w:left="318"/>
              <w:rPr>
                <w:sz w:val="26"/>
                <w:szCs w:val="26"/>
              </w:rPr>
            </w:pPr>
            <w:r w:rsidRPr="00C43CC3">
              <w:rPr>
                <w:sz w:val="26"/>
                <w:szCs w:val="26"/>
              </w:rPr>
              <w:t>E</w:t>
            </w:r>
            <w:r w:rsidRPr="00C43CC3">
              <w:rPr>
                <w:sz w:val="26"/>
                <w:szCs w:val="26"/>
                <w:vertAlign w:val="subscript"/>
              </w:rPr>
              <w:t xml:space="preserve"> пду  </w:t>
            </w:r>
            <w:r w:rsidRPr="00C43CC3">
              <w:rPr>
                <w:sz w:val="26"/>
                <w:szCs w:val="26"/>
              </w:rPr>
              <w:t xml:space="preserve">= 5,0 </w:t>
            </w:r>
            <w:r w:rsidRPr="00C43CC3">
              <w:rPr>
                <w:sz w:val="26"/>
                <w:szCs w:val="26"/>
              </w:rPr>
              <w:object w:dxaOrig="465" w:dyaOrig="315">
                <v:shape id="_x0000_i1139" type="#_x0000_t75" style="width:22.75pt;height:15.8pt" o:ole="">
                  <v:imagedata r:id="rId148" o:title=""/>
                </v:shape>
                <o:OLEObject Type="Embed" ProgID="Equation.3" ShapeID="_x0000_i1139" DrawAspect="Content" ObjectID="_1603716780" r:id="rId200"/>
              </w:object>
            </w:r>
          </w:p>
        </w:tc>
      </w:tr>
      <w:tr w:rsidR="00C43CC3" w:rsidRPr="00CF2BD6" w:rsidTr="00D12135">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11DB0">
            <w:pPr>
              <w:widowControl w:val="0"/>
              <w:shd w:val="clear" w:color="auto" w:fill="FFFFFF"/>
              <w:tabs>
                <w:tab w:val="left" w:pos="851"/>
                <w:tab w:val="left" w:pos="1260"/>
              </w:tabs>
              <w:autoSpaceDE w:val="0"/>
              <w:autoSpaceDN w:val="0"/>
              <w:jc w:val="center"/>
              <w:rPr>
                <w:sz w:val="26"/>
                <w:szCs w:val="26"/>
              </w:rPr>
            </w:pPr>
            <w:r w:rsidRPr="00C43CC3">
              <w:rPr>
                <w:sz w:val="26"/>
                <w:szCs w:val="26"/>
              </w:rPr>
              <w:t>500 &lt; λ ≤ 900</w:t>
            </w:r>
          </w:p>
        </w:tc>
        <w:tc>
          <w:tcPr>
            <w:tcW w:w="3543" w:type="dxa"/>
            <w:tcBorders>
              <w:top w:val="single" w:sz="4" w:space="0" w:color="auto"/>
              <w:left w:val="single" w:sz="4" w:space="0" w:color="auto"/>
              <w:bottom w:val="single" w:sz="4" w:space="0" w:color="auto"/>
              <w:right w:val="single" w:sz="4" w:space="0" w:color="auto"/>
            </w:tcBorders>
            <w:hideMark/>
          </w:tcPr>
          <w:p w:rsidR="009502DD" w:rsidRPr="009502DD" w:rsidRDefault="009502DD" w:rsidP="009502DD">
            <w:pPr>
              <w:widowControl w:val="0"/>
              <w:shd w:val="clear" w:color="auto" w:fill="FFFFFF"/>
              <w:tabs>
                <w:tab w:val="left" w:pos="851"/>
                <w:tab w:val="left" w:pos="1260"/>
              </w:tabs>
              <w:autoSpaceDE w:val="0"/>
              <w:autoSpaceDN w:val="0"/>
              <w:ind w:firstLine="23"/>
              <w:jc w:val="center"/>
              <w:rPr>
                <w:sz w:val="8"/>
                <w:szCs w:val="8"/>
              </w:rPr>
            </w:pPr>
          </w:p>
          <w:p w:rsidR="00711DB0" w:rsidRPr="00C43CC3" w:rsidRDefault="00711DB0" w:rsidP="009502DD">
            <w:pPr>
              <w:widowControl w:val="0"/>
              <w:shd w:val="clear" w:color="auto" w:fill="FFFFFF"/>
              <w:tabs>
                <w:tab w:val="left" w:pos="851"/>
                <w:tab w:val="left" w:pos="1260"/>
              </w:tabs>
              <w:autoSpaceDE w:val="0"/>
              <w:autoSpaceDN w:val="0"/>
              <w:ind w:firstLine="23"/>
              <w:jc w:val="center"/>
              <w:rPr>
                <w:sz w:val="26"/>
                <w:szCs w:val="26"/>
              </w:rPr>
            </w:pPr>
            <w:r w:rsidRPr="00C43CC3">
              <w:rPr>
                <w:sz w:val="26"/>
                <w:szCs w:val="26"/>
              </w:rPr>
              <w:t>10</w:t>
            </w:r>
            <w:r w:rsidRPr="00C43CC3">
              <w:rPr>
                <w:sz w:val="26"/>
                <w:szCs w:val="26"/>
                <w:vertAlign w:val="superscript"/>
              </w:rPr>
              <w:t>-10</w:t>
            </w:r>
            <w:r w:rsidRPr="00C43CC3">
              <w:rPr>
                <w:sz w:val="26"/>
                <w:szCs w:val="26"/>
              </w:rPr>
              <w:t xml:space="preserve"> &lt; t ≤ 3</w:t>
            </w:r>
          </w:p>
          <w:p w:rsidR="009502DD" w:rsidRPr="009502DD" w:rsidRDefault="009502DD" w:rsidP="009502DD">
            <w:pPr>
              <w:widowControl w:val="0"/>
              <w:shd w:val="clear" w:color="auto" w:fill="FFFFFF"/>
              <w:tabs>
                <w:tab w:val="left" w:pos="851"/>
                <w:tab w:val="left" w:pos="1260"/>
              </w:tabs>
              <w:autoSpaceDE w:val="0"/>
              <w:autoSpaceDN w:val="0"/>
              <w:ind w:firstLine="23"/>
              <w:jc w:val="center"/>
              <w:rPr>
                <w:sz w:val="8"/>
                <w:szCs w:val="8"/>
              </w:rPr>
            </w:pPr>
          </w:p>
          <w:p w:rsidR="00711DB0" w:rsidRPr="00C43CC3" w:rsidRDefault="00711DB0" w:rsidP="009502DD">
            <w:pPr>
              <w:widowControl w:val="0"/>
              <w:shd w:val="clear" w:color="auto" w:fill="FFFFFF"/>
              <w:tabs>
                <w:tab w:val="left" w:pos="851"/>
                <w:tab w:val="left" w:pos="1260"/>
              </w:tabs>
              <w:autoSpaceDE w:val="0"/>
              <w:autoSpaceDN w:val="0"/>
              <w:ind w:firstLine="23"/>
              <w:jc w:val="center"/>
              <w:rPr>
                <w:sz w:val="26"/>
                <w:szCs w:val="26"/>
              </w:rPr>
            </w:pPr>
            <w:r w:rsidRPr="00C43CC3">
              <w:rPr>
                <w:sz w:val="26"/>
                <w:szCs w:val="26"/>
              </w:rPr>
              <w:t>3 &lt; t ≤ 10</w:t>
            </w:r>
            <w:r w:rsidRPr="00C43CC3">
              <w:rPr>
                <w:sz w:val="26"/>
                <w:szCs w:val="26"/>
                <w:vertAlign w:val="superscript"/>
              </w:rPr>
              <w:t>2</w:t>
            </w:r>
          </w:p>
          <w:p w:rsidR="009502DD" w:rsidRPr="009502DD" w:rsidRDefault="009502DD" w:rsidP="009502DD">
            <w:pPr>
              <w:widowControl w:val="0"/>
              <w:shd w:val="clear" w:color="auto" w:fill="FFFFFF"/>
              <w:tabs>
                <w:tab w:val="left" w:pos="851"/>
                <w:tab w:val="left" w:pos="1260"/>
              </w:tabs>
              <w:autoSpaceDE w:val="0"/>
              <w:autoSpaceDN w:val="0"/>
              <w:ind w:firstLine="23"/>
              <w:jc w:val="center"/>
              <w:rPr>
                <w:sz w:val="8"/>
                <w:szCs w:val="8"/>
              </w:rPr>
            </w:pPr>
          </w:p>
          <w:p w:rsidR="00711DB0" w:rsidRPr="00C43CC3" w:rsidRDefault="00711DB0" w:rsidP="009502DD">
            <w:pPr>
              <w:widowControl w:val="0"/>
              <w:shd w:val="clear" w:color="auto" w:fill="FFFFFF"/>
              <w:tabs>
                <w:tab w:val="left" w:pos="851"/>
                <w:tab w:val="left" w:pos="1260"/>
              </w:tabs>
              <w:autoSpaceDE w:val="0"/>
              <w:autoSpaceDN w:val="0"/>
              <w:ind w:firstLine="23"/>
              <w:jc w:val="center"/>
              <w:rPr>
                <w:sz w:val="26"/>
                <w:szCs w:val="26"/>
                <w:lang w:val="en-US"/>
              </w:rPr>
            </w:pPr>
            <w:r w:rsidRPr="00C43CC3">
              <w:rPr>
                <w:sz w:val="26"/>
                <w:szCs w:val="26"/>
                <w:lang w:val="en-US"/>
              </w:rPr>
              <w:t>t &gt; 10</w:t>
            </w:r>
            <w:r w:rsidRPr="00C43CC3">
              <w:rPr>
                <w:sz w:val="26"/>
                <w:szCs w:val="26"/>
                <w:vertAlign w:val="superscript"/>
                <w:lang w:val="en-US"/>
              </w:rPr>
              <w:t>2</w:t>
            </w:r>
          </w:p>
        </w:tc>
        <w:tc>
          <w:tcPr>
            <w:tcW w:w="3512" w:type="dxa"/>
            <w:tcBorders>
              <w:top w:val="single" w:sz="4" w:space="0" w:color="auto"/>
              <w:left w:val="single" w:sz="4" w:space="0" w:color="auto"/>
              <w:bottom w:val="single" w:sz="4" w:space="0" w:color="auto"/>
              <w:right w:val="single" w:sz="4" w:space="0" w:color="auto"/>
            </w:tcBorders>
            <w:hideMark/>
          </w:tcPr>
          <w:p w:rsidR="00711DB0" w:rsidRPr="00C43CC3" w:rsidRDefault="00711DB0" w:rsidP="00D12135">
            <w:pPr>
              <w:widowControl w:val="0"/>
              <w:shd w:val="clear" w:color="auto" w:fill="FFFFFF"/>
              <w:tabs>
                <w:tab w:val="left" w:pos="851"/>
                <w:tab w:val="left" w:pos="1260"/>
              </w:tabs>
              <w:autoSpaceDE w:val="0"/>
              <w:autoSpaceDN w:val="0"/>
              <w:ind w:left="318"/>
              <w:jc w:val="both"/>
              <w:rPr>
                <w:sz w:val="26"/>
                <w:szCs w:val="26"/>
                <w:lang w:val="en-US"/>
              </w:rPr>
            </w:pPr>
            <w:r w:rsidRPr="00C43CC3">
              <w:rPr>
                <w:sz w:val="26"/>
                <w:szCs w:val="26"/>
                <w:lang w:val="en-US"/>
              </w:rPr>
              <w:t>H</w:t>
            </w:r>
            <w:r w:rsidRPr="00C43CC3">
              <w:rPr>
                <w:sz w:val="26"/>
                <w:szCs w:val="26"/>
                <w:vertAlign w:val="subscript"/>
                <w:lang w:val="en-US"/>
              </w:rPr>
              <w:t xml:space="preserve"> </w:t>
            </w:r>
            <w:r w:rsidRPr="00C43CC3">
              <w:rPr>
                <w:sz w:val="26"/>
                <w:szCs w:val="26"/>
                <w:vertAlign w:val="subscript"/>
              </w:rPr>
              <w:t>пду</w:t>
            </w:r>
            <w:r w:rsidRPr="00C43CC3">
              <w:rPr>
                <w:sz w:val="26"/>
                <w:szCs w:val="26"/>
                <w:vertAlign w:val="subscript"/>
                <w:lang w:val="en-US"/>
              </w:rPr>
              <w:t xml:space="preserve"> </w:t>
            </w:r>
            <w:r w:rsidRPr="00C43CC3">
              <w:rPr>
                <w:sz w:val="26"/>
                <w:szCs w:val="26"/>
                <w:lang w:val="en-US"/>
              </w:rPr>
              <w:t xml:space="preserve">= 7,0 </w:t>
            </w:r>
            <w:r w:rsidRPr="00C43CC3">
              <w:rPr>
                <w:sz w:val="26"/>
                <w:szCs w:val="26"/>
              </w:rPr>
              <w:object w:dxaOrig="885" w:dyaOrig="360">
                <v:shape id="_x0000_i1140" type="#_x0000_t75" style="width:44.2pt;height:17.7pt" o:ole="">
                  <v:imagedata r:id="rId201" o:title=""/>
                </v:shape>
                <o:OLEObject Type="Embed" ProgID="Equation.3" ShapeID="_x0000_i1140" DrawAspect="Content" ObjectID="_1603716781" r:id="rId202"/>
              </w:object>
            </w:r>
          </w:p>
          <w:p w:rsidR="00711DB0" w:rsidRPr="00C43CC3" w:rsidRDefault="00711DB0" w:rsidP="00D12135">
            <w:pPr>
              <w:widowControl w:val="0"/>
              <w:shd w:val="clear" w:color="auto" w:fill="FFFFFF"/>
              <w:tabs>
                <w:tab w:val="left" w:pos="851"/>
                <w:tab w:val="left" w:pos="1260"/>
              </w:tabs>
              <w:autoSpaceDE w:val="0"/>
              <w:autoSpaceDN w:val="0"/>
              <w:ind w:left="318"/>
              <w:jc w:val="both"/>
              <w:rPr>
                <w:sz w:val="26"/>
                <w:szCs w:val="26"/>
                <w:lang w:val="en-US"/>
              </w:rPr>
            </w:pPr>
            <w:r w:rsidRPr="00C43CC3">
              <w:rPr>
                <w:sz w:val="26"/>
                <w:szCs w:val="26"/>
                <w:lang w:val="en-US"/>
              </w:rPr>
              <w:t>E</w:t>
            </w:r>
            <w:r w:rsidRPr="00C43CC3">
              <w:rPr>
                <w:sz w:val="26"/>
                <w:szCs w:val="26"/>
                <w:vertAlign w:val="subscript"/>
                <w:lang w:val="en-US"/>
              </w:rPr>
              <w:t xml:space="preserve"> </w:t>
            </w:r>
            <w:r w:rsidRPr="00C43CC3">
              <w:rPr>
                <w:sz w:val="26"/>
                <w:szCs w:val="26"/>
                <w:vertAlign w:val="subscript"/>
              </w:rPr>
              <w:t>пду</w:t>
            </w:r>
            <w:r w:rsidRPr="00C43CC3">
              <w:rPr>
                <w:sz w:val="26"/>
                <w:szCs w:val="26"/>
                <w:vertAlign w:val="subscript"/>
                <w:lang w:val="en-US"/>
              </w:rPr>
              <w:t xml:space="preserve">  </w:t>
            </w:r>
            <w:r w:rsidRPr="00C43CC3">
              <w:rPr>
                <w:sz w:val="26"/>
                <w:szCs w:val="26"/>
                <w:lang w:val="en-US"/>
              </w:rPr>
              <w:t xml:space="preserve">= 5,0 </w:t>
            </w:r>
            <w:r w:rsidRPr="00C43CC3">
              <w:rPr>
                <w:sz w:val="26"/>
                <w:szCs w:val="26"/>
              </w:rPr>
              <w:object w:dxaOrig="900" w:dyaOrig="360">
                <v:shape id="_x0000_i1141" type="#_x0000_t75" style="width:44.85pt;height:17.7pt" o:ole="">
                  <v:imagedata r:id="rId198" o:title=""/>
                </v:shape>
                <o:OLEObject Type="Embed" ProgID="Equation.3" ShapeID="_x0000_i1141" DrawAspect="Content" ObjectID="_1603716782" r:id="rId203"/>
              </w:object>
            </w:r>
          </w:p>
          <w:p w:rsidR="00711DB0" w:rsidRPr="00C43CC3" w:rsidRDefault="00711DB0" w:rsidP="00D12135">
            <w:pPr>
              <w:widowControl w:val="0"/>
              <w:shd w:val="clear" w:color="auto" w:fill="FFFFFF"/>
              <w:tabs>
                <w:tab w:val="left" w:pos="851"/>
                <w:tab w:val="left" w:pos="1260"/>
              </w:tabs>
              <w:autoSpaceDE w:val="0"/>
              <w:autoSpaceDN w:val="0"/>
              <w:ind w:left="318"/>
              <w:jc w:val="both"/>
              <w:rPr>
                <w:sz w:val="26"/>
                <w:szCs w:val="26"/>
                <w:lang w:val="en-US"/>
              </w:rPr>
            </w:pPr>
            <w:r w:rsidRPr="00C43CC3">
              <w:rPr>
                <w:sz w:val="26"/>
                <w:szCs w:val="26"/>
                <w:lang w:val="en-US"/>
              </w:rPr>
              <w:t>E</w:t>
            </w:r>
            <w:r w:rsidRPr="00C43CC3">
              <w:rPr>
                <w:sz w:val="26"/>
                <w:szCs w:val="26"/>
                <w:vertAlign w:val="subscript"/>
                <w:lang w:val="en-US"/>
              </w:rPr>
              <w:t xml:space="preserve"> </w:t>
            </w:r>
            <w:r w:rsidRPr="00C43CC3">
              <w:rPr>
                <w:sz w:val="26"/>
                <w:szCs w:val="26"/>
                <w:vertAlign w:val="subscript"/>
              </w:rPr>
              <w:t>пду</w:t>
            </w:r>
            <w:r w:rsidRPr="00C43CC3">
              <w:rPr>
                <w:sz w:val="26"/>
                <w:szCs w:val="26"/>
                <w:vertAlign w:val="subscript"/>
                <w:lang w:val="en-US"/>
              </w:rPr>
              <w:t xml:space="preserve">  </w:t>
            </w:r>
            <w:r w:rsidRPr="00C43CC3">
              <w:rPr>
                <w:sz w:val="26"/>
                <w:szCs w:val="26"/>
                <w:lang w:val="en-US"/>
              </w:rPr>
              <w:t xml:space="preserve">= 5,0 </w:t>
            </w:r>
            <w:r w:rsidRPr="00C43CC3">
              <w:rPr>
                <w:sz w:val="26"/>
                <w:szCs w:val="26"/>
              </w:rPr>
              <w:object w:dxaOrig="465" w:dyaOrig="315">
                <v:shape id="_x0000_i1142" type="#_x0000_t75" style="width:22.75pt;height:15.8pt" o:ole="">
                  <v:imagedata r:id="rId148" o:title=""/>
                </v:shape>
                <o:OLEObject Type="Embed" ProgID="Equation.3" ShapeID="_x0000_i1142" DrawAspect="Content" ObjectID="_1603716783" r:id="rId204"/>
              </w:object>
            </w:r>
          </w:p>
        </w:tc>
      </w:tr>
      <w:tr w:rsidR="00C43CC3" w:rsidRPr="00C43CC3" w:rsidTr="00D12135">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11DB0">
            <w:pPr>
              <w:widowControl w:val="0"/>
              <w:shd w:val="clear" w:color="auto" w:fill="FFFFFF"/>
              <w:tabs>
                <w:tab w:val="left" w:pos="851"/>
                <w:tab w:val="left" w:pos="1260"/>
              </w:tabs>
              <w:autoSpaceDE w:val="0"/>
              <w:autoSpaceDN w:val="0"/>
              <w:jc w:val="center"/>
              <w:rPr>
                <w:sz w:val="26"/>
                <w:szCs w:val="26"/>
              </w:rPr>
            </w:pPr>
            <w:r w:rsidRPr="00C43CC3">
              <w:rPr>
                <w:sz w:val="26"/>
                <w:szCs w:val="26"/>
              </w:rPr>
              <w:t>900 &lt; λ ≤ 1400</w:t>
            </w:r>
          </w:p>
        </w:tc>
        <w:tc>
          <w:tcPr>
            <w:tcW w:w="3543" w:type="dxa"/>
            <w:tcBorders>
              <w:top w:val="single" w:sz="4" w:space="0" w:color="auto"/>
              <w:left w:val="single" w:sz="4" w:space="0" w:color="auto"/>
              <w:bottom w:val="single" w:sz="4" w:space="0" w:color="auto"/>
              <w:right w:val="single" w:sz="4" w:space="0" w:color="auto"/>
            </w:tcBorders>
            <w:hideMark/>
          </w:tcPr>
          <w:p w:rsidR="009502DD" w:rsidRPr="009502DD" w:rsidRDefault="009502DD" w:rsidP="009502DD">
            <w:pPr>
              <w:widowControl w:val="0"/>
              <w:shd w:val="clear" w:color="auto" w:fill="FFFFFF"/>
              <w:tabs>
                <w:tab w:val="left" w:pos="851"/>
                <w:tab w:val="left" w:pos="1260"/>
              </w:tabs>
              <w:autoSpaceDE w:val="0"/>
              <w:autoSpaceDN w:val="0"/>
              <w:ind w:firstLine="23"/>
              <w:jc w:val="center"/>
              <w:rPr>
                <w:sz w:val="8"/>
                <w:szCs w:val="8"/>
              </w:rPr>
            </w:pPr>
          </w:p>
          <w:p w:rsidR="00711DB0" w:rsidRPr="00C43CC3" w:rsidRDefault="00711DB0" w:rsidP="009502DD">
            <w:pPr>
              <w:widowControl w:val="0"/>
              <w:shd w:val="clear" w:color="auto" w:fill="FFFFFF"/>
              <w:tabs>
                <w:tab w:val="left" w:pos="851"/>
                <w:tab w:val="left" w:pos="1260"/>
              </w:tabs>
              <w:autoSpaceDE w:val="0"/>
              <w:autoSpaceDN w:val="0"/>
              <w:ind w:firstLine="23"/>
              <w:jc w:val="center"/>
              <w:rPr>
                <w:sz w:val="26"/>
                <w:szCs w:val="26"/>
                <w:vertAlign w:val="superscript"/>
              </w:rPr>
            </w:pPr>
            <w:r w:rsidRPr="00C43CC3">
              <w:rPr>
                <w:sz w:val="26"/>
                <w:szCs w:val="26"/>
              </w:rPr>
              <w:t>10</w:t>
            </w:r>
            <w:r w:rsidRPr="00C43CC3">
              <w:rPr>
                <w:sz w:val="26"/>
                <w:szCs w:val="26"/>
                <w:vertAlign w:val="superscript"/>
              </w:rPr>
              <w:t>-10</w:t>
            </w:r>
            <w:r w:rsidRPr="00C43CC3">
              <w:rPr>
                <w:sz w:val="26"/>
                <w:szCs w:val="26"/>
              </w:rPr>
              <w:t xml:space="preserve"> &lt; t ≤ 1</w:t>
            </w:r>
          </w:p>
          <w:p w:rsidR="009502DD" w:rsidRPr="009502DD" w:rsidRDefault="009502DD" w:rsidP="009502DD">
            <w:pPr>
              <w:widowControl w:val="0"/>
              <w:shd w:val="clear" w:color="auto" w:fill="FFFFFF"/>
              <w:tabs>
                <w:tab w:val="left" w:pos="851"/>
                <w:tab w:val="left" w:pos="1260"/>
              </w:tabs>
              <w:autoSpaceDE w:val="0"/>
              <w:autoSpaceDN w:val="0"/>
              <w:ind w:firstLine="23"/>
              <w:jc w:val="center"/>
              <w:rPr>
                <w:sz w:val="8"/>
                <w:szCs w:val="8"/>
              </w:rPr>
            </w:pPr>
          </w:p>
          <w:p w:rsidR="00711DB0" w:rsidRPr="00C43CC3" w:rsidRDefault="00711DB0" w:rsidP="009502DD">
            <w:pPr>
              <w:widowControl w:val="0"/>
              <w:shd w:val="clear" w:color="auto" w:fill="FFFFFF"/>
              <w:tabs>
                <w:tab w:val="left" w:pos="851"/>
                <w:tab w:val="left" w:pos="1260"/>
              </w:tabs>
              <w:autoSpaceDE w:val="0"/>
              <w:autoSpaceDN w:val="0"/>
              <w:ind w:firstLine="23"/>
              <w:jc w:val="center"/>
              <w:rPr>
                <w:sz w:val="26"/>
                <w:szCs w:val="26"/>
              </w:rPr>
            </w:pPr>
            <w:r w:rsidRPr="00C43CC3">
              <w:rPr>
                <w:sz w:val="26"/>
                <w:szCs w:val="26"/>
              </w:rPr>
              <w:t>1 &lt; t ≤  10</w:t>
            </w:r>
            <w:r w:rsidRPr="00C43CC3">
              <w:rPr>
                <w:sz w:val="26"/>
                <w:szCs w:val="26"/>
                <w:vertAlign w:val="superscript"/>
              </w:rPr>
              <w:t>2</w:t>
            </w:r>
          </w:p>
          <w:p w:rsidR="009502DD" w:rsidRPr="009502DD" w:rsidRDefault="009502DD" w:rsidP="009502DD">
            <w:pPr>
              <w:widowControl w:val="0"/>
              <w:shd w:val="clear" w:color="auto" w:fill="FFFFFF"/>
              <w:tabs>
                <w:tab w:val="left" w:pos="851"/>
                <w:tab w:val="left" w:pos="1260"/>
              </w:tabs>
              <w:autoSpaceDE w:val="0"/>
              <w:autoSpaceDN w:val="0"/>
              <w:ind w:firstLine="23"/>
              <w:jc w:val="center"/>
              <w:rPr>
                <w:sz w:val="8"/>
                <w:szCs w:val="8"/>
              </w:rPr>
            </w:pPr>
          </w:p>
          <w:p w:rsidR="00711DB0" w:rsidRPr="00C43CC3" w:rsidRDefault="00711DB0" w:rsidP="009502DD">
            <w:pPr>
              <w:widowControl w:val="0"/>
              <w:shd w:val="clear" w:color="auto" w:fill="FFFFFF"/>
              <w:tabs>
                <w:tab w:val="left" w:pos="851"/>
                <w:tab w:val="left" w:pos="1260"/>
              </w:tabs>
              <w:autoSpaceDE w:val="0"/>
              <w:autoSpaceDN w:val="0"/>
              <w:ind w:firstLine="23"/>
              <w:jc w:val="center"/>
              <w:rPr>
                <w:sz w:val="26"/>
                <w:szCs w:val="26"/>
              </w:rPr>
            </w:pPr>
            <w:r w:rsidRPr="00C43CC3">
              <w:rPr>
                <w:sz w:val="26"/>
                <w:szCs w:val="26"/>
                <w:lang w:val="en-US"/>
              </w:rPr>
              <w:t>t</w:t>
            </w:r>
            <w:r w:rsidRPr="00C43CC3">
              <w:rPr>
                <w:sz w:val="26"/>
                <w:szCs w:val="26"/>
              </w:rPr>
              <w:t xml:space="preserve"> &gt; 10</w:t>
            </w:r>
            <w:r w:rsidRPr="00C43CC3">
              <w:rPr>
                <w:sz w:val="26"/>
                <w:szCs w:val="26"/>
                <w:vertAlign w:val="superscript"/>
              </w:rPr>
              <w:t>2</w:t>
            </w:r>
          </w:p>
        </w:tc>
        <w:tc>
          <w:tcPr>
            <w:tcW w:w="3512" w:type="dxa"/>
            <w:tcBorders>
              <w:top w:val="single" w:sz="4" w:space="0" w:color="auto"/>
              <w:left w:val="single" w:sz="4" w:space="0" w:color="auto"/>
              <w:bottom w:val="single" w:sz="4" w:space="0" w:color="auto"/>
              <w:right w:val="single" w:sz="4" w:space="0" w:color="auto"/>
            </w:tcBorders>
            <w:hideMark/>
          </w:tcPr>
          <w:p w:rsidR="00711DB0" w:rsidRPr="00C43CC3" w:rsidRDefault="00711DB0" w:rsidP="00D12135">
            <w:pPr>
              <w:widowControl w:val="0"/>
              <w:shd w:val="clear" w:color="auto" w:fill="FFFFFF"/>
              <w:tabs>
                <w:tab w:val="left" w:pos="851"/>
                <w:tab w:val="left" w:pos="1260"/>
              </w:tabs>
              <w:autoSpaceDE w:val="0"/>
              <w:autoSpaceDN w:val="0"/>
              <w:ind w:left="318"/>
              <w:jc w:val="both"/>
              <w:rPr>
                <w:sz w:val="26"/>
                <w:szCs w:val="26"/>
              </w:rPr>
            </w:pPr>
            <w:r w:rsidRPr="00C43CC3">
              <w:rPr>
                <w:sz w:val="26"/>
                <w:szCs w:val="26"/>
                <w:lang w:val="en-US"/>
              </w:rPr>
              <w:t>H</w:t>
            </w:r>
            <w:r w:rsidRPr="00C43CC3">
              <w:rPr>
                <w:sz w:val="26"/>
                <w:szCs w:val="26"/>
                <w:vertAlign w:val="subscript"/>
              </w:rPr>
              <w:t xml:space="preserve"> пду </w:t>
            </w:r>
            <w:r w:rsidRPr="00C43CC3">
              <w:rPr>
                <w:sz w:val="26"/>
                <w:szCs w:val="26"/>
              </w:rPr>
              <w:t xml:space="preserve">= 2,0 </w:t>
            </w:r>
            <w:r w:rsidRPr="00C43CC3">
              <w:rPr>
                <w:sz w:val="26"/>
                <w:szCs w:val="26"/>
              </w:rPr>
              <w:object w:dxaOrig="900" w:dyaOrig="360">
                <v:shape id="_x0000_i1143" type="#_x0000_t75" style="width:44.85pt;height:17.7pt" o:ole="">
                  <v:imagedata r:id="rId205" o:title=""/>
                </v:shape>
                <o:OLEObject Type="Embed" ProgID="Equation.3" ShapeID="_x0000_i1143" DrawAspect="Content" ObjectID="_1603716784" r:id="rId206"/>
              </w:object>
            </w:r>
          </w:p>
          <w:p w:rsidR="00711DB0" w:rsidRPr="00C43CC3" w:rsidRDefault="00711DB0" w:rsidP="00D12135">
            <w:pPr>
              <w:widowControl w:val="0"/>
              <w:shd w:val="clear" w:color="auto" w:fill="FFFFFF"/>
              <w:tabs>
                <w:tab w:val="left" w:pos="851"/>
                <w:tab w:val="left" w:pos="1260"/>
              </w:tabs>
              <w:autoSpaceDE w:val="0"/>
              <w:autoSpaceDN w:val="0"/>
              <w:ind w:left="318"/>
              <w:jc w:val="both"/>
              <w:rPr>
                <w:sz w:val="26"/>
                <w:szCs w:val="26"/>
              </w:rPr>
            </w:pPr>
            <w:r w:rsidRPr="00C43CC3">
              <w:rPr>
                <w:sz w:val="26"/>
                <w:szCs w:val="26"/>
              </w:rPr>
              <w:t>E</w:t>
            </w:r>
            <w:r w:rsidRPr="00C43CC3">
              <w:rPr>
                <w:sz w:val="26"/>
                <w:szCs w:val="26"/>
                <w:vertAlign w:val="subscript"/>
              </w:rPr>
              <w:t xml:space="preserve"> пду  </w:t>
            </w:r>
            <w:r w:rsidRPr="00C43CC3">
              <w:rPr>
                <w:sz w:val="26"/>
                <w:szCs w:val="26"/>
              </w:rPr>
              <w:t xml:space="preserve">= 2,0 </w:t>
            </w:r>
            <w:r w:rsidRPr="00C43CC3">
              <w:rPr>
                <w:sz w:val="26"/>
                <w:szCs w:val="26"/>
              </w:rPr>
              <w:object w:dxaOrig="1020" w:dyaOrig="405">
                <v:shape id="_x0000_i1144" type="#_x0000_t75" style="width:49.9pt;height:20.2pt" o:ole="">
                  <v:imagedata r:id="rId207" o:title=""/>
                </v:shape>
                <o:OLEObject Type="Embed" ProgID="Equation.3" ShapeID="_x0000_i1144" DrawAspect="Content" ObjectID="_1603716785" r:id="rId208"/>
              </w:object>
            </w:r>
          </w:p>
          <w:p w:rsidR="00711DB0" w:rsidRPr="00C43CC3" w:rsidRDefault="00711DB0" w:rsidP="00D12135">
            <w:pPr>
              <w:widowControl w:val="0"/>
              <w:shd w:val="clear" w:color="auto" w:fill="FFFFFF"/>
              <w:tabs>
                <w:tab w:val="left" w:pos="851"/>
                <w:tab w:val="left" w:pos="1260"/>
              </w:tabs>
              <w:autoSpaceDE w:val="0"/>
              <w:autoSpaceDN w:val="0"/>
              <w:ind w:left="318"/>
              <w:jc w:val="both"/>
              <w:rPr>
                <w:sz w:val="26"/>
                <w:szCs w:val="26"/>
              </w:rPr>
            </w:pPr>
            <w:r w:rsidRPr="00C43CC3">
              <w:rPr>
                <w:sz w:val="26"/>
                <w:szCs w:val="26"/>
              </w:rPr>
              <w:t>E</w:t>
            </w:r>
            <w:r w:rsidRPr="00C43CC3">
              <w:rPr>
                <w:sz w:val="26"/>
                <w:szCs w:val="26"/>
                <w:vertAlign w:val="subscript"/>
              </w:rPr>
              <w:t xml:space="preserve"> пду  </w:t>
            </w:r>
            <w:r w:rsidRPr="00C43CC3">
              <w:rPr>
                <w:sz w:val="26"/>
                <w:szCs w:val="26"/>
              </w:rPr>
              <w:t xml:space="preserve">= 5,0 </w:t>
            </w:r>
            <w:r w:rsidRPr="00C43CC3">
              <w:rPr>
                <w:sz w:val="26"/>
                <w:szCs w:val="26"/>
              </w:rPr>
              <w:object w:dxaOrig="465" w:dyaOrig="315">
                <v:shape id="_x0000_i1145" type="#_x0000_t75" style="width:22.75pt;height:15.8pt" o:ole="">
                  <v:imagedata r:id="rId148" o:title=""/>
                </v:shape>
                <o:OLEObject Type="Embed" ProgID="Equation.3" ShapeID="_x0000_i1145" DrawAspect="Content" ObjectID="_1603716786" r:id="rId209"/>
              </w:object>
            </w:r>
          </w:p>
        </w:tc>
      </w:tr>
      <w:tr w:rsidR="00C43CC3" w:rsidRPr="00C43CC3" w:rsidTr="00D12135">
        <w:trPr>
          <w:jc w:val="center"/>
        </w:trPr>
        <w:tc>
          <w:tcPr>
            <w:tcW w:w="9857" w:type="dxa"/>
            <w:gridSpan w:val="3"/>
            <w:tcBorders>
              <w:top w:val="single" w:sz="4" w:space="0" w:color="auto"/>
              <w:left w:val="single" w:sz="4" w:space="0" w:color="auto"/>
              <w:bottom w:val="single" w:sz="4" w:space="0" w:color="auto"/>
              <w:right w:val="single" w:sz="4" w:space="0" w:color="auto"/>
            </w:tcBorders>
            <w:hideMark/>
          </w:tcPr>
          <w:p w:rsidR="00711DB0" w:rsidRPr="00C43CC3" w:rsidRDefault="00711DB0" w:rsidP="00D12135">
            <w:pPr>
              <w:widowControl w:val="0"/>
              <w:shd w:val="clear" w:color="auto" w:fill="FFFFFF"/>
              <w:tabs>
                <w:tab w:val="left" w:pos="851"/>
                <w:tab w:val="left" w:pos="1260"/>
              </w:tabs>
              <w:autoSpaceDE w:val="0"/>
              <w:autoSpaceDN w:val="0"/>
              <w:jc w:val="center"/>
              <w:rPr>
                <w:sz w:val="26"/>
                <w:szCs w:val="26"/>
              </w:rPr>
            </w:pPr>
            <w:r w:rsidRPr="00C43CC3">
              <w:rPr>
                <w:sz w:val="26"/>
                <w:szCs w:val="26"/>
              </w:rPr>
              <w:t>W</w:t>
            </w:r>
            <w:r w:rsidRPr="00C43CC3">
              <w:rPr>
                <w:sz w:val="26"/>
                <w:szCs w:val="26"/>
                <w:vertAlign w:val="subscript"/>
              </w:rPr>
              <w:t>пду</w:t>
            </w:r>
            <w:r w:rsidRPr="00C43CC3">
              <w:rPr>
                <w:sz w:val="26"/>
                <w:szCs w:val="26"/>
              </w:rPr>
              <w:t xml:space="preserve"> = </w:t>
            </w:r>
            <w:proofErr w:type="gramStart"/>
            <w:r w:rsidRPr="00C43CC3">
              <w:rPr>
                <w:sz w:val="26"/>
                <w:szCs w:val="26"/>
              </w:rPr>
              <w:t>H</w:t>
            </w:r>
            <w:proofErr w:type="gramEnd"/>
            <w:r w:rsidRPr="00C43CC3">
              <w:rPr>
                <w:sz w:val="26"/>
                <w:szCs w:val="26"/>
                <w:vertAlign w:val="subscript"/>
              </w:rPr>
              <w:t>пду</w:t>
            </w:r>
            <w:r w:rsidRPr="00C43CC3">
              <w:rPr>
                <w:sz w:val="26"/>
                <w:szCs w:val="26"/>
              </w:rPr>
              <w:t xml:space="preserve"> </w:t>
            </w:r>
            <w:r w:rsidRPr="00C43CC3">
              <w:rPr>
                <w:sz w:val="26"/>
                <w:szCs w:val="26"/>
              </w:rPr>
              <w:object w:dxaOrig="540" w:dyaOrig="315">
                <v:shape id="_x0000_i1146" type="#_x0000_t75" style="width:27.15pt;height:15.8pt" o:ole="">
                  <v:imagedata r:id="rId168" o:title=""/>
                </v:shape>
                <o:OLEObject Type="Embed" ProgID="Equation.3" ShapeID="_x0000_i1146" DrawAspect="Content" ObjectID="_1603716787" r:id="rId210"/>
              </w:object>
            </w:r>
            <w:r w:rsidRPr="00C43CC3">
              <w:rPr>
                <w:sz w:val="26"/>
                <w:szCs w:val="26"/>
              </w:rPr>
              <w:t>; P</w:t>
            </w:r>
            <w:r w:rsidRPr="00C43CC3">
              <w:rPr>
                <w:sz w:val="26"/>
                <w:szCs w:val="26"/>
                <w:vertAlign w:val="subscript"/>
              </w:rPr>
              <w:t>пду</w:t>
            </w:r>
            <w:r w:rsidRPr="00C43CC3">
              <w:rPr>
                <w:sz w:val="26"/>
                <w:szCs w:val="26"/>
              </w:rPr>
              <w:t xml:space="preserve"> = E</w:t>
            </w:r>
            <w:r w:rsidRPr="00C43CC3">
              <w:rPr>
                <w:sz w:val="26"/>
                <w:szCs w:val="26"/>
                <w:vertAlign w:val="subscript"/>
              </w:rPr>
              <w:t>пду</w:t>
            </w:r>
            <w:r w:rsidRPr="00C43CC3">
              <w:rPr>
                <w:sz w:val="26"/>
                <w:szCs w:val="26"/>
              </w:rPr>
              <w:t xml:space="preserve"> </w:t>
            </w:r>
            <w:r w:rsidRPr="00C43CC3">
              <w:rPr>
                <w:sz w:val="26"/>
                <w:szCs w:val="26"/>
              </w:rPr>
              <w:object w:dxaOrig="540" w:dyaOrig="315">
                <v:shape id="_x0000_i1147" type="#_x0000_t75" style="width:27.15pt;height:15.8pt" o:ole="">
                  <v:imagedata r:id="rId168" o:title=""/>
                </v:shape>
                <o:OLEObject Type="Embed" ProgID="Equation.3" ShapeID="_x0000_i1147" DrawAspect="Content" ObjectID="_1603716788" r:id="rId211"/>
              </w:object>
            </w:r>
          </w:p>
        </w:tc>
      </w:tr>
    </w:tbl>
    <w:p w:rsidR="00711DB0" w:rsidRPr="00C43CC3" w:rsidRDefault="00711DB0" w:rsidP="00711DB0">
      <w:pPr>
        <w:ind w:firstLine="720"/>
        <w:jc w:val="right"/>
        <w:rPr>
          <w:sz w:val="30"/>
          <w:szCs w:val="30"/>
        </w:rPr>
      </w:pPr>
      <w:r w:rsidRPr="00C43CC3">
        <w:rPr>
          <w:sz w:val="30"/>
          <w:szCs w:val="30"/>
        </w:rPr>
        <w:lastRenderedPageBreak/>
        <w:t xml:space="preserve">Таблица </w:t>
      </w:r>
      <w:r w:rsidR="00D270E6" w:rsidRPr="00C43CC3">
        <w:rPr>
          <w:sz w:val="30"/>
          <w:szCs w:val="30"/>
        </w:rPr>
        <w:t>1</w:t>
      </w:r>
      <w:r w:rsidR="00BB7EBE" w:rsidRPr="00C43CC3">
        <w:rPr>
          <w:sz w:val="30"/>
          <w:szCs w:val="30"/>
        </w:rPr>
        <w:t>5</w:t>
      </w:r>
      <w:r w:rsidR="00D270E6" w:rsidRPr="00C43CC3">
        <w:rPr>
          <w:sz w:val="30"/>
          <w:szCs w:val="30"/>
        </w:rPr>
        <w:t>.</w:t>
      </w:r>
      <w:r w:rsidRPr="00C43CC3">
        <w:rPr>
          <w:sz w:val="30"/>
          <w:szCs w:val="30"/>
        </w:rPr>
        <w:t>7</w:t>
      </w:r>
    </w:p>
    <w:p w:rsidR="00711DB0" w:rsidRPr="00C43CC3" w:rsidRDefault="00711DB0" w:rsidP="00711DB0">
      <w:pPr>
        <w:ind w:firstLine="720"/>
        <w:jc w:val="both"/>
        <w:rPr>
          <w:sz w:val="30"/>
          <w:szCs w:val="30"/>
        </w:rPr>
      </w:pPr>
      <w:r w:rsidRPr="00C43CC3">
        <w:rPr>
          <w:sz w:val="30"/>
          <w:szCs w:val="30"/>
        </w:rPr>
        <w:t xml:space="preserve">Соотношения для определения </w:t>
      </w:r>
      <w:proofErr w:type="gramStart"/>
      <w:r w:rsidRPr="00C43CC3">
        <w:rPr>
          <w:sz w:val="30"/>
          <w:szCs w:val="30"/>
        </w:rPr>
        <w:t>H</w:t>
      </w:r>
      <w:proofErr w:type="gramEnd"/>
      <w:r w:rsidRPr="00C43CC3">
        <w:rPr>
          <w:sz w:val="30"/>
          <w:szCs w:val="30"/>
          <w:vertAlign w:val="subscript"/>
        </w:rPr>
        <w:t>пду</w:t>
      </w:r>
      <w:r w:rsidRPr="00C43CC3">
        <w:rPr>
          <w:sz w:val="30"/>
          <w:szCs w:val="30"/>
        </w:rPr>
        <w:t>, E</w:t>
      </w:r>
      <w:r w:rsidRPr="00C43CC3">
        <w:rPr>
          <w:sz w:val="30"/>
          <w:szCs w:val="30"/>
          <w:vertAlign w:val="subscript"/>
        </w:rPr>
        <w:t>пду</w:t>
      </w:r>
      <w:r w:rsidRPr="00C43CC3">
        <w:rPr>
          <w:sz w:val="30"/>
          <w:szCs w:val="30"/>
        </w:rPr>
        <w:t xml:space="preserve"> и W</w:t>
      </w:r>
      <w:r w:rsidRPr="00C43CC3">
        <w:rPr>
          <w:sz w:val="30"/>
          <w:szCs w:val="30"/>
          <w:vertAlign w:val="subscript"/>
        </w:rPr>
        <w:t>пду</w:t>
      </w:r>
      <w:r w:rsidRPr="00C43CC3">
        <w:rPr>
          <w:sz w:val="30"/>
          <w:szCs w:val="30"/>
        </w:rPr>
        <w:t>, P</w:t>
      </w:r>
      <w:r w:rsidRPr="00C43CC3">
        <w:rPr>
          <w:sz w:val="30"/>
          <w:szCs w:val="30"/>
          <w:vertAlign w:val="subscript"/>
        </w:rPr>
        <w:t>пду</w:t>
      </w:r>
      <w:r w:rsidRPr="00C43CC3">
        <w:rPr>
          <w:sz w:val="30"/>
          <w:szCs w:val="30"/>
        </w:rPr>
        <w:t xml:space="preserve"> при однократном воздействии на глаза и кожу коллимированного или рассеянного лазерного излучения в спектральном диапазоне III</w:t>
      </w:r>
      <w:r w:rsidR="005A4FE9">
        <w:rPr>
          <w:sz w:val="30"/>
          <w:szCs w:val="30"/>
        </w:rPr>
        <w:br/>
      </w:r>
      <w:r w:rsidRPr="00C43CC3">
        <w:rPr>
          <w:sz w:val="30"/>
          <w:szCs w:val="30"/>
        </w:rPr>
        <w:t>(1400 &lt; λ ≤ 10</w:t>
      </w:r>
      <w:r w:rsidRPr="00C43CC3">
        <w:rPr>
          <w:sz w:val="30"/>
          <w:szCs w:val="30"/>
          <w:vertAlign w:val="superscript"/>
        </w:rPr>
        <w:t>5</w:t>
      </w:r>
      <w:r w:rsidRPr="00C43CC3">
        <w:rPr>
          <w:sz w:val="30"/>
          <w:szCs w:val="30"/>
        </w:rPr>
        <w:t xml:space="preserve"> нм). Ограничивающая апертура - 1,1 10</w:t>
      </w:r>
      <w:r w:rsidRPr="00C43CC3">
        <w:rPr>
          <w:sz w:val="30"/>
          <w:szCs w:val="30"/>
          <w:vertAlign w:val="superscript"/>
        </w:rPr>
        <w:t>-3</w:t>
      </w:r>
      <w:r w:rsidRPr="00C43CC3">
        <w:rPr>
          <w:sz w:val="30"/>
          <w:szCs w:val="30"/>
        </w:rPr>
        <w:t>м, S</w:t>
      </w:r>
      <w:r w:rsidRPr="00C43CC3">
        <w:rPr>
          <w:sz w:val="30"/>
          <w:szCs w:val="30"/>
          <w:vertAlign w:val="subscript"/>
        </w:rPr>
        <w:t>a</w:t>
      </w:r>
      <w:r w:rsidRPr="00C43CC3">
        <w:rPr>
          <w:sz w:val="30"/>
          <w:szCs w:val="30"/>
        </w:rPr>
        <w:t xml:space="preserve"> = 10</w:t>
      </w:r>
      <w:r w:rsidRPr="00C43CC3">
        <w:rPr>
          <w:sz w:val="30"/>
          <w:szCs w:val="30"/>
          <w:vertAlign w:val="superscript"/>
        </w:rPr>
        <w:t>-6</w:t>
      </w:r>
      <w:r w:rsidRPr="00C43CC3">
        <w:rPr>
          <w:sz w:val="30"/>
          <w:szCs w:val="30"/>
        </w:rPr>
        <w:t xml:space="preserve"> м</w:t>
      </w:r>
      <w:proofErr w:type="gramStart"/>
      <w:r w:rsidRPr="00C43CC3">
        <w:rPr>
          <w:sz w:val="30"/>
          <w:szCs w:val="30"/>
          <w:vertAlign w:val="superscript"/>
        </w:rPr>
        <w:t>2</w:t>
      </w:r>
      <w:proofErr w:type="gramEnd"/>
      <w:r w:rsidRPr="00C43CC3">
        <w:rPr>
          <w:sz w:val="30"/>
          <w:szCs w:val="3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544"/>
        <w:gridCol w:w="3653"/>
      </w:tblGrid>
      <w:tr w:rsidR="00C43CC3" w:rsidRPr="00C43CC3" w:rsidTr="00360048">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360048">
            <w:pPr>
              <w:widowControl w:val="0"/>
              <w:shd w:val="clear" w:color="auto" w:fill="FFFFFF"/>
              <w:tabs>
                <w:tab w:val="left" w:pos="851"/>
                <w:tab w:val="left" w:pos="1260"/>
              </w:tabs>
              <w:autoSpaceDE w:val="0"/>
              <w:autoSpaceDN w:val="0"/>
              <w:jc w:val="center"/>
              <w:rPr>
                <w:sz w:val="26"/>
                <w:szCs w:val="26"/>
              </w:rPr>
            </w:pPr>
            <w:r w:rsidRPr="00C43CC3">
              <w:rPr>
                <w:sz w:val="26"/>
                <w:szCs w:val="26"/>
              </w:rPr>
              <w:t>Спектральный</w:t>
            </w:r>
          </w:p>
          <w:p w:rsidR="00711DB0" w:rsidRPr="00C43CC3" w:rsidRDefault="00711DB0" w:rsidP="00360048">
            <w:pPr>
              <w:widowControl w:val="0"/>
              <w:shd w:val="clear" w:color="auto" w:fill="FFFFFF"/>
              <w:tabs>
                <w:tab w:val="left" w:pos="851"/>
                <w:tab w:val="left" w:pos="1260"/>
              </w:tabs>
              <w:autoSpaceDE w:val="0"/>
              <w:autoSpaceDN w:val="0"/>
              <w:jc w:val="center"/>
              <w:rPr>
                <w:sz w:val="26"/>
                <w:szCs w:val="26"/>
              </w:rPr>
            </w:pPr>
            <w:r w:rsidRPr="00C43CC3">
              <w:rPr>
                <w:sz w:val="26"/>
                <w:szCs w:val="26"/>
              </w:rPr>
              <w:t>интервал λ, нм</w:t>
            </w:r>
          </w:p>
        </w:tc>
        <w:tc>
          <w:tcPr>
            <w:tcW w:w="3544"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360048">
            <w:pPr>
              <w:widowControl w:val="0"/>
              <w:shd w:val="clear" w:color="auto" w:fill="FFFFFF"/>
              <w:tabs>
                <w:tab w:val="left" w:pos="851"/>
                <w:tab w:val="left" w:pos="1260"/>
              </w:tabs>
              <w:autoSpaceDE w:val="0"/>
              <w:autoSpaceDN w:val="0"/>
              <w:jc w:val="center"/>
              <w:rPr>
                <w:sz w:val="26"/>
                <w:szCs w:val="26"/>
              </w:rPr>
            </w:pPr>
            <w:r w:rsidRPr="00C43CC3">
              <w:rPr>
                <w:sz w:val="26"/>
                <w:szCs w:val="26"/>
              </w:rPr>
              <w:t>Длительность</w:t>
            </w:r>
          </w:p>
          <w:p w:rsidR="00711DB0" w:rsidRPr="00C43CC3" w:rsidRDefault="00711DB0" w:rsidP="00360048">
            <w:pPr>
              <w:widowControl w:val="0"/>
              <w:shd w:val="clear" w:color="auto" w:fill="FFFFFF"/>
              <w:tabs>
                <w:tab w:val="left" w:pos="851"/>
                <w:tab w:val="left" w:pos="1260"/>
              </w:tabs>
              <w:autoSpaceDE w:val="0"/>
              <w:autoSpaceDN w:val="0"/>
              <w:jc w:val="center"/>
              <w:rPr>
                <w:sz w:val="26"/>
                <w:szCs w:val="26"/>
              </w:rPr>
            </w:pPr>
            <w:r w:rsidRPr="00C43CC3">
              <w:rPr>
                <w:sz w:val="26"/>
                <w:szCs w:val="26"/>
              </w:rPr>
              <w:t xml:space="preserve">воздействия t, </w:t>
            </w:r>
            <w:proofErr w:type="gramStart"/>
            <w:r w:rsidRPr="00C43CC3">
              <w:rPr>
                <w:sz w:val="26"/>
                <w:szCs w:val="26"/>
              </w:rPr>
              <w:t>с</w:t>
            </w:r>
            <w:proofErr w:type="gramEnd"/>
          </w:p>
        </w:tc>
        <w:tc>
          <w:tcPr>
            <w:tcW w:w="3653"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360048">
            <w:pPr>
              <w:widowControl w:val="0"/>
              <w:shd w:val="clear" w:color="auto" w:fill="FFFFFF"/>
              <w:tabs>
                <w:tab w:val="left" w:pos="851"/>
                <w:tab w:val="left" w:pos="1260"/>
              </w:tabs>
              <w:autoSpaceDE w:val="0"/>
              <w:autoSpaceDN w:val="0"/>
              <w:jc w:val="center"/>
              <w:rPr>
                <w:sz w:val="26"/>
                <w:szCs w:val="26"/>
              </w:rPr>
            </w:pPr>
            <w:r w:rsidRPr="00C43CC3">
              <w:rPr>
                <w:sz w:val="26"/>
                <w:szCs w:val="26"/>
              </w:rPr>
              <w:t>H</w:t>
            </w:r>
            <w:r w:rsidRPr="00C43CC3">
              <w:rPr>
                <w:sz w:val="26"/>
                <w:szCs w:val="26"/>
                <w:vertAlign w:val="subscript"/>
              </w:rPr>
              <w:t xml:space="preserve"> пду</w:t>
            </w:r>
            <w:r w:rsidRPr="00C43CC3">
              <w:rPr>
                <w:sz w:val="26"/>
                <w:szCs w:val="26"/>
              </w:rPr>
              <w:t xml:space="preserve">, </w:t>
            </w:r>
            <w:r w:rsidRPr="00C43CC3">
              <w:rPr>
                <w:sz w:val="26"/>
                <w:szCs w:val="26"/>
              </w:rPr>
              <w:object w:dxaOrig="870" w:dyaOrig="360">
                <v:shape id="_x0000_i1148" type="#_x0000_t75" style="width:42.3pt;height:17.7pt" o:ole="">
                  <v:imagedata r:id="rId90" o:title=""/>
                </v:shape>
                <o:OLEObject Type="Embed" ProgID="Equation.3" ShapeID="_x0000_i1148" DrawAspect="Content" ObjectID="_1603716789" r:id="rId212"/>
              </w:object>
            </w:r>
            <w:r w:rsidR="00360048">
              <w:rPr>
                <w:sz w:val="26"/>
                <w:szCs w:val="26"/>
              </w:rPr>
              <w:t xml:space="preserve">; </w:t>
            </w:r>
            <w:r w:rsidRPr="00C43CC3">
              <w:rPr>
                <w:sz w:val="26"/>
                <w:szCs w:val="26"/>
              </w:rPr>
              <w:t>E</w:t>
            </w:r>
            <w:r w:rsidRPr="00C43CC3">
              <w:rPr>
                <w:sz w:val="26"/>
                <w:szCs w:val="26"/>
                <w:vertAlign w:val="subscript"/>
              </w:rPr>
              <w:t xml:space="preserve"> пду</w:t>
            </w:r>
            <w:r w:rsidRPr="00C43CC3">
              <w:rPr>
                <w:sz w:val="26"/>
                <w:szCs w:val="26"/>
              </w:rPr>
              <w:t xml:space="preserve">, </w:t>
            </w:r>
            <w:r w:rsidRPr="00C43CC3">
              <w:rPr>
                <w:sz w:val="26"/>
                <w:szCs w:val="26"/>
              </w:rPr>
              <w:object w:dxaOrig="810" w:dyaOrig="300">
                <v:shape id="_x0000_i1149" type="#_x0000_t75" style="width:40.4pt;height:15.15pt" o:ole="">
                  <v:imagedata r:id="rId65" o:title=""/>
                </v:shape>
                <o:OLEObject Type="Embed" ProgID="Equation.3" ShapeID="_x0000_i1149" DrawAspect="Content" ObjectID="_1603716790" r:id="rId213"/>
              </w:object>
            </w:r>
          </w:p>
        </w:tc>
      </w:tr>
      <w:tr w:rsidR="00C43CC3" w:rsidRPr="00C43CC3" w:rsidTr="00360048">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11DB0">
            <w:pPr>
              <w:widowControl w:val="0"/>
              <w:shd w:val="clear" w:color="auto" w:fill="FFFFFF"/>
              <w:tabs>
                <w:tab w:val="left" w:pos="851"/>
                <w:tab w:val="left" w:pos="1260"/>
              </w:tabs>
              <w:autoSpaceDE w:val="0"/>
              <w:autoSpaceDN w:val="0"/>
              <w:jc w:val="center"/>
              <w:rPr>
                <w:sz w:val="26"/>
                <w:szCs w:val="26"/>
              </w:rPr>
            </w:pPr>
            <w:r w:rsidRPr="00C43CC3">
              <w:rPr>
                <w:sz w:val="26"/>
                <w:szCs w:val="26"/>
              </w:rPr>
              <w:t>1400 &lt; λ ≤ 1800</w:t>
            </w:r>
          </w:p>
        </w:tc>
        <w:tc>
          <w:tcPr>
            <w:tcW w:w="3544" w:type="dxa"/>
            <w:tcBorders>
              <w:top w:val="single" w:sz="4" w:space="0" w:color="auto"/>
              <w:left w:val="single" w:sz="4" w:space="0" w:color="auto"/>
              <w:bottom w:val="single" w:sz="4" w:space="0" w:color="auto"/>
              <w:right w:val="single" w:sz="4" w:space="0" w:color="auto"/>
            </w:tcBorders>
            <w:hideMark/>
          </w:tcPr>
          <w:p w:rsidR="00360048" w:rsidRPr="00360048" w:rsidRDefault="00360048" w:rsidP="00360048">
            <w:pPr>
              <w:widowControl w:val="0"/>
              <w:shd w:val="clear" w:color="auto" w:fill="FFFFFF"/>
              <w:tabs>
                <w:tab w:val="left" w:pos="851"/>
                <w:tab w:val="left" w:pos="1260"/>
              </w:tabs>
              <w:autoSpaceDE w:val="0"/>
              <w:autoSpaceDN w:val="0"/>
              <w:ind w:left="34"/>
              <w:jc w:val="center"/>
              <w:rPr>
                <w:sz w:val="8"/>
                <w:szCs w:val="8"/>
              </w:rPr>
            </w:pPr>
          </w:p>
          <w:p w:rsidR="00711DB0" w:rsidRPr="00C43CC3" w:rsidRDefault="00711DB0" w:rsidP="00360048">
            <w:pPr>
              <w:widowControl w:val="0"/>
              <w:shd w:val="clear" w:color="auto" w:fill="FFFFFF"/>
              <w:tabs>
                <w:tab w:val="left" w:pos="851"/>
                <w:tab w:val="left" w:pos="1260"/>
              </w:tabs>
              <w:autoSpaceDE w:val="0"/>
              <w:autoSpaceDN w:val="0"/>
              <w:ind w:left="34"/>
              <w:jc w:val="center"/>
              <w:rPr>
                <w:sz w:val="26"/>
                <w:szCs w:val="26"/>
                <w:vertAlign w:val="superscript"/>
              </w:rPr>
            </w:pPr>
            <w:r w:rsidRPr="00C43CC3">
              <w:rPr>
                <w:sz w:val="26"/>
                <w:szCs w:val="26"/>
              </w:rPr>
              <w:t>10</w:t>
            </w:r>
            <w:r w:rsidRPr="00C43CC3">
              <w:rPr>
                <w:sz w:val="26"/>
                <w:szCs w:val="26"/>
                <w:vertAlign w:val="superscript"/>
              </w:rPr>
              <w:t>-10</w:t>
            </w:r>
            <w:r w:rsidRPr="00C43CC3">
              <w:rPr>
                <w:sz w:val="26"/>
                <w:szCs w:val="26"/>
              </w:rPr>
              <w:t xml:space="preserve"> &lt; t ≤ 1</w:t>
            </w:r>
          </w:p>
          <w:p w:rsidR="00360048" w:rsidRPr="00360048" w:rsidRDefault="00360048" w:rsidP="00360048">
            <w:pPr>
              <w:widowControl w:val="0"/>
              <w:shd w:val="clear" w:color="auto" w:fill="FFFFFF"/>
              <w:tabs>
                <w:tab w:val="left" w:pos="851"/>
                <w:tab w:val="left" w:pos="1260"/>
              </w:tabs>
              <w:autoSpaceDE w:val="0"/>
              <w:autoSpaceDN w:val="0"/>
              <w:ind w:left="34"/>
              <w:jc w:val="center"/>
              <w:rPr>
                <w:sz w:val="8"/>
                <w:szCs w:val="8"/>
              </w:rPr>
            </w:pPr>
          </w:p>
          <w:p w:rsidR="00711DB0" w:rsidRPr="00C43CC3" w:rsidRDefault="00711DB0" w:rsidP="00360048">
            <w:pPr>
              <w:widowControl w:val="0"/>
              <w:shd w:val="clear" w:color="auto" w:fill="FFFFFF"/>
              <w:tabs>
                <w:tab w:val="left" w:pos="851"/>
                <w:tab w:val="left" w:pos="1260"/>
              </w:tabs>
              <w:autoSpaceDE w:val="0"/>
              <w:autoSpaceDN w:val="0"/>
              <w:ind w:left="34"/>
              <w:jc w:val="center"/>
              <w:rPr>
                <w:sz w:val="26"/>
                <w:szCs w:val="26"/>
              </w:rPr>
            </w:pPr>
            <w:r w:rsidRPr="00C43CC3">
              <w:rPr>
                <w:sz w:val="26"/>
                <w:szCs w:val="26"/>
              </w:rPr>
              <w:t>1 &lt; t ≤  10</w:t>
            </w:r>
            <w:r w:rsidRPr="00C43CC3">
              <w:rPr>
                <w:sz w:val="26"/>
                <w:szCs w:val="26"/>
                <w:vertAlign w:val="superscript"/>
              </w:rPr>
              <w:t>2</w:t>
            </w:r>
          </w:p>
          <w:p w:rsidR="00360048" w:rsidRPr="00360048" w:rsidRDefault="00360048" w:rsidP="00360048">
            <w:pPr>
              <w:widowControl w:val="0"/>
              <w:shd w:val="clear" w:color="auto" w:fill="FFFFFF"/>
              <w:tabs>
                <w:tab w:val="left" w:pos="851"/>
                <w:tab w:val="left" w:pos="1260"/>
              </w:tabs>
              <w:autoSpaceDE w:val="0"/>
              <w:autoSpaceDN w:val="0"/>
              <w:ind w:left="34"/>
              <w:jc w:val="center"/>
              <w:rPr>
                <w:sz w:val="8"/>
                <w:szCs w:val="8"/>
              </w:rPr>
            </w:pPr>
          </w:p>
          <w:p w:rsidR="00711DB0" w:rsidRPr="00C43CC3" w:rsidRDefault="00711DB0" w:rsidP="00360048">
            <w:pPr>
              <w:widowControl w:val="0"/>
              <w:shd w:val="clear" w:color="auto" w:fill="FFFFFF"/>
              <w:tabs>
                <w:tab w:val="left" w:pos="851"/>
                <w:tab w:val="left" w:pos="1260"/>
              </w:tabs>
              <w:autoSpaceDE w:val="0"/>
              <w:autoSpaceDN w:val="0"/>
              <w:ind w:left="34"/>
              <w:jc w:val="center"/>
              <w:rPr>
                <w:sz w:val="26"/>
                <w:szCs w:val="26"/>
              </w:rPr>
            </w:pPr>
            <w:r w:rsidRPr="00C43CC3">
              <w:rPr>
                <w:sz w:val="26"/>
                <w:szCs w:val="26"/>
                <w:lang w:val="en-US"/>
              </w:rPr>
              <w:t>t</w:t>
            </w:r>
            <w:r w:rsidRPr="00C43CC3">
              <w:rPr>
                <w:sz w:val="26"/>
                <w:szCs w:val="26"/>
              </w:rPr>
              <w:t xml:space="preserve"> &gt; 10</w:t>
            </w:r>
            <w:r w:rsidRPr="00C43CC3">
              <w:rPr>
                <w:sz w:val="26"/>
                <w:szCs w:val="26"/>
                <w:vertAlign w:val="superscript"/>
              </w:rPr>
              <w:t>2</w:t>
            </w:r>
          </w:p>
        </w:tc>
        <w:tc>
          <w:tcPr>
            <w:tcW w:w="3653" w:type="dxa"/>
            <w:tcBorders>
              <w:top w:val="single" w:sz="4" w:space="0" w:color="auto"/>
              <w:left w:val="single" w:sz="4" w:space="0" w:color="auto"/>
              <w:bottom w:val="single" w:sz="4" w:space="0" w:color="auto"/>
              <w:right w:val="single" w:sz="4" w:space="0" w:color="auto"/>
            </w:tcBorders>
            <w:hideMark/>
          </w:tcPr>
          <w:p w:rsidR="00711DB0" w:rsidRPr="00C43CC3" w:rsidRDefault="00711DB0" w:rsidP="00E86308">
            <w:pPr>
              <w:widowControl w:val="0"/>
              <w:shd w:val="clear" w:color="auto" w:fill="FFFFFF"/>
              <w:tabs>
                <w:tab w:val="left" w:pos="851"/>
                <w:tab w:val="left" w:pos="1260"/>
              </w:tabs>
              <w:autoSpaceDE w:val="0"/>
              <w:autoSpaceDN w:val="0"/>
              <w:ind w:left="317"/>
              <w:jc w:val="both"/>
              <w:rPr>
                <w:sz w:val="26"/>
                <w:szCs w:val="26"/>
              </w:rPr>
            </w:pPr>
            <w:r w:rsidRPr="00C43CC3">
              <w:rPr>
                <w:sz w:val="26"/>
                <w:szCs w:val="26"/>
                <w:lang w:val="en-US"/>
              </w:rPr>
              <w:t>H</w:t>
            </w:r>
            <w:r w:rsidRPr="00C43CC3">
              <w:rPr>
                <w:sz w:val="26"/>
                <w:szCs w:val="26"/>
                <w:vertAlign w:val="subscript"/>
              </w:rPr>
              <w:t xml:space="preserve"> пду </w:t>
            </w:r>
            <w:r w:rsidRPr="00C43CC3">
              <w:rPr>
                <w:sz w:val="26"/>
                <w:szCs w:val="26"/>
              </w:rPr>
              <w:t xml:space="preserve">= 2,0 </w:t>
            </w:r>
            <w:r w:rsidRPr="00C43CC3">
              <w:rPr>
                <w:sz w:val="26"/>
                <w:szCs w:val="26"/>
              </w:rPr>
              <w:object w:dxaOrig="900" w:dyaOrig="360">
                <v:shape id="_x0000_i1150" type="#_x0000_t75" style="width:44.85pt;height:17.7pt" o:ole="">
                  <v:imagedata r:id="rId205" o:title=""/>
                </v:shape>
                <o:OLEObject Type="Embed" ProgID="Equation.3" ShapeID="_x0000_i1150" DrawAspect="Content" ObjectID="_1603716791" r:id="rId214"/>
              </w:object>
            </w:r>
          </w:p>
          <w:p w:rsidR="00711DB0" w:rsidRPr="00C43CC3" w:rsidRDefault="00711DB0" w:rsidP="00E86308">
            <w:pPr>
              <w:widowControl w:val="0"/>
              <w:shd w:val="clear" w:color="auto" w:fill="FFFFFF"/>
              <w:tabs>
                <w:tab w:val="left" w:pos="851"/>
                <w:tab w:val="left" w:pos="1260"/>
              </w:tabs>
              <w:autoSpaceDE w:val="0"/>
              <w:autoSpaceDN w:val="0"/>
              <w:ind w:left="317"/>
              <w:jc w:val="both"/>
              <w:rPr>
                <w:sz w:val="26"/>
                <w:szCs w:val="26"/>
              </w:rPr>
            </w:pPr>
            <w:r w:rsidRPr="00C43CC3">
              <w:rPr>
                <w:sz w:val="26"/>
                <w:szCs w:val="26"/>
              </w:rPr>
              <w:t>E</w:t>
            </w:r>
            <w:r w:rsidRPr="00C43CC3">
              <w:rPr>
                <w:sz w:val="26"/>
                <w:szCs w:val="26"/>
                <w:vertAlign w:val="subscript"/>
              </w:rPr>
              <w:t xml:space="preserve"> пду  </w:t>
            </w:r>
            <w:r w:rsidRPr="00C43CC3">
              <w:rPr>
                <w:sz w:val="26"/>
                <w:szCs w:val="26"/>
              </w:rPr>
              <w:t xml:space="preserve">= 2,0 </w:t>
            </w:r>
            <w:r w:rsidRPr="00C43CC3">
              <w:rPr>
                <w:sz w:val="26"/>
                <w:szCs w:val="26"/>
              </w:rPr>
              <w:object w:dxaOrig="1020" w:dyaOrig="405">
                <v:shape id="_x0000_i1151" type="#_x0000_t75" style="width:49.9pt;height:20.2pt" o:ole="">
                  <v:imagedata r:id="rId207" o:title=""/>
                </v:shape>
                <o:OLEObject Type="Embed" ProgID="Equation.3" ShapeID="_x0000_i1151" DrawAspect="Content" ObjectID="_1603716792" r:id="rId215"/>
              </w:object>
            </w:r>
          </w:p>
          <w:p w:rsidR="00711DB0" w:rsidRPr="00C43CC3" w:rsidRDefault="00711DB0" w:rsidP="00E86308">
            <w:pPr>
              <w:widowControl w:val="0"/>
              <w:shd w:val="clear" w:color="auto" w:fill="FFFFFF"/>
              <w:tabs>
                <w:tab w:val="left" w:pos="851"/>
                <w:tab w:val="left" w:pos="1260"/>
              </w:tabs>
              <w:autoSpaceDE w:val="0"/>
              <w:autoSpaceDN w:val="0"/>
              <w:ind w:left="317"/>
              <w:jc w:val="both"/>
              <w:rPr>
                <w:sz w:val="26"/>
                <w:szCs w:val="26"/>
              </w:rPr>
            </w:pPr>
            <w:r w:rsidRPr="00C43CC3">
              <w:rPr>
                <w:sz w:val="26"/>
                <w:szCs w:val="26"/>
              </w:rPr>
              <w:t>E</w:t>
            </w:r>
            <w:r w:rsidRPr="00C43CC3">
              <w:rPr>
                <w:sz w:val="26"/>
                <w:szCs w:val="26"/>
                <w:vertAlign w:val="subscript"/>
              </w:rPr>
              <w:t xml:space="preserve"> пду  </w:t>
            </w:r>
            <w:r w:rsidRPr="00C43CC3">
              <w:rPr>
                <w:sz w:val="26"/>
                <w:szCs w:val="26"/>
              </w:rPr>
              <w:t xml:space="preserve">= 5,0 </w:t>
            </w:r>
            <w:r w:rsidRPr="00C43CC3">
              <w:rPr>
                <w:sz w:val="26"/>
                <w:szCs w:val="26"/>
              </w:rPr>
              <w:object w:dxaOrig="465" w:dyaOrig="315">
                <v:shape id="_x0000_i1152" type="#_x0000_t75" style="width:22.75pt;height:15.8pt" o:ole="">
                  <v:imagedata r:id="rId148" o:title=""/>
                </v:shape>
                <o:OLEObject Type="Embed" ProgID="Equation.3" ShapeID="_x0000_i1152" DrawAspect="Content" ObjectID="_1603716793" r:id="rId216"/>
              </w:object>
            </w:r>
          </w:p>
        </w:tc>
      </w:tr>
      <w:tr w:rsidR="00C43CC3" w:rsidRPr="00C43CC3" w:rsidTr="00360048">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11DB0">
            <w:pPr>
              <w:widowControl w:val="0"/>
              <w:shd w:val="clear" w:color="auto" w:fill="FFFFFF"/>
              <w:tabs>
                <w:tab w:val="left" w:pos="851"/>
                <w:tab w:val="left" w:pos="1260"/>
              </w:tabs>
              <w:autoSpaceDE w:val="0"/>
              <w:autoSpaceDN w:val="0"/>
              <w:jc w:val="center"/>
              <w:rPr>
                <w:sz w:val="26"/>
                <w:szCs w:val="26"/>
              </w:rPr>
            </w:pPr>
            <w:r w:rsidRPr="00C43CC3">
              <w:rPr>
                <w:sz w:val="26"/>
                <w:szCs w:val="26"/>
              </w:rPr>
              <w:t>1800 &lt; λ ≤ 2500</w:t>
            </w:r>
          </w:p>
        </w:tc>
        <w:tc>
          <w:tcPr>
            <w:tcW w:w="3544" w:type="dxa"/>
            <w:tcBorders>
              <w:top w:val="single" w:sz="4" w:space="0" w:color="auto"/>
              <w:left w:val="single" w:sz="4" w:space="0" w:color="auto"/>
              <w:bottom w:val="single" w:sz="4" w:space="0" w:color="auto"/>
              <w:right w:val="single" w:sz="4" w:space="0" w:color="auto"/>
            </w:tcBorders>
            <w:hideMark/>
          </w:tcPr>
          <w:p w:rsidR="00360048" w:rsidRPr="00360048" w:rsidRDefault="00360048" w:rsidP="00360048">
            <w:pPr>
              <w:widowControl w:val="0"/>
              <w:shd w:val="clear" w:color="auto" w:fill="FFFFFF"/>
              <w:tabs>
                <w:tab w:val="left" w:pos="851"/>
                <w:tab w:val="left" w:pos="1260"/>
              </w:tabs>
              <w:autoSpaceDE w:val="0"/>
              <w:autoSpaceDN w:val="0"/>
              <w:ind w:left="34"/>
              <w:jc w:val="center"/>
              <w:rPr>
                <w:sz w:val="8"/>
                <w:szCs w:val="8"/>
              </w:rPr>
            </w:pPr>
          </w:p>
          <w:p w:rsidR="00711DB0" w:rsidRPr="00C43CC3" w:rsidRDefault="00711DB0" w:rsidP="00360048">
            <w:pPr>
              <w:widowControl w:val="0"/>
              <w:shd w:val="clear" w:color="auto" w:fill="FFFFFF"/>
              <w:tabs>
                <w:tab w:val="left" w:pos="851"/>
                <w:tab w:val="left" w:pos="1260"/>
              </w:tabs>
              <w:autoSpaceDE w:val="0"/>
              <w:autoSpaceDN w:val="0"/>
              <w:ind w:left="34"/>
              <w:jc w:val="center"/>
              <w:rPr>
                <w:sz w:val="26"/>
                <w:szCs w:val="26"/>
              </w:rPr>
            </w:pPr>
            <w:r w:rsidRPr="00C43CC3">
              <w:rPr>
                <w:sz w:val="26"/>
                <w:szCs w:val="26"/>
              </w:rPr>
              <w:t>10</w:t>
            </w:r>
            <w:r w:rsidRPr="00C43CC3">
              <w:rPr>
                <w:sz w:val="26"/>
                <w:szCs w:val="26"/>
                <w:vertAlign w:val="superscript"/>
              </w:rPr>
              <w:t>-10</w:t>
            </w:r>
            <w:r w:rsidRPr="00C43CC3">
              <w:rPr>
                <w:sz w:val="26"/>
                <w:szCs w:val="26"/>
              </w:rPr>
              <w:t xml:space="preserve"> &lt; t ≤ 3</w:t>
            </w:r>
          </w:p>
          <w:p w:rsidR="00360048" w:rsidRPr="00360048" w:rsidRDefault="00360048" w:rsidP="00360048">
            <w:pPr>
              <w:widowControl w:val="0"/>
              <w:shd w:val="clear" w:color="auto" w:fill="FFFFFF"/>
              <w:tabs>
                <w:tab w:val="left" w:pos="851"/>
                <w:tab w:val="left" w:pos="1260"/>
              </w:tabs>
              <w:autoSpaceDE w:val="0"/>
              <w:autoSpaceDN w:val="0"/>
              <w:ind w:left="34"/>
              <w:jc w:val="center"/>
              <w:rPr>
                <w:sz w:val="8"/>
                <w:szCs w:val="8"/>
              </w:rPr>
            </w:pPr>
          </w:p>
          <w:p w:rsidR="00711DB0" w:rsidRPr="00C43CC3" w:rsidRDefault="00711DB0" w:rsidP="00360048">
            <w:pPr>
              <w:widowControl w:val="0"/>
              <w:shd w:val="clear" w:color="auto" w:fill="FFFFFF"/>
              <w:tabs>
                <w:tab w:val="left" w:pos="851"/>
                <w:tab w:val="left" w:pos="1260"/>
              </w:tabs>
              <w:autoSpaceDE w:val="0"/>
              <w:autoSpaceDN w:val="0"/>
              <w:ind w:left="34"/>
              <w:jc w:val="center"/>
              <w:rPr>
                <w:sz w:val="26"/>
                <w:szCs w:val="26"/>
              </w:rPr>
            </w:pPr>
            <w:r w:rsidRPr="00C43CC3">
              <w:rPr>
                <w:sz w:val="26"/>
                <w:szCs w:val="26"/>
              </w:rPr>
              <w:t>3 &lt; t ≤ 10</w:t>
            </w:r>
            <w:r w:rsidRPr="00C43CC3">
              <w:rPr>
                <w:sz w:val="26"/>
                <w:szCs w:val="26"/>
                <w:vertAlign w:val="superscript"/>
              </w:rPr>
              <w:t>2</w:t>
            </w:r>
          </w:p>
          <w:p w:rsidR="00360048" w:rsidRPr="00360048" w:rsidRDefault="00360048" w:rsidP="00360048">
            <w:pPr>
              <w:widowControl w:val="0"/>
              <w:shd w:val="clear" w:color="auto" w:fill="FFFFFF"/>
              <w:tabs>
                <w:tab w:val="left" w:pos="851"/>
                <w:tab w:val="left" w:pos="1260"/>
              </w:tabs>
              <w:autoSpaceDE w:val="0"/>
              <w:autoSpaceDN w:val="0"/>
              <w:ind w:left="34"/>
              <w:jc w:val="center"/>
              <w:rPr>
                <w:sz w:val="8"/>
                <w:szCs w:val="8"/>
              </w:rPr>
            </w:pPr>
          </w:p>
          <w:p w:rsidR="00711DB0" w:rsidRPr="00C43CC3" w:rsidRDefault="00711DB0" w:rsidP="00360048">
            <w:pPr>
              <w:widowControl w:val="0"/>
              <w:shd w:val="clear" w:color="auto" w:fill="FFFFFF"/>
              <w:tabs>
                <w:tab w:val="left" w:pos="851"/>
                <w:tab w:val="left" w:pos="1260"/>
              </w:tabs>
              <w:autoSpaceDE w:val="0"/>
              <w:autoSpaceDN w:val="0"/>
              <w:ind w:left="34"/>
              <w:jc w:val="center"/>
              <w:rPr>
                <w:sz w:val="26"/>
                <w:szCs w:val="26"/>
              </w:rPr>
            </w:pPr>
            <w:r w:rsidRPr="00C43CC3">
              <w:rPr>
                <w:sz w:val="26"/>
                <w:szCs w:val="26"/>
                <w:lang w:val="en-US"/>
              </w:rPr>
              <w:t>t &gt; 10</w:t>
            </w:r>
            <w:r w:rsidRPr="00C43CC3">
              <w:rPr>
                <w:sz w:val="26"/>
                <w:szCs w:val="26"/>
                <w:vertAlign w:val="superscript"/>
                <w:lang w:val="en-US"/>
              </w:rPr>
              <w:t>2</w:t>
            </w:r>
          </w:p>
        </w:tc>
        <w:tc>
          <w:tcPr>
            <w:tcW w:w="3653" w:type="dxa"/>
            <w:tcBorders>
              <w:top w:val="single" w:sz="4" w:space="0" w:color="auto"/>
              <w:left w:val="single" w:sz="4" w:space="0" w:color="auto"/>
              <w:bottom w:val="single" w:sz="4" w:space="0" w:color="auto"/>
              <w:right w:val="single" w:sz="4" w:space="0" w:color="auto"/>
            </w:tcBorders>
            <w:hideMark/>
          </w:tcPr>
          <w:p w:rsidR="00711DB0" w:rsidRPr="00C43CC3" w:rsidRDefault="00711DB0" w:rsidP="00E86308">
            <w:pPr>
              <w:widowControl w:val="0"/>
              <w:shd w:val="clear" w:color="auto" w:fill="FFFFFF"/>
              <w:tabs>
                <w:tab w:val="left" w:pos="851"/>
                <w:tab w:val="left" w:pos="1260"/>
              </w:tabs>
              <w:autoSpaceDE w:val="0"/>
              <w:autoSpaceDN w:val="0"/>
              <w:ind w:left="317"/>
              <w:jc w:val="both"/>
              <w:rPr>
                <w:sz w:val="26"/>
                <w:szCs w:val="26"/>
              </w:rPr>
            </w:pPr>
            <w:r w:rsidRPr="00C43CC3">
              <w:rPr>
                <w:sz w:val="26"/>
                <w:szCs w:val="26"/>
                <w:lang w:val="en-US"/>
              </w:rPr>
              <w:t>H</w:t>
            </w:r>
            <w:r w:rsidRPr="00C43CC3">
              <w:rPr>
                <w:sz w:val="26"/>
                <w:szCs w:val="26"/>
                <w:vertAlign w:val="subscript"/>
              </w:rPr>
              <w:t xml:space="preserve"> пду </w:t>
            </w:r>
            <w:r w:rsidRPr="00C43CC3">
              <w:rPr>
                <w:sz w:val="26"/>
                <w:szCs w:val="26"/>
              </w:rPr>
              <w:t xml:space="preserve">= 7,0 </w:t>
            </w:r>
            <w:r w:rsidRPr="00C43CC3">
              <w:rPr>
                <w:sz w:val="26"/>
                <w:szCs w:val="26"/>
              </w:rPr>
              <w:object w:dxaOrig="885" w:dyaOrig="360">
                <v:shape id="_x0000_i1153" type="#_x0000_t75" style="width:44.2pt;height:17.7pt" o:ole="">
                  <v:imagedata r:id="rId201" o:title=""/>
                </v:shape>
                <o:OLEObject Type="Embed" ProgID="Equation.3" ShapeID="_x0000_i1153" DrawAspect="Content" ObjectID="_1603716794" r:id="rId217"/>
              </w:object>
            </w:r>
          </w:p>
          <w:p w:rsidR="00711DB0" w:rsidRPr="00C43CC3" w:rsidRDefault="00711DB0" w:rsidP="00E86308">
            <w:pPr>
              <w:widowControl w:val="0"/>
              <w:shd w:val="clear" w:color="auto" w:fill="FFFFFF"/>
              <w:tabs>
                <w:tab w:val="left" w:pos="851"/>
                <w:tab w:val="left" w:pos="1260"/>
              </w:tabs>
              <w:autoSpaceDE w:val="0"/>
              <w:autoSpaceDN w:val="0"/>
              <w:ind w:left="317"/>
              <w:jc w:val="both"/>
              <w:rPr>
                <w:sz w:val="26"/>
                <w:szCs w:val="26"/>
              </w:rPr>
            </w:pPr>
            <w:r w:rsidRPr="00C43CC3">
              <w:rPr>
                <w:sz w:val="26"/>
                <w:szCs w:val="26"/>
              </w:rPr>
              <w:t>E</w:t>
            </w:r>
            <w:r w:rsidRPr="00C43CC3">
              <w:rPr>
                <w:sz w:val="26"/>
                <w:szCs w:val="26"/>
                <w:vertAlign w:val="subscript"/>
              </w:rPr>
              <w:t xml:space="preserve"> пду  </w:t>
            </w:r>
            <w:r w:rsidRPr="00C43CC3">
              <w:rPr>
                <w:sz w:val="26"/>
                <w:szCs w:val="26"/>
              </w:rPr>
              <w:t xml:space="preserve">= 5,0 </w:t>
            </w:r>
            <w:r w:rsidRPr="00C43CC3">
              <w:rPr>
                <w:sz w:val="26"/>
                <w:szCs w:val="26"/>
              </w:rPr>
              <w:object w:dxaOrig="900" w:dyaOrig="360">
                <v:shape id="_x0000_i1154" type="#_x0000_t75" style="width:44.85pt;height:17.7pt" o:ole="">
                  <v:imagedata r:id="rId198" o:title=""/>
                </v:shape>
                <o:OLEObject Type="Embed" ProgID="Equation.3" ShapeID="_x0000_i1154" DrawAspect="Content" ObjectID="_1603716795" r:id="rId218"/>
              </w:object>
            </w:r>
          </w:p>
          <w:p w:rsidR="00711DB0" w:rsidRPr="00C43CC3" w:rsidRDefault="00711DB0" w:rsidP="00E86308">
            <w:pPr>
              <w:widowControl w:val="0"/>
              <w:shd w:val="clear" w:color="auto" w:fill="FFFFFF"/>
              <w:tabs>
                <w:tab w:val="left" w:pos="851"/>
                <w:tab w:val="left" w:pos="1260"/>
              </w:tabs>
              <w:autoSpaceDE w:val="0"/>
              <w:autoSpaceDN w:val="0"/>
              <w:ind w:left="317"/>
              <w:jc w:val="both"/>
              <w:rPr>
                <w:sz w:val="26"/>
                <w:szCs w:val="26"/>
              </w:rPr>
            </w:pPr>
            <w:r w:rsidRPr="00C43CC3">
              <w:rPr>
                <w:sz w:val="26"/>
                <w:szCs w:val="26"/>
              </w:rPr>
              <w:t>E</w:t>
            </w:r>
            <w:r w:rsidRPr="00C43CC3">
              <w:rPr>
                <w:sz w:val="26"/>
                <w:szCs w:val="26"/>
                <w:vertAlign w:val="subscript"/>
              </w:rPr>
              <w:t xml:space="preserve"> пду  </w:t>
            </w:r>
            <w:r w:rsidRPr="00C43CC3">
              <w:rPr>
                <w:sz w:val="26"/>
                <w:szCs w:val="26"/>
              </w:rPr>
              <w:t xml:space="preserve">= 5,0 </w:t>
            </w:r>
            <w:r w:rsidRPr="00C43CC3">
              <w:rPr>
                <w:sz w:val="26"/>
                <w:szCs w:val="26"/>
              </w:rPr>
              <w:object w:dxaOrig="465" w:dyaOrig="315">
                <v:shape id="_x0000_i1155" type="#_x0000_t75" style="width:22.75pt;height:15.8pt" o:ole="">
                  <v:imagedata r:id="rId148" o:title=""/>
                </v:shape>
                <o:OLEObject Type="Embed" ProgID="Equation.3" ShapeID="_x0000_i1155" DrawAspect="Content" ObjectID="_1603716796" r:id="rId219"/>
              </w:object>
            </w:r>
          </w:p>
        </w:tc>
      </w:tr>
      <w:tr w:rsidR="00C43CC3" w:rsidRPr="00C43CC3" w:rsidTr="00360048">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711DB0">
            <w:pPr>
              <w:widowControl w:val="0"/>
              <w:shd w:val="clear" w:color="auto" w:fill="FFFFFF"/>
              <w:tabs>
                <w:tab w:val="left" w:pos="851"/>
                <w:tab w:val="left" w:pos="1260"/>
              </w:tabs>
              <w:autoSpaceDE w:val="0"/>
              <w:autoSpaceDN w:val="0"/>
              <w:jc w:val="center"/>
              <w:rPr>
                <w:sz w:val="26"/>
                <w:szCs w:val="26"/>
              </w:rPr>
            </w:pPr>
            <w:r w:rsidRPr="00C43CC3">
              <w:rPr>
                <w:sz w:val="26"/>
                <w:szCs w:val="26"/>
              </w:rPr>
              <w:t>2500 &lt; λ ≤ 10</w:t>
            </w:r>
            <w:r w:rsidRPr="00C43CC3">
              <w:rPr>
                <w:sz w:val="26"/>
                <w:szCs w:val="26"/>
                <w:vertAlign w:val="superscript"/>
              </w:rPr>
              <w:t>5</w:t>
            </w:r>
          </w:p>
        </w:tc>
        <w:tc>
          <w:tcPr>
            <w:tcW w:w="3544" w:type="dxa"/>
            <w:tcBorders>
              <w:top w:val="single" w:sz="4" w:space="0" w:color="auto"/>
              <w:left w:val="single" w:sz="4" w:space="0" w:color="auto"/>
              <w:bottom w:val="single" w:sz="4" w:space="0" w:color="auto"/>
              <w:right w:val="single" w:sz="4" w:space="0" w:color="auto"/>
            </w:tcBorders>
            <w:hideMark/>
          </w:tcPr>
          <w:p w:rsidR="00360048" w:rsidRPr="00360048" w:rsidRDefault="00360048" w:rsidP="00360048">
            <w:pPr>
              <w:widowControl w:val="0"/>
              <w:shd w:val="clear" w:color="auto" w:fill="FFFFFF"/>
              <w:tabs>
                <w:tab w:val="left" w:pos="851"/>
                <w:tab w:val="left" w:pos="1260"/>
              </w:tabs>
              <w:autoSpaceDE w:val="0"/>
              <w:autoSpaceDN w:val="0"/>
              <w:ind w:left="34"/>
              <w:jc w:val="center"/>
              <w:rPr>
                <w:sz w:val="8"/>
                <w:szCs w:val="8"/>
              </w:rPr>
            </w:pPr>
          </w:p>
          <w:p w:rsidR="00711DB0" w:rsidRPr="00C43CC3" w:rsidRDefault="00711DB0" w:rsidP="00360048">
            <w:pPr>
              <w:widowControl w:val="0"/>
              <w:shd w:val="clear" w:color="auto" w:fill="FFFFFF"/>
              <w:tabs>
                <w:tab w:val="left" w:pos="851"/>
                <w:tab w:val="left" w:pos="1260"/>
              </w:tabs>
              <w:autoSpaceDE w:val="0"/>
              <w:autoSpaceDN w:val="0"/>
              <w:ind w:left="34"/>
              <w:jc w:val="center"/>
              <w:rPr>
                <w:sz w:val="26"/>
                <w:szCs w:val="26"/>
              </w:rPr>
            </w:pPr>
            <w:r w:rsidRPr="00C43CC3">
              <w:rPr>
                <w:sz w:val="26"/>
                <w:szCs w:val="26"/>
              </w:rPr>
              <w:t>10</w:t>
            </w:r>
            <w:r w:rsidRPr="00C43CC3">
              <w:rPr>
                <w:sz w:val="26"/>
                <w:szCs w:val="26"/>
                <w:vertAlign w:val="superscript"/>
              </w:rPr>
              <w:t>-10</w:t>
            </w:r>
            <w:r w:rsidRPr="00C43CC3">
              <w:rPr>
                <w:sz w:val="26"/>
                <w:szCs w:val="26"/>
              </w:rPr>
              <w:t xml:space="preserve"> &lt; t ≤ 10</w:t>
            </w:r>
            <w:r w:rsidRPr="00C43CC3">
              <w:rPr>
                <w:sz w:val="26"/>
                <w:szCs w:val="26"/>
                <w:vertAlign w:val="superscript"/>
              </w:rPr>
              <w:t>-1</w:t>
            </w:r>
          </w:p>
          <w:p w:rsidR="00360048" w:rsidRPr="00360048" w:rsidRDefault="00360048" w:rsidP="00360048">
            <w:pPr>
              <w:widowControl w:val="0"/>
              <w:shd w:val="clear" w:color="auto" w:fill="FFFFFF"/>
              <w:tabs>
                <w:tab w:val="left" w:pos="851"/>
                <w:tab w:val="left" w:pos="1260"/>
              </w:tabs>
              <w:autoSpaceDE w:val="0"/>
              <w:autoSpaceDN w:val="0"/>
              <w:ind w:left="34"/>
              <w:jc w:val="center"/>
              <w:rPr>
                <w:sz w:val="8"/>
                <w:szCs w:val="8"/>
              </w:rPr>
            </w:pPr>
          </w:p>
          <w:p w:rsidR="00711DB0" w:rsidRPr="00C43CC3" w:rsidRDefault="00711DB0" w:rsidP="00360048">
            <w:pPr>
              <w:widowControl w:val="0"/>
              <w:shd w:val="clear" w:color="auto" w:fill="FFFFFF"/>
              <w:tabs>
                <w:tab w:val="left" w:pos="851"/>
                <w:tab w:val="left" w:pos="1260"/>
              </w:tabs>
              <w:autoSpaceDE w:val="0"/>
              <w:autoSpaceDN w:val="0"/>
              <w:ind w:left="34"/>
              <w:jc w:val="center"/>
              <w:rPr>
                <w:sz w:val="26"/>
                <w:szCs w:val="26"/>
              </w:rPr>
            </w:pPr>
            <w:r w:rsidRPr="00C43CC3">
              <w:rPr>
                <w:sz w:val="26"/>
                <w:szCs w:val="26"/>
              </w:rPr>
              <w:t>10</w:t>
            </w:r>
            <w:r w:rsidRPr="00C43CC3">
              <w:rPr>
                <w:sz w:val="26"/>
                <w:szCs w:val="26"/>
                <w:vertAlign w:val="superscript"/>
              </w:rPr>
              <w:t>-1</w:t>
            </w:r>
            <w:r w:rsidRPr="00C43CC3">
              <w:rPr>
                <w:sz w:val="26"/>
                <w:szCs w:val="26"/>
              </w:rPr>
              <w:t xml:space="preserve">  &lt; t ≤  1</w:t>
            </w:r>
          </w:p>
          <w:p w:rsidR="00360048" w:rsidRPr="00360048" w:rsidRDefault="00360048" w:rsidP="00360048">
            <w:pPr>
              <w:widowControl w:val="0"/>
              <w:shd w:val="clear" w:color="auto" w:fill="FFFFFF"/>
              <w:tabs>
                <w:tab w:val="left" w:pos="851"/>
                <w:tab w:val="left" w:pos="1260"/>
              </w:tabs>
              <w:autoSpaceDE w:val="0"/>
              <w:autoSpaceDN w:val="0"/>
              <w:ind w:left="34"/>
              <w:jc w:val="center"/>
              <w:rPr>
                <w:sz w:val="8"/>
                <w:szCs w:val="8"/>
              </w:rPr>
            </w:pPr>
          </w:p>
          <w:p w:rsidR="00711DB0" w:rsidRPr="00C43CC3" w:rsidRDefault="00711DB0" w:rsidP="00360048">
            <w:pPr>
              <w:widowControl w:val="0"/>
              <w:shd w:val="clear" w:color="auto" w:fill="FFFFFF"/>
              <w:tabs>
                <w:tab w:val="left" w:pos="851"/>
                <w:tab w:val="left" w:pos="1260"/>
              </w:tabs>
              <w:autoSpaceDE w:val="0"/>
              <w:autoSpaceDN w:val="0"/>
              <w:ind w:left="34"/>
              <w:jc w:val="center"/>
              <w:rPr>
                <w:sz w:val="26"/>
                <w:szCs w:val="26"/>
              </w:rPr>
            </w:pPr>
            <w:r w:rsidRPr="00C43CC3">
              <w:rPr>
                <w:sz w:val="26"/>
                <w:szCs w:val="26"/>
              </w:rPr>
              <w:t>1 &lt; t ≤  10</w:t>
            </w:r>
            <w:r w:rsidRPr="00C43CC3">
              <w:rPr>
                <w:sz w:val="26"/>
                <w:szCs w:val="26"/>
                <w:vertAlign w:val="superscript"/>
              </w:rPr>
              <w:t>2</w:t>
            </w:r>
          </w:p>
          <w:p w:rsidR="00360048" w:rsidRPr="00360048" w:rsidRDefault="00360048" w:rsidP="00360048">
            <w:pPr>
              <w:widowControl w:val="0"/>
              <w:shd w:val="clear" w:color="auto" w:fill="FFFFFF"/>
              <w:tabs>
                <w:tab w:val="left" w:pos="851"/>
                <w:tab w:val="left" w:pos="1260"/>
              </w:tabs>
              <w:autoSpaceDE w:val="0"/>
              <w:autoSpaceDN w:val="0"/>
              <w:ind w:left="34"/>
              <w:jc w:val="center"/>
              <w:rPr>
                <w:sz w:val="8"/>
                <w:szCs w:val="8"/>
              </w:rPr>
            </w:pPr>
          </w:p>
          <w:p w:rsidR="00711DB0" w:rsidRPr="00C43CC3" w:rsidRDefault="00711DB0" w:rsidP="00360048">
            <w:pPr>
              <w:widowControl w:val="0"/>
              <w:shd w:val="clear" w:color="auto" w:fill="FFFFFF"/>
              <w:tabs>
                <w:tab w:val="left" w:pos="851"/>
                <w:tab w:val="left" w:pos="1260"/>
              </w:tabs>
              <w:autoSpaceDE w:val="0"/>
              <w:autoSpaceDN w:val="0"/>
              <w:ind w:left="34"/>
              <w:jc w:val="center"/>
              <w:rPr>
                <w:sz w:val="26"/>
                <w:szCs w:val="26"/>
              </w:rPr>
            </w:pPr>
            <w:r w:rsidRPr="00C43CC3">
              <w:rPr>
                <w:sz w:val="26"/>
                <w:szCs w:val="26"/>
                <w:lang w:val="en-US"/>
              </w:rPr>
              <w:t>t</w:t>
            </w:r>
            <w:r w:rsidRPr="00C43CC3">
              <w:rPr>
                <w:sz w:val="26"/>
                <w:szCs w:val="26"/>
              </w:rPr>
              <w:t xml:space="preserve"> &gt; 10</w:t>
            </w:r>
            <w:r w:rsidRPr="00C43CC3">
              <w:rPr>
                <w:sz w:val="26"/>
                <w:szCs w:val="26"/>
                <w:vertAlign w:val="superscript"/>
              </w:rPr>
              <w:t>2</w:t>
            </w:r>
          </w:p>
        </w:tc>
        <w:tc>
          <w:tcPr>
            <w:tcW w:w="3653" w:type="dxa"/>
            <w:tcBorders>
              <w:top w:val="single" w:sz="4" w:space="0" w:color="auto"/>
              <w:left w:val="single" w:sz="4" w:space="0" w:color="auto"/>
              <w:bottom w:val="single" w:sz="4" w:space="0" w:color="auto"/>
              <w:right w:val="single" w:sz="4" w:space="0" w:color="auto"/>
            </w:tcBorders>
            <w:hideMark/>
          </w:tcPr>
          <w:p w:rsidR="00711DB0" w:rsidRPr="00C43CC3" w:rsidRDefault="00711DB0" w:rsidP="00E86308">
            <w:pPr>
              <w:widowControl w:val="0"/>
              <w:shd w:val="clear" w:color="auto" w:fill="FFFFFF"/>
              <w:tabs>
                <w:tab w:val="left" w:pos="851"/>
                <w:tab w:val="left" w:pos="1260"/>
              </w:tabs>
              <w:autoSpaceDE w:val="0"/>
              <w:autoSpaceDN w:val="0"/>
              <w:ind w:left="317"/>
              <w:jc w:val="both"/>
              <w:rPr>
                <w:sz w:val="26"/>
                <w:szCs w:val="26"/>
              </w:rPr>
            </w:pPr>
            <w:r w:rsidRPr="00C43CC3">
              <w:rPr>
                <w:sz w:val="26"/>
                <w:szCs w:val="26"/>
                <w:lang w:val="en-US"/>
              </w:rPr>
              <w:t>H</w:t>
            </w:r>
            <w:r w:rsidRPr="00C43CC3">
              <w:rPr>
                <w:sz w:val="26"/>
                <w:szCs w:val="26"/>
                <w:vertAlign w:val="subscript"/>
              </w:rPr>
              <w:t xml:space="preserve"> пду </w:t>
            </w:r>
            <w:r w:rsidRPr="00C43CC3">
              <w:rPr>
                <w:sz w:val="26"/>
                <w:szCs w:val="26"/>
              </w:rPr>
              <w:t xml:space="preserve">= 2,5 </w:t>
            </w:r>
            <w:r w:rsidRPr="00C43CC3">
              <w:rPr>
                <w:sz w:val="26"/>
                <w:szCs w:val="26"/>
              </w:rPr>
              <w:object w:dxaOrig="885" w:dyaOrig="360">
                <v:shape id="_x0000_i1156" type="#_x0000_t75" style="width:44.2pt;height:17.7pt" o:ole="">
                  <v:imagedata r:id="rId201" o:title=""/>
                </v:shape>
                <o:OLEObject Type="Embed" ProgID="Equation.3" ShapeID="_x0000_i1156" DrawAspect="Content" ObjectID="_1603716797" r:id="rId220"/>
              </w:object>
            </w:r>
          </w:p>
          <w:p w:rsidR="00711DB0" w:rsidRPr="00C43CC3" w:rsidRDefault="00711DB0" w:rsidP="00E86308">
            <w:pPr>
              <w:widowControl w:val="0"/>
              <w:shd w:val="clear" w:color="auto" w:fill="FFFFFF"/>
              <w:tabs>
                <w:tab w:val="left" w:pos="851"/>
                <w:tab w:val="left" w:pos="1260"/>
              </w:tabs>
              <w:autoSpaceDE w:val="0"/>
              <w:autoSpaceDN w:val="0"/>
              <w:ind w:left="317"/>
              <w:jc w:val="both"/>
              <w:rPr>
                <w:sz w:val="26"/>
                <w:szCs w:val="26"/>
              </w:rPr>
            </w:pPr>
            <w:r w:rsidRPr="00C43CC3">
              <w:rPr>
                <w:sz w:val="26"/>
                <w:szCs w:val="26"/>
                <w:lang w:val="en-US"/>
              </w:rPr>
              <w:t>H</w:t>
            </w:r>
            <w:r w:rsidRPr="00C43CC3">
              <w:rPr>
                <w:sz w:val="26"/>
                <w:szCs w:val="26"/>
                <w:vertAlign w:val="subscript"/>
              </w:rPr>
              <w:t xml:space="preserve"> пду </w:t>
            </w:r>
            <w:r w:rsidRPr="00C43CC3">
              <w:rPr>
                <w:sz w:val="26"/>
                <w:szCs w:val="26"/>
              </w:rPr>
              <w:t xml:space="preserve">= 5,0 </w:t>
            </w:r>
            <w:r w:rsidRPr="00C43CC3">
              <w:rPr>
                <w:sz w:val="26"/>
                <w:szCs w:val="26"/>
              </w:rPr>
              <w:object w:dxaOrig="885" w:dyaOrig="360">
                <v:shape id="_x0000_i1157" type="#_x0000_t75" style="width:44.2pt;height:17.7pt" o:ole="">
                  <v:imagedata r:id="rId221" o:title=""/>
                </v:shape>
                <o:OLEObject Type="Embed" ProgID="Equation.3" ShapeID="_x0000_i1157" DrawAspect="Content" ObjectID="_1603716798" r:id="rId222"/>
              </w:object>
            </w:r>
          </w:p>
          <w:p w:rsidR="00711DB0" w:rsidRPr="00C43CC3" w:rsidRDefault="00711DB0" w:rsidP="00E86308">
            <w:pPr>
              <w:widowControl w:val="0"/>
              <w:shd w:val="clear" w:color="auto" w:fill="FFFFFF"/>
              <w:tabs>
                <w:tab w:val="left" w:pos="851"/>
                <w:tab w:val="left" w:pos="1260"/>
              </w:tabs>
              <w:autoSpaceDE w:val="0"/>
              <w:autoSpaceDN w:val="0"/>
              <w:ind w:left="317"/>
              <w:jc w:val="both"/>
              <w:rPr>
                <w:sz w:val="26"/>
                <w:szCs w:val="26"/>
              </w:rPr>
            </w:pPr>
            <w:r w:rsidRPr="00C43CC3">
              <w:rPr>
                <w:sz w:val="26"/>
                <w:szCs w:val="26"/>
              </w:rPr>
              <w:t>E</w:t>
            </w:r>
            <w:r w:rsidRPr="00C43CC3">
              <w:rPr>
                <w:sz w:val="26"/>
                <w:szCs w:val="26"/>
                <w:vertAlign w:val="subscript"/>
              </w:rPr>
              <w:t xml:space="preserve"> пду  </w:t>
            </w:r>
            <w:r w:rsidRPr="00C43CC3">
              <w:rPr>
                <w:sz w:val="26"/>
                <w:szCs w:val="26"/>
              </w:rPr>
              <w:t xml:space="preserve">= 5,0 </w:t>
            </w:r>
            <w:r w:rsidRPr="00C43CC3">
              <w:rPr>
                <w:sz w:val="26"/>
                <w:szCs w:val="26"/>
              </w:rPr>
              <w:object w:dxaOrig="900" w:dyaOrig="360">
                <v:shape id="_x0000_i1158" type="#_x0000_t75" style="width:44.85pt;height:17.7pt" o:ole="">
                  <v:imagedata r:id="rId198" o:title=""/>
                </v:shape>
                <o:OLEObject Type="Embed" ProgID="Equation.3" ShapeID="_x0000_i1158" DrawAspect="Content" ObjectID="_1603716799" r:id="rId223"/>
              </w:object>
            </w:r>
          </w:p>
          <w:p w:rsidR="00711DB0" w:rsidRPr="00C43CC3" w:rsidRDefault="00711DB0" w:rsidP="00E86308">
            <w:pPr>
              <w:widowControl w:val="0"/>
              <w:shd w:val="clear" w:color="auto" w:fill="FFFFFF"/>
              <w:tabs>
                <w:tab w:val="left" w:pos="851"/>
                <w:tab w:val="left" w:pos="1260"/>
              </w:tabs>
              <w:autoSpaceDE w:val="0"/>
              <w:autoSpaceDN w:val="0"/>
              <w:ind w:left="317"/>
              <w:jc w:val="both"/>
              <w:rPr>
                <w:sz w:val="26"/>
                <w:szCs w:val="26"/>
              </w:rPr>
            </w:pPr>
            <w:r w:rsidRPr="00C43CC3">
              <w:rPr>
                <w:sz w:val="26"/>
                <w:szCs w:val="26"/>
              </w:rPr>
              <w:t>E</w:t>
            </w:r>
            <w:r w:rsidRPr="00C43CC3">
              <w:rPr>
                <w:sz w:val="26"/>
                <w:szCs w:val="26"/>
                <w:vertAlign w:val="subscript"/>
              </w:rPr>
              <w:t xml:space="preserve"> пду  </w:t>
            </w:r>
            <w:r w:rsidRPr="00C43CC3">
              <w:rPr>
                <w:sz w:val="26"/>
                <w:szCs w:val="26"/>
              </w:rPr>
              <w:t xml:space="preserve">= 5,0 </w:t>
            </w:r>
            <w:r w:rsidRPr="00C43CC3">
              <w:rPr>
                <w:sz w:val="26"/>
                <w:szCs w:val="26"/>
              </w:rPr>
              <w:object w:dxaOrig="465" w:dyaOrig="315">
                <v:shape id="_x0000_i1159" type="#_x0000_t75" style="width:22.75pt;height:15.8pt" o:ole="">
                  <v:imagedata r:id="rId148" o:title=""/>
                </v:shape>
                <o:OLEObject Type="Embed" ProgID="Equation.3" ShapeID="_x0000_i1159" DrawAspect="Content" ObjectID="_1603716800" r:id="rId224"/>
              </w:object>
            </w:r>
            <w:r w:rsidRPr="00C43CC3">
              <w:rPr>
                <w:sz w:val="26"/>
                <w:szCs w:val="26"/>
              </w:rPr>
              <w:t xml:space="preserve"> </w:t>
            </w:r>
          </w:p>
        </w:tc>
      </w:tr>
      <w:tr w:rsidR="00C43CC3" w:rsidRPr="00C43CC3" w:rsidTr="009676E0">
        <w:trPr>
          <w:trHeight w:val="491"/>
          <w:jc w:val="center"/>
        </w:trPr>
        <w:tc>
          <w:tcPr>
            <w:tcW w:w="9857" w:type="dxa"/>
            <w:gridSpan w:val="3"/>
            <w:tcBorders>
              <w:top w:val="single" w:sz="4" w:space="0" w:color="auto"/>
              <w:left w:val="single" w:sz="4" w:space="0" w:color="auto"/>
              <w:bottom w:val="single" w:sz="4" w:space="0" w:color="auto"/>
              <w:right w:val="single" w:sz="4" w:space="0" w:color="auto"/>
            </w:tcBorders>
            <w:hideMark/>
          </w:tcPr>
          <w:p w:rsidR="00711DB0" w:rsidRPr="00C43CC3" w:rsidRDefault="00711DB0" w:rsidP="009676E0">
            <w:pPr>
              <w:widowControl w:val="0"/>
              <w:shd w:val="clear" w:color="auto" w:fill="FFFFFF"/>
              <w:tabs>
                <w:tab w:val="left" w:pos="851"/>
                <w:tab w:val="left" w:pos="1260"/>
              </w:tabs>
              <w:autoSpaceDE w:val="0"/>
              <w:autoSpaceDN w:val="0"/>
              <w:jc w:val="center"/>
              <w:rPr>
                <w:sz w:val="26"/>
                <w:szCs w:val="26"/>
              </w:rPr>
            </w:pPr>
            <w:r w:rsidRPr="00C43CC3">
              <w:rPr>
                <w:sz w:val="26"/>
                <w:szCs w:val="26"/>
              </w:rPr>
              <w:t>W</w:t>
            </w:r>
            <w:r w:rsidRPr="00C43CC3">
              <w:rPr>
                <w:sz w:val="26"/>
                <w:szCs w:val="26"/>
                <w:vertAlign w:val="subscript"/>
              </w:rPr>
              <w:t>пду</w:t>
            </w:r>
            <w:r w:rsidR="000E1B34" w:rsidRPr="00C43CC3">
              <w:rPr>
                <w:sz w:val="26"/>
                <w:szCs w:val="26"/>
              </w:rPr>
              <w:t xml:space="preserve"> </w:t>
            </w:r>
            <w:r w:rsidRPr="00C43CC3">
              <w:rPr>
                <w:sz w:val="26"/>
                <w:szCs w:val="26"/>
              </w:rPr>
              <w:t xml:space="preserve">= </w:t>
            </w:r>
            <w:proofErr w:type="gramStart"/>
            <w:r w:rsidRPr="00C43CC3">
              <w:rPr>
                <w:sz w:val="26"/>
                <w:szCs w:val="26"/>
              </w:rPr>
              <w:t>H</w:t>
            </w:r>
            <w:proofErr w:type="gramEnd"/>
            <w:r w:rsidRPr="00C43CC3">
              <w:rPr>
                <w:sz w:val="26"/>
                <w:szCs w:val="26"/>
                <w:vertAlign w:val="subscript"/>
              </w:rPr>
              <w:t>пду</w:t>
            </w:r>
            <w:r w:rsidRPr="00C43CC3">
              <w:rPr>
                <w:sz w:val="26"/>
                <w:szCs w:val="26"/>
              </w:rPr>
              <w:object w:dxaOrig="540" w:dyaOrig="315">
                <v:shape id="_x0000_i1160" type="#_x0000_t75" style="width:27.15pt;height:15.8pt" o:ole="">
                  <v:imagedata r:id="rId168" o:title=""/>
                </v:shape>
                <o:OLEObject Type="Embed" ProgID="Equation.3" ShapeID="_x0000_i1160" DrawAspect="Content" ObjectID="_1603716801" r:id="rId225"/>
              </w:object>
            </w:r>
            <w:r w:rsidRPr="00C43CC3">
              <w:rPr>
                <w:sz w:val="26"/>
                <w:szCs w:val="26"/>
              </w:rPr>
              <w:t>; P</w:t>
            </w:r>
            <w:r w:rsidRPr="00C43CC3">
              <w:rPr>
                <w:sz w:val="26"/>
                <w:szCs w:val="26"/>
                <w:vertAlign w:val="subscript"/>
              </w:rPr>
              <w:t>пду</w:t>
            </w:r>
            <w:r w:rsidR="000E1B34" w:rsidRPr="00C43CC3">
              <w:rPr>
                <w:sz w:val="26"/>
                <w:szCs w:val="26"/>
              </w:rPr>
              <w:t xml:space="preserve"> </w:t>
            </w:r>
            <w:r w:rsidRPr="00C43CC3">
              <w:rPr>
                <w:sz w:val="26"/>
                <w:szCs w:val="26"/>
              </w:rPr>
              <w:t>= E</w:t>
            </w:r>
            <w:r w:rsidRPr="00C43CC3">
              <w:rPr>
                <w:sz w:val="26"/>
                <w:szCs w:val="26"/>
                <w:vertAlign w:val="subscript"/>
              </w:rPr>
              <w:t>пду</w:t>
            </w:r>
            <w:r w:rsidRPr="00C43CC3">
              <w:rPr>
                <w:sz w:val="26"/>
                <w:szCs w:val="26"/>
              </w:rPr>
              <w:object w:dxaOrig="540" w:dyaOrig="315">
                <v:shape id="_x0000_i1161" type="#_x0000_t75" style="width:27.15pt;height:15.8pt" o:ole="">
                  <v:imagedata r:id="rId168" o:title=""/>
                </v:shape>
                <o:OLEObject Type="Embed" ProgID="Equation.3" ShapeID="_x0000_i1161" DrawAspect="Content" ObjectID="_1603716802" r:id="rId226"/>
              </w:object>
            </w:r>
          </w:p>
        </w:tc>
      </w:tr>
    </w:tbl>
    <w:p w:rsidR="00A730E1" w:rsidRPr="00C43CC3" w:rsidRDefault="00A730E1">
      <w:pPr>
        <w:rPr>
          <w:kern w:val="28"/>
          <w:sz w:val="30"/>
          <w:szCs w:val="30"/>
        </w:rPr>
      </w:pPr>
      <w:r w:rsidRPr="00C43CC3">
        <w:rPr>
          <w:kern w:val="28"/>
          <w:sz w:val="30"/>
          <w:szCs w:val="30"/>
        </w:rPr>
        <w:br w:type="page"/>
      </w:r>
    </w:p>
    <w:tbl>
      <w:tblPr>
        <w:tblW w:w="5000" w:type="pct"/>
        <w:jc w:val="center"/>
        <w:tblLayout w:type="fixed"/>
        <w:tblLook w:val="04A0" w:firstRow="1" w:lastRow="0" w:firstColumn="1" w:lastColumn="0" w:noHBand="0" w:noVBand="1"/>
      </w:tblPr>
      <w:tblGrid>
        <w:gridCol w:w="4609"/>
        <w:gridCol w:w="238"/>
        <w:gridCol w:w="5010"/>
      </w:tblGrid>
      <w:tr w:rsidR="00C43CC3" w:rsidRPr="00C43CC3" w:rsidTr="00E74523">
        <w:trPr>
          <w:trHeight w:val="842"/>
          <w:jc w:val="center"/>
        </w:trPr>
        <w:tc>
          <w:tcPr>
            <w:tcW w:w="4609" w:type="dxa"/>
          </w:tcPr>
          <w:p w:rsidR="00A730E1" w:rsidRPr="00C43CC3" w:rsidRDefault="00A730E1" w:rsidP="00E74523">
            <w:pPr>
              <w:widowControl w:val="0"/>
              <w:tabs>
                <w:tab w:val="left" w:pos="708"/>
                <w:tab w:val="center" w:pos="4677"/>
                <w:tab w:val="right" w:pos="9355"/>
              </w:tabs>
              <w:spacing w:line="280" w:lineRule="exact"/>
              <w:rPr>
                <w:sz w:val="30"/>
                <w:szCs w:val="30"/>
              </w:rPr>
            </w:pPr>
            <w:r w:rsidRPr="00C43CC3">
              <w:rPr>
                <w:spacing w:val="1"/>
                <w:sz w:val="30"/>
                <w:szCs w:val="30"/>
              </w:rPr>
              <w:lastRenderedPageBreak/>
              <w:br w:type="page"/>
            </w:r>
          </w:p>
        </w:tc>
        <w:tc>
          <w:tcPr>
            <w:tcW w:w="238" w:type="dxa"/>
          </w:tcPr>
          <w:p w:rsidR="00A730E1" w:rsidRPr="00C43CC3" w:rsidRDefault="00A730E1" w:rsidP="00E74523">
            <w:pPr>
              <w:widowControl w:val="0"/>
              <w:tabs>
                <w:tab w:val="left" w:pos="708"/>
                <w:tab w:val="center" w:pos="4677"/>
                <w:tab w:val="right" w:pos="9355"/>
              </w:tabs>
              <w:spacing w:line="280" w:lineRule="exact"/>
              <w:rPr>
                <w:sz w:val="30"/>
                <w:szCs w:val="30"/>
              </w:rPr>
            </w:pPr>
          </w:p>
        </w:tc>
        <w:tc>
          <w:tcPr>
            <w:tcW w:w="5010" w:type="dxa"/>
            <w:hideMark/>
          </w:tcPr>
          <w:p w:rsidR="00A730E1" w:rsidRPr="00C43CC3" w:rsidRDefault="00A730E1" w:rsidP="003672A8">
            <w:pPr>
              <w:pStyle w:val="11"/>
              <w:tabs>
                <w:tab w:val="left" w:pos="709"/>
              </w:tabs>
              <w:spacing w:line="280" w:lineRule="exact"/>
              <w:ind w:firstLine="0"/>
              <w:rPr>
                <w:sz w:val="30"/>
                <w:szCs w:val="30"/>
              </w:rPr>
            </w:pPr>
            <w:r w:rsidRPr="00C43CC3">
              <w:rPr>
                <w:sz w:val="30"/>
                <w:szCs w:val="30"/>
              </w:rPr>
              <w:t>Приложение 15.2</w:t>
            </w:r>
          </w:p>
          <w:p w:rsidR="00A730E1" w:rsidRPr="00C43CC3" w:rsidRDefault="00A730E1" w:rsidP="003672A8">
            <w:pPr>
              <w:pStyle w:val="11"/>
              <w:tabs>
                <w:tab w:val="left" w:pos="709"/>
              </w:tabs>
              <w:spacing w:line="280" w:lineRule="exact"/>
              <w:ind w:firstLine="0"/>
              <w:rPr>
                <w:sz w:val="30"/>
                <w:szCs w:val="30"/>
              </w:rPr>
            </w:pPr>
            <w:r w:rsidRPr="00C43CC3">
              <w:rPr>
                <w:sz w:val="30"/>
                <w:szCs w:val="30"/>
              </w:rPr>
              <w:t xml:space="preserve">к постановлению Совета Министров </w:t>
            </w:r>
          </w:p>
          <w:p w:rsidR="00A730E1" w:rsidRPr="00C43CC3" w:rsidRDefault="00A730E1" w:rsidP="003672A8">
            <w:pPr>
              <w:pStyle w:val="11"/>
              <w:tabs>
                <w:tab w:val="left" w:pos="709"/>
              </w:tabs>
              <w:spacing w:line="280" w:lineRule="exact"/>
              <w:ind w:firstLine="0"/>
              <w:rPr>
                <w:sz w:val="30"/>
                <w:szCs w:val="30"/>
              </w:rPr>
            </w:pPr>
            <w:r w:rsidRPr="00C43CC3">
              <w:rPr>
                <w:sz w:val="30"/>
                <w:szCs w:val="30"/>
              </w:rPr>
              <w:t>Республики Беларусь</w:t>
            </w:r>
          </w:p>
          <w:p w:rsidR="00A730E1" w:rsidRPr="00C43CC3" w:rsidRDefault="00A730E1" w:rsidP="003672A8">
            <w:pPr>
              <w:pStyle w:val="11"/>
              <w:tabs>
                <w:tab w:val="left" w:pos="709"/>
              </w:tabs>
              <w:spacing w:line="280" w:lineRule="exact"/>
              <w:ind w:firstLine="0"/>
              <w:rPr>
                <w:sz w:val="30"/>
                <w:szCs w:val="30"/>
              </w:rPr>
            </w:pPr>
            <w:r w:rsidRPr="00C43CC3">
              <w:rPr>
                <w:sz w:val="30"/>
                <w:szCs w:val="30"/>
              </w:rPr>
              <w:t>от … № …</w:t>
            </w:r>
          </w:p>
          <w:p w:rsidR="00A730E1" w:rsidRPr="00C43CC3" w:rsidRDefault="00A730E1" w:rsidP="00E74523">
            <w:pPr>
              <w:widowControl w:val="0"/>
              <w:tabs>
                <w:tab w:val="left" w:pos="3391"/>
              </w:tabs>
              <w:spacing w:line="280" w:lineRule="exact"/>
              <w:jc w:val="both"/>
              <w:rPr>
                <w:sz w:val="30"/>
                <w:szCs w:val="30"/>
              </w:rPr>
            </w:pPr>
          </w:p>
        </w:tc>
      </w:tr>
    </w:tbl>
    <w:p w:rsidR="00711DB0" w:rsidRPr="00C43CC3" w:rsidRDefault="00711DB0" w:rsidP="00526103">
      <w:pPr>
        <w:keepNext/>
        <w:jc w:val="center"/>
        <w:outlineLvl w:val="2"/>
        <w:rPr>
          <w:b/>
          <w:bCs/>
          <w:sz w:val="30"/>
          <w:szCs w:val="30"/>
        </w:rPr>
      </w:pPr>
      <w:r w:rsidRPr="00C43CC3">
        <w:rPr>
          <w:kern w:val="28"/>
          <w:sz w:val="30"/>
          <w:szCs w:val="30"/>
        </w:rPr>
        <w:t>ФОРМА САНИТАРНОГО ПАСПОРТА ЛАЗЕРНОГО ИЗДЕЛИЯ</w:t>
      </w:r>
    </w:p>
    <w:p w:rsidR="00711DB0" w:rsidRPr="00C43CC3" w:rsidRDefault="00711DB0" w:rsidP="00711DB0">
      <w:pPr>
        <w:rPr>
          <w:sz w:val="30"/>
          <w:szCs w:val="30"/>
        </w:rPr>
      </w:pPr>
    </w:p>
    <w:tbl>
      <w:tblPr>
        <w:tblW w:w="9645" w:type="dxa"/>
        <w:tblLayout w:type="fixed"/>
        <w:tblLook w:val="0080" w:firstRow="0" w:lastRow="0" w:firstColumn="1" w:lastColumn="0" w:noHBand="0" w:noVBand="0"/>
      </w:tblPr>
      <w:tblGrid>
        <w:gridCol w:w="4787"/>
        <w:gridCol w:w="4858"/>
      </w:tblGrid>
      <w:tr w:rsidR="00711DB0" w:rsidRPr="00C43CC3" w:rsidTr="00711DB0">
        <w:tc>
          <w:tcPr>
            <w:tcW w:w="4788" w:type="dxa"/>
          </w:tcPr>
          <w:p w:rsidR="00711DB0" w:rsidRPr="00C43CC3" w:rsidRDefault="00711DB0" w:rsidP="00711DB0">
            <w:pPr>
              <w:rPr>
                <w:b/>
                <w:sz w:val="30"/>
                <w:szCs w:val="30"/>
              </w:rPr>
            </w:pPr>
          </w:p>
          <w:p w:rsidR="00711DB0" w:rsidRPr="00C43CC3" w:rsidRDefault="00711DB0" w:rsidP="00711DB0">
            <w:pPr>
              <w:rPr>
                <w:sz w:val="24"/>
                <w:szCs w:val="24"/>
              </w:rPr>
            </w:pPr>
          </w:p>
        </w:tc>
        <w:tc>
          <w:tcPr>
            <w:tcW w:w="4860" w:type="dxa"/>
          </w:tcPr>
          <w:p w:rsidR="00711DB0" w:rsidRPr="00C43CC3" w:rsidRDefault="00711DB0" w:rsidP="00711DB0">
            <w:pPr>
              <w:ind w:firstLine="432"/>
              <w:rPr>
                <w:sz w:val="30"/>
                <w:szCs w:val="30"/>
              </w:rPr>
            </w:pPr>
            <w:r w:rsidRPr="00C43CC3">
              <w:rPr>
                <w:sz w:val="30"/>
                <w:szCs w:val="30"/>
              </w:rPr>
              <w:t xml:space="preserve">УТВЕРЖДАЮ </w:t>
            </w:r>
          </w:p>
          <w:p w:rsidR="00711DB0" w:rsidRPr="00C43CC3" w:rsidRDefault="00711DB0" w:rsidP="00711DB0">
            <w:pPr>
              <w:ind w:firstLine="432"/>
              <w:rPr>
                <w:sz w:val="30"/>
                <w:szCs w:val="30"/>
              </w:rPr>
            </w:pPr>
            <w:r w:rsidRPr="00C43CC3">
              <w:rPr>
                <w:sz w:val="30"/>
                <w:szCs w:val="30"/>
              </w:rPr>
              <w:t>Главный инженер</w:t>
            </w:r>
          </w:p>
          <w:p w:rsidR="00711DB0" w:rsidRPr="00C43CC3" w:rsidRDefault="00711DB0" w:rsidP="00711DB0">
            <w:pPr>
              <w:ind w:firstLine="432"/>
              <w:rPr>
                <w:sz w:val="30"/>
                <w:szCs w:val="30"/>
              </w:rPr>
            </w:pPr>
            <w:r w:rsidRPr="00C43CC3">
              <w:rPr>
                <w:sz w:val="30"/>
                <w:szCs w:val="30"/>
              </w:rPr>
              <w:t>(руководитель организации)</w:t>
            </w:r>
          </w:p>
          <w:p w:rsidR="00711DB0" w:rsidRPr="00C43CC3" w:rsidRDefault="00711DB0" w:rsidP="00711DB0">
            <w:pPr>
              <w:ind w:firstLine="432"/>
              <w:rPr>
                <w:sz w:val="30"/>
                <w:szCs w:val="30"/>
              </w:rPr>
            </w:pPr>
          </w:p>
          <w:p w:rsidR="00711DB0" w:rsidRPr="00C43CC3" w:rsidRDefault="00711DB0" w:rsidP="00711DB0">
            <w:pPr>
              <w:ind w:firstLine="432"/>
              <w:rPr>
                <w:sz w:val="30"/>
                <w:szCs w:val="30"/>
              </w:rPr>
            </w:pPr>
          </w:p>
          <w:p w:rsidR="00711DB0" w:rsidRPr="00C43CC3" w:rsidRDefault="00711DB0" w:rsidP="00711DB0">
            <w:pPr>
              <w:ind w:firstLine="432"/>
              <w:rPr>
                <w:sz w:val="24"/>
                <w:szCs w:val="24"/>
              </w:rPr>
            </w:pPr>
            <w:r w:rsidRPr="00C43CC3">
              <w:rPr>
                <w:sz w:val="30"/>
                <w:szCs w:val="30"/>
              </w:rPr>
              <w:t>«__»_____________2____г.</w:t>
            </w:r>
          </w:p>
        </w:tc>
      </w:tr>
    </w:tbl>
    <w:p w:rsidR="00711DB0" w:rsidRPr="00C43CC3" w:rsidRDefault="00711DB0" w:rsidP="00711DB0">
      <w:pPr>
        <w:ind w:left="902"/>
        <w:jc w:val="both"/>
        <w:rPr>
          <w:sz w:val="30"/>
          <w:szCs w:val="30"/>
        </w:rPr>
      </w:pPr>
    </w:p>
    <w:p w:rsidR="00711DB0" w:rsidRPr="00C43CC3" w:rsidRDefault="00711DB0" w:rsidP="00526103">
      <w:pPr>
        <w:jc w:val="center"/>
        <w:rPr>
          <w:sz w:val="30"/>
          <w:szCs w:val="30"/>
        </w:rPr>
      </w:pPr>
      <w:r w:rsidRPr="00C43CC3">
        <w:rPr>
          <w:sz w:val="30"/>
          <w:szCs w:val="30"/>
        </w:rPr>
        <w:t>САНИТАРНЫЙ ПАСПОРТ</w:t>
      </w:r>
    </w:p>
    <w:p w:rsidR="00711DB0" w:rsidRPr="00C43CC3" w:rsidRDefault="00711DB0" w:rsidP="00711DB0">
      <w:pPr>
        <w:ind w:left="902"/>
        <w:jc w:val="both"/>
        <w:rPr>
          <w:sz w:val="30"/>
          <w:szCs w:val="30"/>
        </w:rPr>
      </w:pPr>
    </w:p>
    <w:p w:rsidR="00711DB0" w:rsidRPr="00C43CC3" w:rsidRDefault="00711DB0" w:rsidP="00711DB0">
      <w:pPr>
        <w:tabs>
          <w:tab w:val="left" w:pos="9498"/>
        </w:tabs>
        <w:jc w:val="both"/>
        <w:rPr>
          <w:sz w:val="30"/>
          <w:szCs w:val="30"/>
        </w:rPr>
      </w:pPr>
      <w:r w:rsidRPr="00C43CC3">
        <w:rPr>
          <w:sz w:val="30"/>
          <w:szCs w:val="30"/>
        </w:rPr>
        <w:t>на______________________________________________________________</w:t>
      </w:r>
    </w:p>
    <w:p w:rsidR="00711DB0" w:rsidRPr="00C43CC3" w:rsidRDefault="00711DB0" w:rsidP="00711DB0">
      <w:pPr>
        <w:tabs>
          <w:tab w:val="left" w:pos="9498"/>
        </w:tabs>
        <w:jc w:val="both"/>
        <w:rPr>
          <w:sz w:val="30"/>
          <w:szCs w:val="30"/>
        </w:rPr>
      </w:pPr>
      <w:r w:rsidRPr="00C43CC3">
        <w:rPr>
          <w:sz w:val="30"/>
          <w:szCs w:val="30"/>
        </w:rPr>
        <w:t>модель _________________________________________________________</w:t>
      </w:r>
    </w:p>
    <w:p w:rsidR="00711DB0" w:rsidRPr="00C43CC3" w:rsidRDefault="00711DB0" w:rsidP="00711DB0">
      <w:pPr>
        <w:tabs>
          <w:tab w:val="left" w:pos="9498"/>
        </w:tabs>
        <w:jc w:val="both"/>
        <w:rPr>
          <w:sz w:val="30"/>
          <w:szCs w:val="30"/>
        </w:rPr>
      </w:pPr>
      <w:r w:rsidRPr="00C43CC3">
        <w:rPr>
          <w:sz w:val="30"/>
          <w:szCs w:val="30"/>
        </w:rPr>
        <w:t>1. Тип лазерного изделия _________________________________________</w:t>
      </w:r>
    </w:p>
    <w:p w:rsidR="00711DB0" w:rsidRPr="00C43CC3" w:rsidRDefault="00711DB0" w:rsidP="00711DB0">
      <w:pPr>
        <w:tabs>
          <w:tab w:val="left" w:pos="9498"/>
        </w:tabs>
        <w:jc w:val="both"/>
        <w:rPr>
          <w:sz w:val="30"/>
          <w:szCs w:val="30"/>
        </w:rPr>
      </w:pPr>
      <w:r w:rsidRPr="00C43CC3">
        <w:rPr>
          <w:sz w:val="30"/>
          <w:szCs w:val="30"/>
        </w:rPr>
        <w:t>________________________________________________________________</w:t>
      </w:r>
    </w:p>
    <w:p w:rsidR="00711DB0" w:rsidRPr="00C43CC3" w:rsidRDefault="006068F7" w:rsidP="00711DB0">
      <w:pPr>
        <w:tabs>
          <w:tab w:val="left" w:pos="9498"/>
        </w:tabs>
        <w:jc w:val="both"/>
        <w:rPr>
          <w:sz w:val="30"/>
          <w:szCs w:val="30"/>
        </w:rPr>
      </w:pPr>
      <w:r>
        <w:rPr>
          <w:sz w:val="30"/>
          <w:szCs w:val="30"/>
        </w:rPr>
        <w:t xml:space="preserve">2. Область применения </w:t>
      </w:r>
      <w:r w:rsidR="00711DB0" w:rsidRPr="00C43CC3">
        <w:rPr>
          <w:sz w:val="30"/>
          <w:szCs w:val="30"/>
        </w:rPr>
        <w:t>___________________________________________</w:t>
      </w:r>
    </w:p>
    <w:p w:rsidR="00711DB0" w:rsidRPr="00C43CC3" w:rsidRDefault="00711DB0" w:rsidP="00711DB0">
      <w:pPr>
        <w:tabs>
          <w:tab w:val="left" w:pos="9498"/>
        </w:tabs>
        <w:jc w:val="both"/>
        <w:rPr>
          <w:sz w:val="30"/>
          <w:szCs w:val="30"/>
        </w:rPr>
      </w:pPr>
      <w:r w:rsidRPr="00C43CC3">
        <w:rPr>
          <w:sz w:val="30"/>
          <w:szCs w:val="30"/>
        </w:rPr>
        <w:t>________________________________________________________________</w:t>
      </w:r>
    </w:p>
    <w:p w:rsidR="00711DB0" w:rsidRPr="00C43CC3" w:rsidRDefault="00711DB0" w:rsidP="00711DB0">
      <w:pPr>
        <w:tabs>
          <w:tab w:val="left" w:pos="9498"/>
        </w:tabs>
        <w:jc w:val="both"/>
        <w:rPr>
          <w:sz w:val="30"/>
          <w:szCs w:val="30"/>
        </w:rPr>
      </w:pPr>
      <w:r w:rsidRPr="00C43CC3">
        <w:rPr>
          <w:sz w:val="30"/>
          <w:szCs w:val="30"/>
        </w:rPr>
        <w:t>3. Основные технические характеристики изделия ____________________</w:t>
      </w:r>
    </w:p>
    <w:p w:rsidR="00711DB0" w:rsidRPr="00C43CC3" w:rsidRDefault="00711DB0" w:rsidP="00711DB0">
      <w:pPr>
        <w:tabs>
          <w:tab w:val="left" w:pos="9498"/>
        </w:tabs>
        <w:jc w:val="both"/>
        <w:rPr>
          <w:sz w:val="30"/>
          <w:szCs w:val="30"/>
        </w:rPr>
      </w:pPr>
      <w:r w:rsidRPr="00C43CC3">
        <w:rPr>
          <w:sz w:val="30"/>
          <w:szCs w:val="30"/>
        </w:rPr>
        <w:t>________________________________________________________________</w:t>
      </w:r>
    </w:p>
    <w:p w:rsidR="00711DB0" w:rsidRPr="00C43CC3" w:rsidRDefault="00711DB0" w:rsidP="00711DB0">
      <w:pPr>
        <w:tabs>
          <w:tab w:val="left" w:pos="9498"/>
        </w:tabs>
        <w:jc w:val="both"/>
        <w:rPr>
          <w:sz w:val="30"/>
          <w:szCs w:val="30"/>
        </w:rPr>
      </w:pPr>
      <w:r w:rsidRPr="00C43CC3">
        <w:rPr>
          <w:sz w:val="30"/>
          <w:szCs w:val="30"/>
        </w:rPr>
        <w:t>3.1. Параметры лазера:</w:t>
      </w:r>
    </w:p>
    <w:p w:rsidR="00711DB0" w:rsidRPr="00C43CC3" w:rsidRDefault="00711DB0" w:rsidP="00711DB0">
      <w:pPr>
        <w:tabs>
          <w:tab w:val="left" w:pos="9498"/>
        </w:tabs>
        <w:jc w:val="both"/>
        <w:rPr>
          <w:sz w:val="30"/>
          <w:szCs w:val="30"/>
        </w:rPr>
      </w:pPr>
      <w:r w:rsidRPr="00C43CC3">
        <w:rPr>
          <w:sz w:val="30"/>
          <w:szCs w:val="30"/>
        </w:rPr>
        <w:t>Режим работы ___________________________________________________</w:t>
      </w:r>
    </w:p>
    <w:p w:rsidR="00711DB0" w:rsidRPr="00C43CC3" w:rsidRDefault="00711DB0" w:rsidP="00711DB0">
      <w:pPr>
        <w:tabs>
          <w:tab w:val="left" w:pos="9498"/>
        </w:tabs>
        <w:jc w:val="both"/>
        <w:rPr>
          <w:sz w:val="30"/>
          <w:szCs w:val="30"/>
          <w:vertAlign w:val="superscript"/>
        </w:rPr>
      </w:pPr>
      <w:r w:rsidRPr="00C43CC3">
        <w:rPr>
          <w:sz w:val="30"/>
          <w:szCs w:val="30"/>
        </w:rPr>
        <w:t xml:space="preserve">                                           </w:t>
      </w:r>
      <w:r w:rsidRPr="00C43CC3">
        <w:rPr>
          <w:sz w:val="30"/>
          <w:szCs w:val="30"/>
          <w:vertAlign w:val="superscript"/>
        </w:rPr>
        <w:t>(импульсный, импульсно-периодический, непрерывный)</w:t>
      </w:r>
    </w:p>
    <w:p w:rsidR="00711DB0" w:rsidRPr="00C43CC3" w:rsidRDefault="00711DB0" w:rsidP="00711DB0">
      <w:pPr>
        <w:tabs>
          <w:tab w:val="left" w:pos="9498"/>
        </w:tabs>
        <w:jc w:val="both"/>
        <w:rPr>
          <w:sz w:val="30"/>
          <w:szCs w:val="30"/>
        </w:rPr>
      </w:pPr>
      <w:r w:rsidRPr="00C43CC3">
        <w:rPr>
          <w:sz w:val="30"/>
          <w:szCs w:val="30"/>
        </w:rPr>
        <w:t>Длина волны (длины волн), нм _____________________________________</w:t>
      </w:r>
    </w:p>
    <w:p w:rsidR="00711DB0" w:rsidRPr="00C43CC3" w:rsidRDefault="00711DB0" w:rsidP="00711DB0">
      <w:pPr>
        <w:tabs>
          <w:tab w:val="left" w:pos="9498"/>
        </w:tabs>
        <w:jc w:val="both"/>
        <w:rPr>
          <w:sz w:val="30"/>
          <w:szCs w:val="30"/>
        </w:rPr>
      </w:pPr>
      <w:r w:rsidRPr="00C43CC3">
        <w:rPr>
          <w:sz w:val="30"/>
          <w:szCs w:val="30"/>
        </w:rPr>
        <w:t xml:space="preserve">Выходная мощность, </w:t>
      </w:r>
      <w:proofErr w:type="gramStart"/>
      <w:r w:rsidRPr="00C43CC3">
        <w:rPr>
          <w:sz w:val="30"/>
          <w:szCs w:val="30"/>
        </w:rPr>
        <w:t>Вт</w:t>
      </w:r>
      <w:proofErr w:type="gramEnd"/>
      <w:r w:rsidRPr="00C43CC3">
        <w:rPr>
          <w:sz w:val="30"/>
          <w:szCs w:val="30"/>
        </w:rPr>
        <w:t xml:space="preserve">  __________________________________________</w:t>
      </w:r>
    </w:p>
    <w:p w:rsidR="00711DB0" w:rsidRPr="00C43CC3" w:rsidRDefault="00711DB0" w:rsidP="00711DB0">
      <w:pPr>
        <w:tabs>
          <w:tab w:val="left" w:pos="9498"/>
        </w:tabs>
        <w:jc w:val="both"/>
        <w:rPr>
          <w:sz w:val="30"/>
          <w:szCs w:val="30"/>
        </w:rPr>
      </w:pPr>
      <w:r w:rsidRPr="00C43CC3">
        <w:rPr>
          <w:sz w:val="30"/>
          <w:szCs w:val="30"/>
        </w:rPr>
        <w:t xml:space="preserve">энергия, </w:t>
      </w:r>
      <w:proofErr w:type="gramStart"/>
      <w:r w:rsidRPr="00C43CC3">
        <w:rPr>
          <w:sz w:val="30"/>
          <w:szCs w:val="30"/>
        </w:rPr>
        <w:t>Дж</w:t>
      </w:r>
      <w:proofErr w:type="gramEnd"/>
      <w:r w:rsidRPr="00C43CC3">
        <w:rPr>
          <w:sz w:val="30"/>
          <w:szCs w:val="30"/>
        </w:rPr>
        <w:t xml:space="preserve"> ____________________________________________________</w:t>
      </w:r>
      <w:r w:rsidR="006068F7">
        <w:rPr>
          <w:sz w:val="30"/>
          <w:szCs w:val="30"/>
        </w:rPr>
        <w:t>_</w:t>
      </w:r>
    </w:p>
    <w:p w:rsidR="00711DB0" w:rsidRPr="00C43CC3" w:rsidRDefault="00711DB0" w:rsidP="00711DB0">
      <w:pPr>
        <w:tabs>
          <w:tab w:val="left" w:pos="9498"/>
        </w:tabs>
        <w:jc w:val="both"/>
        <w:rPr>
          <w:sz w:val="30"/>
          <w:szCs w:val="30"/>
        </w:rPr>
      </w:pPr>
      <w:r w:rsidRPr="00C43CC3">
        <w:rPr>
          <w:sz w:val="30"/>
          <w:szCs w:val="30"/>
        </w:rPr>
        <w:t xml:space="preserve">Длительность импульса, </w:t>
      </w:r>
      <w:proofErr w:type="gramStart"/>
      <w:r w:rsidRPr="00C43CC3">
        <w:rPr>
          <w:sz w:val="30"/>
          <w:szCs w:val="30"/>
        </w:rPr>
        <w:t>с</w:t>
      </w:r>
      <w:proofErr w:type="gramEnd"/>
      <w:r w:rsidRPr="00C43CC3">
        <w:rPr>
          <w:sz w:val="30"/>
          <w:szCs w:val="30"/>
        </w:rPr>
        <w:t xml:space="preserve"> _________________________________________</w:t>
      </w:r>
    </w:p>
    <w:p w:rsidR="00711DB0" w:rsidRPr="00C43CC3" w:rsidRDefault="00711DB0" w:rsidP="00711DB0">
      <w:pPr>
        <w:tabs>
          <w:tab w:val="left" w:pos="9498"/>
        </w:tabs>
        <w:jc w:val="both"/>
        <w:rPr>
          <w:sz w:val="30"/>
          <w:szCs w:val="30"/>
        </w:rPr>
      </w:pPr>
      <w:r w:rsidRPr="00C43CC3">
        <w:rPr>
          <w:sz w:val="30"/>
          <w:szCs w:val="30"/>
        </w:rPr>
        <w:t xml:space="preserve">Частота следования, </w:t>
      </w:r>
      <w:proofErr w:type="gramStart"/>
      <w:r w:rsidRPr="00C43CC3">
        <w:rPr>
          <w:sz w:val="30"/>
          <w:szCs w:val="30"/>
        </w:rPr>
        <w:t>Гц</w:t>
      </w:r>
      <w:proofErr w:type="gramEnd"/>
      <w:r w:rsidRPr="00C43CC3">
        <w:rPr>
          <w:sz w:val="30"/>
          <w:szCs w:val="30"/>
        </w:rPr>
        <w:t>____________________________________________</w:t>
      </w:r>
    </w:p>
    <w:p w:rsidR="00711DB0" w:rsidRPr="00C43CC3" w:rsidRDefault="00711DB0" w:rsidP="00711DB0">
      <w:pPr>
        <w:tabs>
          <w:tab w:val="left" w:pos="9498"/>
        </w:tabs>
        <w:jc w:val="both"/>
        <w:rPr>
          <w:sz w:val="30"/>
          <w:szCs w:val="30"/>
        </w:rPr>
      </w:pPr>
      <w:r w:rsidRPr="00C43CC3">
        <w:rPr>
          <w:sz w:val="30"/>
          <w:szCs w:val="30"/>
        </w:rPr>
        <w:t xml:space="preserve">Длительность серии импульсов, </w:t>
      </w:r>
      <w:proofErr w:type="gramStart"/>
      <w:r w:rsidRPr="00C43CC3">
        <w:rPr>
          <w:sz w:val="30"/>
          <w:szCs w:val="30"/>
        </w:rPr>
        <w:t>с</w:t>
      </w:r>
      <w:proofErr w:type="gramEnd"/>
      <w:r w:rsidRPr="00C43CC3">
        <w:rPr>
          <w:sz w:val="30"/>
          <w:szCs w:val="30"/>
        </w:rPr>
        <w:t xml:space="preserve"> __________________________________</w:t>
      </w:r>
    </w:p>
    <w:p w:rsidR="00711DB0" w:rsidRPr="00C43CC3" w:rsidRDefault="00711DB0" w:rsidP="00711DB0">
      <w:pPr>
        <w:tabs>
          <w:tab w:val="left" w:pos="9498"/>
        </w:tabs>
        <w:jc w:val="both"/>
        <w:rPr>
          <w:sz w:val="30"/>
          <w:szCs w:val="30"/>
        </w:rPr>
      </w:pPr>
      <w:r w:rsidRPr="00C43CC3">
        <w:rPr>
          <w:sz w:val="30"/>
          <w:szCs w:val="30"/>
        </w:rPr>
        <w:t>Расходимость пучка, рад __________________________________________</w:t>
      </w:r>
    </w:p>
    <w:p w:rsidR="00711DB0" w:rsidRPr="00C43CC3" w:rsidRDefault="00711DB0" w:rsidP="00711DB0">
      <w:pPr>
        <w:tabs>
          <w:tab w:val="left" w:pos="9498"/>
        </w:tabs>
        <w:jc w:val="both"/>
        <w:rPr>
          <w:sz w:val="30"/>
          <w:szCs w:val="30"/>
        </w:rPr>
      </w:pPr>
      <w:r w:rsidRPr="00C43CC3">
        <w:rPr>
          <w:sz w:val="30"/>
          <w:szCs w:val="30"/>
        </w:rPr>
        <w:t xml:space="preserve">Диаметр пучка на выходе, </w:t>
      </w:r>
      <w:proofErr w:type="gramStart"/>
      <w:r w:rsidRPr="00C43CC3">
        <w:rPr>
          <w:sz w:val="30"/>
          <w:szCs w:val="30"/>
        </w:rPr>
        <w:t>м</w:t>
      </w:r>
      <w:proofErr w:type="gramEnd"/>
      <w:r w:rsidRPr="00C43CC3">
        <w:rPr>
          <w:sz w:val="30"/>
          <w:szCs w:val="30"/>
        </w:rPr>
        <w:t xml:space="preserve"> _______________________________________</w:t>
      </w:r>
    </w:p>
    <w:p w:rsidR="00711DB0" w:rsidRPr="00C43CC3" w:rsidRDefault="00711DB0" w:rsidP="00711DB0">
      <w:pPr>
        <w:tabs>
          <w:tab w:val="left" w:pos="9498"/>
        </w:tabs>
        <w:jc w:val="both"/>
        <w:rPr>
          <w:sz w:val="30"/>
          <w:szCs w:val="30"/>
        </w:rPr>
      </w:pPr>
      <w:r w:rsidRPr="00C43CC3">
        <w:rPr>
          <w:sz w:val="30"/>
          <w:szCs w:val="30"/>
        </w:rPr>
        <w:t>Класс опасности лазера ___________________________________________</w:t>
      </w:r>
    </w:p>
    <w:p w:rsidR="00711DB0" w:rsidRPr="00C43CC3" w:rsidRDefault="00711DB0" w:rsidP="00711DB0">
      <w:pPr>
        <w:jc w:val="both"/>
        <w:rPr>
          <w:sz w:val="30"/>
          <w:szCs w:val="30"/>
        </w:rPr>
      </w:pPr>
      <w:r w:rsidRPr="00C43CC3">
        <w:rPr>
          <w:sz w:val="30"/>
          <w:szCs w:val="30"/>
        </w:rPr>
        <w:t xml:space="preserve">4. Опасные и вредные факторы, сопутствующие </w:t>
      </w:r>
      <w:r w:rsidR="00FE6599" w:rsidRPr="00C43CC3">
        <w:rPr>
          <w:sz w:val="30"/>
          <w:szCs w:val="30"/>
        </w:rPr>
        <w:t xml:space="preserve">при </w:t>
      </w:r>
      <w:r w:rsidRPr="00C43CC3">
        <w:rPr>
          <w:sz w:val="30"/>
          <w:szCs w:val="30"/>
        </w:rPr>
        <w:t>работе изделия и меры защиты</w:t>
      </w:r>
      <w:r w:rsidR="00FE6599" w:rsidRPr="00C43CC3">
        <w:rPr>
          <w:sz w:val="30"/>
          <w:szCs w:val="30"/>
        </w:rPr>
        <w:t>:________________________</w:t>
      </w:r>
      <w:r w:rsidR="006068F7">
        <w:rPr>
          <w:sz w:val="30"/>
          <w:szCs w:val="30"/>
        </w:rPr>
        <w:t>____________________________</w:t>
      </w:r>
    </w:p>
    <w:p w:rsidR="00711DB0" w:rsidRPr="00C43CC3" w:rsidRDefault="00711DB0" w:rsidP="00FE6599">
      <w:pPr>
        <w:jc w:val="both"/>
        <w:rPr>
          <w:sz w:val="30"/>
          <w:szCs w:val="30"/>
        </w:rPr>
      </w:pPr>
      <w:r w:rsidRPr="00C43CC3">
        <w:rPr>
          <w:sz w:val="30"/>
          <w:szCs w:val="30"/>
        </w:rPr>
        <w:t xml:space="preserve">Существует (не </w:t>
      </w:r>
      <w:proofErr w:type="gramStart"/>
      <w:r w:rsidRPr="00C43CC3">
        <w:rPr>
          <w:sz w:val="30"/>
          <w:szCs w:val="30"/>
        </w:rPr>
        <w:t xml:space="preserve">существует) </w:t>
      </w:r>
      <w:proofErr w:type="gramEnd"/>
      <w:r w:rsidRPr="00C43CC3">
        <w:rPr>
          <w:sz w:val="30"/>
          <w:szCs w:val="30"/>
        </w:rPr>
        <w:t>опасность, требуются (не требуются) меры защиты (нужное подчеркнуть).</w:t>
      </w:r>
    </w:p>
    <w:p w:rsidR="00711DB0" w:rsidRPr="00C43CC3" w:rsidRDefault="00711DB0" w:rsidP="00FE6599">
      <w:pPr>
        <w:jc w:val="both"/>
        <w:rPr>
          <w:sz w:val="30"/>
          <w:szCs w:val="30"/>
        </w:rPr>
      </w:pPr>
      <w:r w:rsidRPr="00C43CC3">
        <w:rPr>
          <w:sz w:val="30"/>
          <w:szCs w:val="30"/>
        </w:rPr>
        <w:t>4.</w:t>
      </w:r>
      <w:r w:rsidR="008A1910" w:rsidRPr="00C43CC3">
        <w:rPr>
          <w:sz w:val="30"/>
          <w:szCs w:val="30"/>
        </w:rPr>
        <w:t>1</w:t>
      </w:r>
      <w:r w:rsidRPr="00C43CC3">
        <w:rPr>
          <w:sz w:val="30"/>
          <w:szCs w:val="30"/>
        </w:rPr>
        <w:t>. Лазерное излучение диффузно отраженное:</w:t>
      </w:r>
    </w:p>
    <w:p w:rsidR="00711DB0" w:rsidRPr="00C43CC3" w:rsidRDefault="008A1910" w:rsidP="00711DB0">
      <w:pPr>
        <w:jc w:val="both"/>
        <w:rPr>
          <w:sz w:val="30"/>
          <w:szCs w:val="30"/>
        </w:rPr>
      </w:pPr>
      <w:r w:rsidRPr="00C43CC3">
        <w:rPr>
          <w:sz w:val="30"/>
          <w:szCs w:val="30"/>
        </w:rPr>
        <w:t xml:space="preserve">на расстоянии 10 см от экрана </w:t>
      </w:r>
      <w:r w:rsidR="00711DB0" w:rsidRPr="000B2781">
        <w:rPr>
          <w:sz w:val="30"/>
          <w:szCs w:val="30"/>
        </w:rPr>
        <w:t>Дж, Дж∙м</w:t>
      </w:r>
      <w:r w:rsidR="00711DB0" w:rsidRPr="000B2781">
        <w:rPr>
          <w:sz w:val="30"/>
          <w:szCs w:val="30"/>
          <w:vertAlign w:val="superscript"/>
        </w:rPr>
        <w:t>-2</w:t>
      </w:r>
      <w:r w:rsidR="00711DB0" w:rsidRPr="000B2781">
        <w:rPr>
          <w:sz w:val="30"/>
          <w:szCs w:val="30"/>
        </w:rPr>
        <w:t xml:space="preserve"> (Вт, Вт·м</w:t>
      </w:r>
      <w:r w:rsidR="00711DB0" w:rsidRPr="000B2781">
        <w:rPr>
          <w:sz w:val="30"/>
          <w:szCs w:val="30"/>
          <w:vertAlign w:val="superscript"/>
        </w:rPr>
        <w:t>-2</w:t>
      </w:r>
      <w:r w:rsidR="00711DB0" w:rsidRPr="000B2781">
        <w:rPr>
          <w:sz w:val="30"/>
          <w:szCs w:val="30"/>
        </w:rPr>
        <w:t>)</w:t>
      </w:r>
      <w:r w:rsidR="006068F7" w:rsidRPr="000B2781">
        <w:rPr>
          <w:sz w:val="30"/>
          <w:szCs w:val="30"/>
        </w:rPr>
        <w:t xml:space="preserve"> </w:t>
      </w:r>
      <w:r w:rsidRPr="000B2781">
        <w:rPr>
          <w:sz w:val="30"/>
          <w:szCs w:val="30"/>
        </w:rPr>
        <w:t>_________________</w:t>
      </w:r>
    </w:p>
    <w:p w:rsidR="00711DB0" w:rsidRPr="00C43CC3" w:rsidRDefault="00711DB0" w:rsidP="00711DB0">
      <w:pPr>
        <w:jc w:val="both"/>
        <w:rPr>
          <w:sz w:val="30"/>
          <w:szCs w:val="30"/>
        </w:rPr>
      </w:pPr>
      <w:r w:rsidRPr="00C43CC3">
        <w:rPr>
          <w:sz w:val="30"/>
          <w:szCs w:val="30"/>
        </w:rPr>
        <w:lastRenderedPageBreak/>
        <w:t>максимальный уровень в рабочей зоне ______________________________</w:t>
      </w:r>
    </w:p>
    <w:p w:rsidR="00711DB0" w:rsidRPr="00C43CC3" w:rsidRDefault="00711DB0" w:rsidP="00711DB0">
      <w:pPr>
        <w:jc w:val="both"/>
        <w:rPr>
          <w:sz w:val="30"/>
          <w:szCs w:val="30"/>
        </w:rPr>
      </w:pPr>
      <w:r w:rsidRPr="00C43CC3">
        <w:rPr>
          <w:sz w:val="30"/>
          <w:szCs w:val="30"/>
        </w:rPr>
        <w:t>угловой размер протяженного источника ____________________________</w:t>
      </w:r>
    </w:p>
    <w:p w:rsidR="00711DB0" w:rsidRPr="00C43CC3" w:rsidRDefault="00711DB0" w:rsidP="00711DB0">
      <w:pPr>
        <w:jc w:val="both"/>
        <w:rPr>
          <w:sz w:val="30"/>
          <w:szCs w:val="30"/>
        </w:rPr>
      </w:pPr>
      <w:proofErr w:type="gramStart"/>
      <w:r w:rsidRPr="00C43CC3">
        <w:rPr>
          <w:rFonts w:eastAsia="Calibri"/>
          <w:spacing w:val="2"/>
          <w:sz w:val="21"/>
          <w:szCs w:val="21"/>
          <w:shd w:val="clear" w:color="auto" w:fill="FFFFFF"/>
          <w:lang w:eastAsia="en-US"/>
        </w:rPr>
        <w:t>(</w:t>
      </w:r>
      <w:r w:rsidRPr="00C43CC3">
        <w:rPr>
          <w:sz w:val="30"/>
          <w:szCs w:val="30"/>
        </w:rPr>
        <w:t>значение углового размера видимого источника, свыше которого источник считается протяженным составляет </w:t>
      </w:r>
      <w:r w:rsidR="00DC7CD8" w:rsidRPr="00C43CC3">
        <w:rPr>
          <w:sz w:val="30"/>
          <w:szCs w:val="30"/>
        </w:rPr>
        <w:t>(a</w:t>
      </w:r>
      <w:r w:rsidR="00DC7CD8" w:rsidRPr="00C43CC3">
        <w:rPr>
          <w:sz w:val="30"/>
          <w:szCs w:val="30"/>
          <w:vertAlign w:val="subscript"/>
        </w:rPr>
        <w:t xml:space="preserve"> min</w:t>
      </w:r>
      <w:r w:rsidR="00DC7CD8" w:rsidRPr="00C43CC3">
        <w:rPr>
          <w:sz w:val="30"/>
          <w:szCs w:val="30"/>
        </w:rPr>
        <w:t xml:space="preserve"> = 1,5 ∙10</w:t>
      </w:r>
      <w:r w:rsidR="00DC7CD8" w:rsidRPr="00C43CC3">
        <w:rPr>
          <w:sz w:val="32"/>
          <w:szCs w:val="30"/>
          <w:vertAlign w:val="superscript"/>
        </w:rPr>
        <w:t>-</w:t>
      </w:r>
      <w:r w:rsidR="00DC7CD8" w:rsidRPr="00C43CC3">
        <w:rPr>
          <w:sz w:val="30"/>
          <w:szCs w:val="30"/>
          <w:vertAlign w:val="superscript"/>
        </w:rPr>
        <w:t>3</w:t>
      </w:r>
      <w:r w:rsidR="00DC7CD8" w:rsidRPr="00C43CC3">
        <w:rPr>
          <w:sz w:val="30"/>
          <w:szCs w:val="30"/>
        </w:rPr>
        <w:t>рад).</w:t>
      </w:r>
      <w:proofErr w:type="gramEnd"/>
    </w:p>
    <w:p w:rsidR="00711DB0" w:rsidRPr="00C43CC3" w:rsidRDefault="00711DB0" w:rsidP="00711DB0">
      <w:pPr>
        <w:jc w:val="both"/>
        <w:rPr>
          <w:sz w:val="30"/>
          <w:szCs w:val="30"/>
        </w:rPr>
      </w:pPr>
      <w:r w:rsidRPr="00C43CC3">
        <w:rPr>
          <w:sz w:val="30"/>
          <w:szCs w:val="30"/>
        </w:rPr>
        <w:t>ПДУ для глаз____________________________________________________</w:t>
      </w:r>
    </w:p>
    <w:p w:rsidR="00711DB0" w:rsidRPr="00C43CC3" w:rsidRDefault="00711DB0" w:rsidP="00711DB0">
      <w:pPr>
        <w:jc w:val="both"/>
        <w:rPr>
          <w:sz w:val="30"/>
          <w:szCs w:val="30"/>
        </w:rPr>
      </w:pPr>
      <w:r w:rsidRPr="00C43CC3">
        <w:rPr>
          <w:sz w:val="30"/>
          <w:szCs w:val="30"/>
        </w:rPr>
        <w:t>Требуется (не требуется) применение средств индивидуальной защиты.</w:t>
      </w:r>
    </w:p>
    <w:p w:rsidR="00711DB0" w:rsidRPr="00C43CC3" w:rsidRDefault="00711DB0" w:rsidP="00FE6599">
      <w:pPr>
        <w:jc w:val="both"/>
        <w:rPr>
          <w:sz w:val="30"/>
          <w:szCs w:val="30"/>
        </w:rPr>
      </w:pPr>
      <w:r w:rsidRPr="00C43CC3">
        <w:rPr>
          <w:sz w:val="30"/>
          <w:szCs w:val="30"/>
        </w:rPr>
        <w:t>Оптическая плотность</w:t>
      </w:r>
      <w:r w:rsidR="000B2781">
        <w:rPr>
          <w:sz w:val="30"/>
          <w:szCs w:val="30"/>
        </w:rPr>
        <w:t xml:space="preserve"> средств индивидуальной защиты:</w:t>
      </w:r>
    </w:p>
    <w:p w:rsidR="00711DB0" w:rsidRPr="00C43CC3" w:rsidRDefault="00711DB0" w:rsidP="00FE6599">
      <w:pPr>
        <w:jc w:val="both"/>
        <w:rPr>
          <w:sz w:val="30"/>
          <w:szCs w:val="30"/>
        </w:rPr>
      </w:pPr>
      <w:r w:rsidRPr="00C43CC3">
        <w:rPr>
          <w:sz w:val="30"/>
          <w:szCs w:val="30"/>
        </w:rPr>
        <w:t>не менее ____ на длине волны_________________________________</w:t>
      </w:r>
    </w:p>
    <w:p w:rsidR="00711DB0" w:rsidRPr="00C43CC3" w:rsidRDefault="00711DB0" w:rsidP="00FE6599">
      <w:pPr>
        <w:jc w:val="both"/>
        <w:rPr>
          <w:sz w:val="30"/>
          <w:szCs w:val="30"/>
        </w:rPr>
      </w:pPr>
      <w:r w:rsidRPr="00C43CC3">
        <w:rPr>
          <w:sz w:val="30"/>
          <w:szCs w:val="30"/>
        </w:rPr>
        <w:t>Требуется (не требуется) применение средств автоматического контроля и дистанционного управления.</w:t>
      </w:r>
    </w:p>
    <w:p w:rsidR="00711DB0" w:rsidRPr="00C43CC3" w:rsidRDefault="00711DB0" w:rsidP="00FE6599">
      <w:pPr>
        <w:jc w:val="both"/>
        <w:rPr>
          <w:sz w:val="30"/>
          <w:szCs w:val="30"/>
        </w:rPr>
      </w:pPr>
      <w:r w:rsidRPr="00C43CC3">
        <w:rPr>
          <w:sz w:val="30"/>
          <w:szCs w:val="30"/>
        </w:rPr>
        <w:t>4.2. Уровни шума превышают (не превышают) допустимых значений, установленных соответствующими ТНПА.</w:t>
      </w:r>
    </w:p>
    <w:p w:rsidR="00711DB0" w:rsidRPr="00C43CC3" w:rsidRDefault="00711DB0" w:rsidP="00FE6599">
      <w:pPr>
        <w:jc w:val="both"/>
        <w:rPr>
          <w:sz w:val="30"/>
          <w:szCs w:val="30"/>
        </w:rPr>
      </w:pPr>
      <w:r w:rsidRPr="00C43CC3">
        <w:rPr>
          <w:sz w:val="30"/>
          <w:szCs w:val="30"/>
        </w:rPr>
        <w:t>Требуются (не требуются) средства защиты.</w:t>
      </w:r>
    </w:p>
    <w:p w:rsidR="00711DB0" w:rsidRPr="00C43CC3" w:rsidRDefault="00711DB0" w:rsidP="00FE6599">
      <w:pPr>
        <w:jc w:val="both"/>
        <w:rPr>
          <w:sz w:val="30"/>
          <w:szCs w:val="30"/>
        </w:rPr>
      </w:pPr>
      <w:r w:rsidRPr="00C43CC3">
        <w:rPr>
          <w:sz w:val="30"/>
          <w:szCs w:val="30"/>
        </w:rPr>
        <w:t xml:space="preserve">Уровни напряженности электромагнитного поля превышают (не превышают) </w:t>
      </w:r>
      <w:proofErr w:type="gramStart"/>
      <w:r w:rsidRPr="00C43CC3">
        <w:rPr>
          <w:sz w:val="30"/>
          <w:szCs w:val="30"/>
        </w:rPr>
        <w:t>установленных</w:t>
      </w:r>
      <w:proofErr w:type="gramEnd"/>
      <w:r w:rsidRPr="00C43CC3">
        <w:rPr>
          <w:sz w:val="30"/>
          <w:szCs w:val="30"/>
        </w:rPr>
        <w:t xml:space="preserve"> соответствующими ТНПА. </w:t>
      </w:r>
    </w:p>
    <w:p w:rsidR="00711DB0" w:rsidRPr="00C43CC3" w:rsidRDefault="00711DB0" w:rsidP="00FE6599">
      <w:pPr>
        <w:jc w:val="both"/>
        <w:rPr>
          <w:sz w:val="30"/>
          <w:szCs w:val="30"/>
        </w:rPr>
      </w:pPr>
      <w:r w:rsidRPr="00C43CC3">
        <w:rPr>
          <w:sz w:val="30"/>
          <w:szCs w:val="30"/>
        </w:rPr>
        <w:t>Требуется (не требуется) защита.</w:t>
      </w:r>
    </w:p>
    <w:p w:rsidR="00711DB0" w:rsidRPr="00C43CC3" w:rsidRDefault="00711DB0" w:rsidP="00FE6599">
      <w:pPr>
        <w:jc w:val="both"/>
        <w:rPr>
          <w:sz w:val="30"/>
          <w:szCs w:val="30"/>
        </w:rPr>
      </w:pPr>
      <w:r w:rsidRPr="00C43CC3">
        <w:rPr>
          <w:sz w:val="30"/>
          <w:szCs w:val="30"/>
        </w:rPr>
        <w:t>4.3. Уровни ионизирующего излучения, для лазерных изделий, являющихся источником данного излучения, превышают (не превышают) норм, установленных соответствующими ТНПА.</w:t>
      </w:r>
    </w:p>
    <w:p w:rsidR="00711DB0" w:rsidRPr="00C43CC3" w:rsidRDefault="00711DB0" w:rsidP="00FE6599">
      <w:pPr>
        <w:jc w:val="both"/>
        <w:rPr>
          <w:sz w:val="30"/>
          <w:szCs w:val="30"/>
        </w:rPr>
      </w:pPr>
      <w:r w:rsidRPr="00C43CC3">
        <w:rPr>
          <w:sz w:val="30"/>
          <w:szCs w:val="30"/>
        </w:rPr>
        <w:t>Требуется (не требуется) защита.</w:t>
      </w:r>
    </w:p>
    <w:p w:rsidR="00711DB0" w:rsidRPr="00C43CC3" w:rsidRDefault="00711DB0" w:rsidP="00FE6599">
      <w:pPr>
        <w:jc w:val="both"/>
        <w:rPr>
          <w:sz w:val="30"/>
          <w:szCs w:val="30"/>
        </w:rPr>
      </w:pPr>
      <w:r w:rsidRPr="00C43CC3">
        <w:rPr>
          <w:sz w:val="30"/>
          <w:szCs w:val="30"/>
        </w:rPr>
        <w:t xml:space="preserve">4.4. Концентрация токсических веществ в воздухе рабочей зоны превышает (не превышает) ПДК, установленных соответствующими ТНПА. </w:t>
      </w:r>
    </w:p>
    <w:p w:rsidR="00711DB0" w:rsidRPr="00C43CC3" w:rsidRDefault="00711DB0" w:rsidP="00FE6599">
      <w:pPr>
        <w:jc w:val="both"/>
        <w:rPr>
          <w:sz w:val="30"/>
          <w:szCs w:val="30"/>
        </w:rPr>
      </w:pPr>
      <w:r w:rsidRPr="00C43CC3">
        <w:rPr>
          <w:sz w:val="30"/>
          <w:szCs w:val="30"/>
        </w:rPr>
        <w:t>Требуется (не требуется) при</w:t>
      </w:r>
      <w:r w:rsidR="000B2781">
        <w:rPr>
          <w:sz w:val="30"/>
          <w:szCs w:val="30"/>
        </w:rPr>
        <w:t>менение мер специальной защиты:</w:t>
      </w:r>
    </w:p>
    <w:p w:rsidR="00711DB0" w:rsidRPr="00C43CC3" w:rsidRDefault="00711DB0" w:rsidP="00711DB0">
      <w:pPr>
        <w:jc w:val="both"/>
        <w:rPr>
          <w:sz w:val="30"/>
          <w:szCs w:val="30"/>
        </w:rPr>
      </w:pPr>
      <w:r w:rsidRPr="00C43CC3">
        <w:rPr>
          <w:sz w:val="30"/>
          <w:szCs w:val="30"/>
        </w:rPr>
        <w:t>естественная вентиляция, общая приточно-вытяжная местная, средства индивидуальной защиты.</w:t>
      </w:r>
    </w:p>
    <w:p w:rsidR="00711DB0" w:rsidRPr="00C43CC3" w:rsidRDefault="00711DB0" w:rsidP="00FE6599">
      <w:pPr>
        <w:jc w:val="both"/>
        <w:rPr>
          <w:sz w:val="30"/>
          <w:szCs w:val="30"/>
        </w:rPr>
      </w:pPr>
      <w:r w:rsidRPr="00C43CC3">
        <w:rPr>
          <w:sz w:val="30"/>
          <w:szCs w:val="30"/>
        </w:rPr>
        <w:t>4.5. Другие опасные и вредные производственные факторы:</w:t>
      </w:r>
    </w:p>
    <w:p w:rsidR="00711DB0" w:rsidRPr="00C43CC3" w:rsidRDefault="00711DB0" w:rsidP="00FE6599">
      <w:pPr>
        <w:jc w:val="both"/>
        <w:rPr>
          <w:sz w:val="30"/>
          <w:szCs w:val="30"/>
        </w:rPr>
      </w:pPr>
      <w:r w:rsidRPr="00C43CC3">
        <w:rPr>
          <w:sz w:val="30"/>
          <w:szCs w:val="30"/>
        </w:rPr>
        <w:t>5. Требования к размещению изделия:</w:t>
      </w:r>
    </w:p>
    <w:p w:rsidR="00711DB0" w:rsidRPr="00C43CC3" w:rsidRDefault="00711DB0" w:rsidP="00FE6599">
      <w:pPr>
        <w:jc w:val="both"/>
        <w:rPr>
          <w:sz w:val="30"/>
          <w:szCs w:val="30"/>
        </w:rPr>
      </w:pPr>
      <w:r w:rsidRPr="00C43CC3">
        <w:rPr>
          <w:sz w:val="30"/>
          <w:szCs w:val="30"/>
        </w:rPr>
        <w:t>установка размещается в отдельном помещении</w:t>
      </w:r>
    </w:p>
    <w:p w:rsidR="00711DB0" w:rsidRPr="00C43CC3" w:rsidRDefault="00711DB0" w:rsidP="00FE6599">
      <w:pPr>
        <w:jc w:val="both"/>
        <w:rPr>
          <w:sz w:val="30"/>
          <w:szCs w:val="30"/>
        </w:rPr>
      </w:pPr>
      <w:r w:rsidRPr="00C43CC3">
        <w:rPr>
          <w:sz w:val="30"/>
          <w:szCs w:val="30"/>
        </w:rPr>
        <w:t>допускается (не допускается) размещение в помещении других установок с одновременным выполнением нескольких операций</w:t>
      </w:r>
    </w:p>
    <w:p w:rsidR="00711DB0" w:rsidRPr="00C43CC3" w:rsidRDefault="00711DB0" w:rsidP="00FE6599">
      <w:pPr>
        <w:jc w:val="both"/>
        <w:rPr>
          <w:sz w:val="30"/>
          <w:szCs w:val="30"/>
        </w:rPr>
      </w:pPr>
      <w:r w:rsidRPr="00C43CC3">
        <w:rPr>
          <w:sz w:val="30"/>
          <w:szCs w:val="30"/>
        </w:rPr>
        <w:t>Внутренняя отделка стен и потолка:</w:t>
      </w:r>
    </w:p>
    <w:p w:rsidR="00711DB0" w:rsidRPr="00C43CC3" w:rsidRDefault="00711DB0" w:rsidP="00711DB0">
      <w:pPr>
        <w:jc w:val="both"/>
        <w:rPr>
          <w:sz w:val="30"/>
          <w:szCs w:val="30"/>
        </w:rPr>
      </w:pPr>
      <w:r w:rsidRPr="00C43CC3">
        <w:rPr>
          <w:sz w:val="30"/>
          <w:szCs w:val="30"/>
        </w:rPr>
        <w:t>должна иметь матовую поверхность</w:t>
      </w:r>
    </w:p>
    <w:p w:rsidR="00711DB0" w:rsidRPr="00C43CC3" w:rsidRDefault="00711DB0" w:rsidP="00711DB0">
      <w:pPr>
        <w:jc w:val="both"/>
        <w:rPr>
          <w:sz w:val="30"/>
          <w:szCs w:val="30"/>
        </w:rPr>
      </w:pPr>
      <w:r w:rsidRPr="00C43CC3">
        <w:rPr>
          <w:sz w:val="30"/>
          <w:szCs w:val="30"/>
        </w:rPr>
        <w:t>произвольно окрашена</w:t>
      </w:r>
    </w:p>
    <w:p w:rsidR="00711DB0" w:rsidRPr="00C43CC3" w:rsidRDefault="00711DB0" w:rsidP="00FE6599">
      <w:pPr>
        <w:jc w:val="both"/>
        <w:rPr>
          <w:sz w:val="30"/>
          <w:szCs w:val="30"/>
        </w:rPr>
      </w:pPr>
      <w:r w:rsidRPr="00C43CC3">
        <w:rPr>
          <w:sz w:val="30"/>
          <w:szCs w:val="30"/>
        </w:rPr>
        <w:t>Двери помещений должны быть оборудованы:</w:t>
      </w:r>
    </w:p>
    <w:p w:rsidR="00711DB0" w:rsidRPr="00C43CC3" w:rsidRDefault="00711DB0" w:rsidP="00711DB0">
      <w:pPr>
        <w:jc w:val="both"/>
        <w:rPr>
          <w:sz w:val="30"/>
          <w:szCs w:val="30"/>
        </w:rPr>
      </w:pPr>
      <w:r w:rsidRPr="00C43CC3">
        <w:rPr>
          <w:sz w:val="30"/>
          <w:szCs w:val="30"/>
        </w:rPr>
        <w:t>внутренним замком</w:t>
      </w:r>
    </w:p>
    <w:p w:rsidR="00711DB0" w:rsidRPr="00C43CC3" w:rsidRDefault="00711DB0" w:rsidP="00711DB0">
      <w:pPr>
        <w:jc w:val="both"/>
        <w:rPr>
          <w:sz w:val="30"/>
          <w:szCs w:val="30"/>
        </w:rPr>
      </w:pPr>
      <w:r w:rsidRPr="00C43CC3">
        <w:rPr>
          <w:sz w:val="30"/>
          <w:szCs w:val="30"/>
        </w:rPr>
        <w:t>световой (звуковой) сигнализацией</w:t>
      </w:r>
    </w:p>
    <w:p w:rsidR="00711DB0" w:rsidRPr="00C43CC3" w:rsidRDefault="00711DB0" w:rsidP="00711DB0">
      <w:pPr>
        <w:jc w:val="both"/>
        <w:rPr>
          <w:sz w:val="30"/>
          <w:szCs w:val="30"/>
        </w:rPr>
      </w:pPr>
      <w:r w:rsidRPr="00C43CC3">
        <w:rPr>
          <w:sz w:val="30"/>
          <w:szCs w:val="30"/>
        </w:rPr>
        <w:t>предупреждающими знаками</w:t>
      </w:r>
    </w:p>
    <w:p w:rsidR="00711DB0" w:rsidRPr="00C43CC3" w:rsidRDefault="00711DB0" w:rsidP="00711DB0">
      <w:pPr>
        <w:jc w:val="both"/>
        <w:rPr>
          <w:sz w:val="30"/>
          <w:szCs w:val="30"/>
        </w:rPr>
      </w:pPr>
      <w:r w:rsidRPr="00C43CC3">
        <w:rPr>
          <w:sz w:val="30"/>
          <w:szCs w:val="30"/>
        </w:rPr>
        <w:t>пояснительными знаками</w:t>
      </w:r>
    </w:p>
    <w:p w:rsidR="00711DB0" w:rsidRPr="00C43CC3" w:rsidRDefault="00711DB0" w:rsidP="00711DB0">
      <w:pPr>
        <w:jc w:val="both"/>
        <w:rPr>
          <w:rFonts w:eastAsia="Calibri"/>
          <w:sz w:val="22"/>
          <w:szCs w:val="22"/>
          <w:lang w:eastAsia="en-US"/>
        </w:rPr>
      </w:pPr>
      <w:r w:rsidRPr="00C43CC3">
        <w:rPr>
          <w:sz w:val="30"/>
          <w:szCs w:val="30"/>
        </w:rPr>
        <w:br w:type="page"/>
      </w:r>
    </w:p>
    <w:tbl>
      <w:tblPr>
        <w:tblW w:w="5000" w:type="pct"/>
        <w:jc w:val="center"/>
        <w:tblLayout w:type="fixed"/>
        <w:tblLook w:val="04A0" w:firstRow="1" w:lastRow="0" w:firstColumn="1" w:lastColumn="0" w:noHBand="0" w:noVBand="1"/>
      </w:tblPr>
      <w:tblGrid>
        <w:gridCol w:w="4609"/>
        <w:gridCol w:w="238"/>
        <w:gridCol w:w="5010"/>
      </w:tblGrid>
      <w:tr w:rsidR="00C43CC3" w:rsidRPr="00C43CC3" w:rsidTr="00E74523">
        <w:trPr>
          <w:trHeight w:val="842"/>
          <w:jc w:val="center"/>
        </w:trPr>
        <w:tc>
          <w:tcPr>
            <w:tcW w:w="4609" w:type="dxa"/>
          </w:tcPr>
          <w:p w:rsidR="00A730E1" w:rsidRPr="00C43CC3" w:rsidRDefault="00A730E1" w:rsidP="00E74523">
            <w:pPr>
              <w:widowControl w:val="0"/>
              <w:tabs>
                <w:tab w:val="left" w:pos="708"/>
                <w:tab w:val="center" w:pos="4677"/>
                <w:tab w:val="right" w:pos="9355"/>
              </w:tabs>
              <w:spacing w:line="280" w:lineRule="exact"/>
              <w:rPr>
                <w:sz w:val="30"/>
                <w:szCs w:val="30"/>
              </w:rPr>
            </w:pPr>
            <w:r w:rsidRPr="00C43CC3">
              <w:rPr>
                <w:spacing w:val="1"/>
                <w:sz w:val="30"/>
                <w:szCs w:val="30"/>
              </w:rPr>
              <w:lastRenderedPageBreak/>
              <w:br w:type="page"/>
            </w:r>
          </w:p>
        </w:tc>
        <w:tc>
          <w:tcPr>
            <w:tcW w:w="238" w:type="dxa"/>
          </w:tcPr>
          <w:p w:rsidR="00A730E1" w:rsidRPr="00C43CC3" w:rsidRDefault="00A730E1" w:rsidP="00E74523">
            <w:pPr>
              <w:widowControl w:val="0"/>
              <w:tabs>
                <w:tab w:val="left" w:pos="708"/>
                <w:tab w:val="center" w:pos="4677"/>
                <w:tab w:val="right" w:pos="9355"/>
              </w:tabs>
              <w:spacing w:line="280" w:lineRule="exact"/>
              <w:rPr>
                <w:sz w:val="30"/>
                <w:szCs w:val="30"/>
              </w:rPr>
            </w:pPr>
          </w:p>
        </w:tc>
        <w:tc>
          <w:tcPr>
            <w:tcW w:w="5010" w:type="dxa"/>
            <w:hideMark/>
          </w:tcPr>
          <w:p w:rsidR="00A730E1" w:rsidRPr="00C43CC3" w:rsidRDefault="00A730E1" w:rsidP="003672A8">
            <w:pPr>
              <w:pStyle w:val="11"/>
              <w:tabs>
                <w:tab w:val="left" w:pos="709"/>
              </w:tabs>
              <w:spacing w:line="280" w:lineRule="exact"/>
              <w:ind w:firstLine="0"/>
              <w:rPr>
                <w:sz w:val="30"/>
                <w:szCs w:val="30"/>
              </w:rPr>
            </w:pPr>
            <w:r w:rsidRPr="00C43CC3">
              <w:rPr>
                <w:sz w:val="30"/>
                <w:szCs w:val="30"/>
              </w:rPr>
              <w:t>Приложение 15.3</w:t>
            </w:r>
          </w:p>
          <w:p w:rsidR="00A730E1" w:rsidRPr="00C43CC3" w:rsidRDefault="00A730E1" w:rsidP="003672A8">
            <w:pPr>
              <w:pStyle w:val="11"/>
              <w:tabs>
                <w:tab w:val="left" w:pos="709"/>
              </w:tabs>
              <w:spacing w:line="280" w:lineRule="exact"/>
              <w:ind w:firstLine="0"/>
              <w:rPr>
                <w:sz w:val="30"/>
                <w:szCs w:val="30"/>
              </w:rPr>
            </w:pPr>
            <w:r w:rsidRPr="00C43CC3">
              <w:rPr>
                <w:sz w:val="30"/>
                <w:szCs w:val="30"/>
              </w:rPr>
              <w:t xml:space="preserve">к постановлению Совета Министров </w:t>
            </w:r>
          </w:p>
          <w:p w:rsidR="00A730E1" w:rsidRPr="00C43CC3" w:rsidRDefault="00A730E1" w:rsidP="003672A8">
            <w:pPr>
              <w:pStyle w:val="11"/>
              <w:tabs>
                <w:tab w:val="left" w:pos="709"/>
              </w:tabs>
              <w:spacing w:line="280" w:lineRule="exact"/>
              <w:ind w:firstLine="0"/>
              <w:rPr>
                <w:sz w:val="30"/>
                <w:szCs w:val="30"/>
              </w:rPr>
            </w:pPr>
            <w:r w:rsidRPr="00C43CC3">
              <w:rPr>
                <w:sz w:val="30"/>
                <w:szCs w:val="30"/>
              </w:rPr>
              <w:t>Республики Беларусь</w:t>
            </w:r>
          </w:p>
          <w:p w:rsidR="00A730E1" w:rsidRPr="00C43CC3" w:rsidRDefault="00A730E1" w:rsidP="003672A8">
            <w:pPr>
              <w:pStyle w:val="11"/>
              <w:tabs>
                <w:tab w:val="left" w:pos="709"/>
              </w:tabs>
              <w:spacing w:line="280" w:lineRule="exact"/>
              <w:ind w:firstLine="0"/>
              <w:rPr>
                <w:sz w:val="30"/>
                <w:szCs w:val="30"/>
              </w:rPr>
            </w:pPr>
            <w:r w:rsidRPr="00C43CC3">
              <w:rPr>
                <w:sz w:val="30"/>
                <w:szCs w:val="30"/>
              </w:rPr>
              <w:t>от … № …</w:t>
            </w:r>
          </w:p>
          <w:p w:rsidR="00A730E1" w:rsidRPr="00C43CC3" w:rsidRDefault="00A730E1" w:rsidP="00A730E1">
            <w:pPr>
              <w:pStyle w:val="11"/>
              <w:tabs>
                <w:tab w:val="left" w:pos="709"/>
              </w:tabs>
              <w:ind w:firstLine="0"/>
              <w:rPr>
                <w:sz w:val="30"/>
                <w:szCs w:val="30"/>
              </w:rPr>
            </w:pPr>
          </w:p>
        </w:tc>
      </w:tr>
    </w:tbl>
    <w:p w:rsidR="00711DB0" w:rsidRDefault="00711DB0" w:rsidP="00206B06">
      <w:pPr>
        <w:jc w:val="center"/>
        <w:rPr>
          <w:sz w:val="30"/>
          <w:szCs w:val="30"/>
        </w:rPr>
      </w:pPr>
      <w:r w:rsidRPr="00C43CC3">
        <w:rPr>
          <w:sz w:val="30"/>
          <w:szCs w:val="30"/>
        </w:rPr>
        <w:t>ЗНАКИ И НАДПИСИ</w:t>
      </w:r>
    </w:p>
    <w:p w:rsidR="00206B06" w:rsidRPr="00C43CC3" w:rsidRDefault="00206B06" w:rsidP="00206B06">
      <w:pPr>
        <w:jc w:val="center"/>
        <w:rPr>
          <w:sz w:val="30"/>
          <w:szCs w:val="30"/>
        </w:rPr>
      </w:pPr>
    </w:p>
    <w:p w:rsidR="000020F7" w:rsidRPr="00C43CC3" w:rsidRDefault="00206B06" w:rsidP="00206B06">
      <w:pPr>
        <w:tabs>
          <w:tab w:val="left" w:pos="1276"/>
        </w:tabs>
        <w:ind w:firstLine="709"/>
        <w:jc w:val="both"/>
        <w:rPr>
          <w:sz w:val="30"/>
          <w:szCs w:val="30"/>
        </w:rPr>
      </w:pPr>
      <w:r>
        <w:rPr>
          <w:sz w:val="30"/>
          <w:szCs w:val="30"/>
        </w:rPr>
        <w:t>1.</w:t>
      </w:r>
      <w:r>
        <w:rPr>
          <w:sz w:val="30"/>
          <w:szCs w:val="30"/>
        </w:rPr>
        <w:tab/>
      </w:r>
      <w:r w:rsidR="00711DB0" w:rsidRPr="00C43CC3">
        <w:rPr>
          <w:sz w:val="30"/>
          <w:szCs w:val="30"/>
        </w:rPr>
        <w:t>Лазерные изделия должны маркироваться в соответствии с приведенными ниже требованиями. Знаки должны быть четкими, хорошо видимыми и надежно укреплены на изделии. Рамки текста и обозначения должны быть черными на желтом фоне. Если размеры или конструкция изделия не позволяют прикрепить к нему знак или надпись, то они должны быть внесены в паспорт лазерного изделия.</w:t>
      </w:r>
      <w:r w:rsidR="000020F7" w:rsidRPr="00C43CC3">
        <w:rPr>
          <w:sz w:val="30"/>
          <w:szCs w:val="30"/>
        </w:rPr>
        <w:t xml:space="preserve"> Буквы должны иметь достаточный размер, чтобы быть читаемыми.</w:t>
      </w:r>
    </w:p>
    <w:p w:rsidR="00711DB0" w:rsidRPr="00C43CC3" w:rsidRDefault="00206B06" w:rsidP="00206B06">
      <w:pPr>
        <w:tabs>
          <w:tab w:val="left" w:pos="1276"/>
        </w:tabs>
        <w:ind w:firstLine="709"/>
        <w:jc w:val="both"/>
        <w:rPr>
          <w:sz w:val="30"/>
          <w:szCs w:val="30"/>
        </w:rPr>
      </w:pPr>
      <w:r>
        <w:rPr>
          <w:sz w:val="30"/>
          <w:szCs w:val="30"/>
        </w:rPr>
        <w:t>2.</w:t>
      </w:r>
      <w:r>
        <w:rPr>
          <w:sz w:val="30"/>
          <w:szCs w:val="30"/>
        </w:rPr>
        <w:tab/>
      </w:r>
      <w:r w:rsidR="000B2781">
        <w:rPr>
          <w:sz w:val="30"/>
          <w:szCs w:val="30"/>
        </w:rPr>
        <w:t>Пояснительный знак:</w:t>
      </w:r>
    </w:p>
    <w:p w:rsidR="00711DB0" w:rsidRPr="00D22DC7" w:rsidRDefault="00711DB0" w:rsidP="00711DB0">
      <w:pPr>
        <w:ind w:firstLine="720"/>
        <w:jc w:val="center"/>
        <w:rPr>
          <w:sz w:val="30"/>
          <w:szCs w:val="30"/>
        </w:rPr>
      </w:pPr>
    </w:p>
    <w:p w:rsidR="00711DB0" w:rsidRPr="00C43CC3" w:rsidRDefault="00711DB0" w:rsidP="007C7944">
      <w:pPr>
        <w:jc w:val="center"/>
        <w:rPr>
          <w:sz w:val="30"/>
          <w:szCs w:val="30"/>
        </w:rPr>
      </w:pPr>
      <w:r w:rsidRPr="00C43CC3">
        <w:rPr>
          <w:noProof/>
          <w:sz w:val="24"/>
          <w:szCs w:val="24"/>
        </w:rPr>
        <w:drawing>
          <wp:anchor distT="0" distB="0" distL="114300" distR="114300" simplePos="0" relativeHeight="251659264" behindDoc="0" locked="0" layoutInCell="1" allowOverlap="1" wp14:anchorId="60051234" wp14:editId="3D983865">
            <wp:simplePos x="0" y="0"/>
            <wp:positionH relativeFrom="column">
              <wp:posOffset>1714500</wp:posOffset>
            </wp:positionH>
            <wp:positionV relativeFrom="paragraph">
              <wp:posOffset>59055</wp:posOffset>
            </wp:positionV>
            <wp:extent cx="3209925" cy="2009775"/>
            <wp:effectExtent l="0" t="0" r="9525" b="9525"/>
            <wp:wrapSquare wrapText="right"/>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3209925" cy="2009775"/>
                    </a:xfrm>
                    <a:prstGeom prst="rect">
                      <a:avLst/>
                    </a:prstGeom>
                    <a:noFill/>
                  </pic:spPr>
                </pic:pic>
              </a:graphicData>
            </a:graphic>
            <wp14:sizeRelH relativeFrom="page">
              <wp14:pctWidth>0</wp14:pctWidth>
            </wp14:sizeRelH>
            <wp14:sizeRelV relativeFrom="page">
              <wp14:pctHeight>0</wp14:pctHeight>
            </wp14:sizeRelV>
          </wp:anchor>
        </w:drawing>
      </w:r>
    </w:p>
    <w:p w:rsidR="00711DB0" w:rsidRPr="00C43CC3" w:rsidRDefault="00711DB0" w:rsidP="00711DB0">
      <w:pPr>
        <w:jc w:val="center"/>
        <w:rPr>
          <w:sz w:val="30"/>
          <w:szCs w:val="30"/>
        </w:rPr>
      </w:pPr>
    </w:p>
    <w:p w:rsidR="00711DB0" w:rsidRPr="00C43CC3" w:rsidRDefault="00711DB0" w:rsidP="00711DB0">
      <w:pPr>
        <w:jc w:val="center"/>
        <w:rPr>
          <w:sz w:val="30"/>
          <w:szCs w:val="30"/>
        </w:rPr>
      </w:pPr>
    </w:p>
    <w:p w:rsidR="00711DB0" w:rsidRPr="00C43CC3" w:rsidRDefault="00711DB0" w:rsidP="00711DB0">
      <w:pPr>
        <w:jc w:val="center"/>
        <w:rPr>
          <w:sz w:val="30"/>
          <w:szCs w:val="30"/>
        </w:rPr>
      </w:pPr>
    </w:p>
    <w:p w:rsidR="00711DB0" w:rsidRPr="00C43CC3" w:rsidRDefault="00711DB0" w:rsidP="00711DB0">
      <w:pPr>
        <w:jc w:val="center"/>
        <w:rPr>
          <w:sz w:val="30"/>
          <w:szCs w:val="30"/>
        </w:rPr>
      </w:pPr>
    </w:p>
    <w:p w:rsidR="00711DB0" w:rsidRPr="00C43CC3" w:rsidRDefault="00711DB0" w:rsidP="00711DB0">
      <w:pPr>
        <w:ind w:left="902"/>
        <w:jc w:val="center"/>
        <w:rPr>
          <w:sz w:val="30"/>
          <w:szCs w:val="30"/>
        </w:rPr>
      </w:pPr>
    </w:p>
    <w:p w:rsidR="00711DB0" w:rsidRPr="00D22DC7" w:rsidRDefault="00711DB0" w:rsidP="00711DB0">
      <w:pPr>
        <w:tabs>
          <w:tab w:val="center" w:pos="2399"/>
        </w:tabs>
        <w:jc w:val="center"/>
        <w:rPr>
          <w:sz w:val="30"/>
          <w:szCs w:val="30"/>
        </w:rPr>
      </w:pPr>
      <w:r w:rsidRPr="00C43CC3">
        <w:rPr>
          <w:sz w:val="24"/>
          <w:szCs w:val="24"/>
        </w:rPr>
        <w:br w:type="textWrapping" w:clear="all"/>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1"/>
        <w:gridCol w:w="3376"/>
        <w:gridCol w:w="2940"/>
      </w:tblGrid>
      <w:tr w:rsidR="00C43CC3" w:rsidRPr="00C43CC3" w:rsidTr="006C0CA9">
        <w:trPr>
          <w:jc w:val="center"/>
        </w:trPr>
        <w:tc>
          <w:tcPr>
            <w:tcW w:w="31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А</w:t>
            </w:r>
          </w:p>
        </w:tc>
        <w:tc>
          <w:tcPr>
            <w:tcW w:w="2985"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Б</w:t>
            </w:r>
          </w:p>
        </w:tc>
        <w:tc>
          <w:tcPr>
            <w:tcW w:w="2599"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В</w:t>
            </w:r>
          </w:p>
        </w:tc>
      </w:tr>
      <w:tr w:rsidR="00C43CC3" w:rsidRPr="00C43CC3" w:rsidTr="006C0CA9">
        <w:trPr>
          <w:jc w:val="center"/>
        </w:trPr>
        <w:tc>
          <w:tcPr>
            <w:tcW w:w="31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26</w:t>
            </w:r>
          </w:p>
        </w:tc>
        <w:tc>
          <w:tcPr>
            <w:tcW w:w="2985"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53</w:t>
            </w:r>
          </w:p>
        </w:tc>
        <w:tc>
          <w:tcPr>
            <w:tcW w:w="2599"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4</w:t>
            </w:r>
          </w:p>
        </w:tc>
      </w:tr>
      <w:tr w:rsidR="00C43CC3" w:rsidRPr="00C43CC3" w:rsidTr="006C0CA9">
        <w:trPr>
          <w:jc w:val="center"/>
        </w:trPr>
        <w:tc>
          <w:tcPr>
            <w:tcW w:w="31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52</w:t>
            </w:r>
          </w:p>
        </w:tc>
        <w:tc>
          <w:tcPr>
            <w:tcW w:w="2985"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105</w:t>
            </w:r>
          </w:p>
        </w:tc>
        <w:tc>
          <w:tcPr>
            <w:tcW w:w="2599"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5</w:t>
            </w:r>
          </w:p>
        </w:tc>
      </w:tr>
      <w:tr w:rsidR="00C43CC3" w:rsidRPr="00C43CC3" w:rsidTr="006C0CA9">
        <w:trPr>
          <w:jc w:val="center"/>
        </w:trPr>
        <w:tc>
          <w:tcPr>
            <w:tcW w:w="31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74</w:t>
            </w:r>
          </w:p>
        </w:tc>
        <w:tc>
          <w:tcPr>
            <w:tcW w:w="2985"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146</w:t>
            </w:r>
          </w:p>
        </w:tc>
        <w:tc>
          <w:tcPr>
            <w:tcW w:w="2599"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6</w:t>
            </w:r>
          </w:p>
        </w:tc>
      </w:tr>
      <w:tr w:rsidR="00C43CC3" w:rsidRPr="00C43CC3" w:rsidTr="006C0CA9">
        <w:trPr>
          <w:jc w:val="center"/>
        </w:trPr>
        <w:tc>
          <w:tcPr>
            <w:tcW w:w="31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100</w:t>
            </w:r>
          </w:p>
        </w:tc>
        <w:tc>
          <w:tcPr>
            <w:tcW w:w="2985"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250</w:t>
            </w:r>
          </w:p>
        </w:tc>
        <w:tc>
          <w:tcPr>
            <w:tcW w:w="2599"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6</w:t>
            </w:r>
          </w:p>
        </w:tc>
      </w:tr>
      <w:tr w:rsidR="00C43CC3" w:rsidRPr="00C43CC3" w:rsidTr="006C0CA9">
        <w:trPr>
          <w:jc w:val="center"/>
        </w:trPr>
        <w:tc>
          <w:tcPr>
            <w:tcW w:w="31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140</w:t>
            </w:r>
          </w:p>
        </w:tc>
        <w:tc>
          <w:tcPr>
            <w:tcW w:w="2985"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100</w:t>
            </w:r>
          </w:p>
        </w:tc>
        <w:tc>
          <w:tcPr>
            <w:tcW w:w="2599"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10</w:t>
            </w:r>
          </w:p>
        </w:tc>
      </w:tr>
      <w:tr w:rsidR="00C43CC3" w:rsidRPr="00C43CC3" w:rsidTr="006C0CA9">
        <w:trPr>
          <w:jc w:val="center"/>
        </w:trPr>
        <w:tc>
          <w:tcPr>
            <w:tcW w:w="31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140</w:t>
            </w:r>
          </w:p>
        </w:tc>
        <w:tc>
          <w:tcPr>
            <w:tcW w:w="2985"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250</w:t>
            </w:r>
          </w:p>
        </w:tc>
        <w:tc>
          <w:tcPr>
            <w:tcW w:w="2599"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10</w:t>
            </w:r>
          </w:p>
        </w:tc>
      </w:tr>
      <w:tr w:rsidR="00C43CC3" w:rsidRPr="00C43CC3" w:rsidTr="006C0CA9">
        <w:trPr>
          <w:jc w:val="center"/>
        </w:trPr>
        <w:tc>
          <w:tcPr>
            <w:tcW w:w="31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200</w:t>
            </w:r>
          </w:p>
        </w:tc>
        <w:tc>
          <w:tcPr>
            <w:tcW w:w="2985"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250</w:t>
            </w:r>
          </w:p>
        </w:tc>
        <w:tc>
          <w:tcPr>
            <w:tcW w:w="2599"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12</w:t>
            </w:r>
          </w:p>
        </w:tc>
      </w:tr>
      <w:tr w:rsidR="00C43CC3" w:rsidRPr="00C43CC3" w:rsidTr="006C0CA9">
        <w:trPr>
          <w:jc w:val="center"/>
        </w:trPr>
        <w:tc>
          <w:tcPr>
            <w:tcW w:w="31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200</w:t>
            </w:r>
          </w:p>
        </w:tc>
        <w:tc>
          <w:tcPr>
            <w:tcW w:w="2985"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400</w:t>
            </w:r>
          </w:p>
        </w:tc>
        <w:tc>
          <w:tcPr>
            <w:tcW w:w="2599"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12</w:t>
            </w:r>
          </w:p>
        </w:tc>
      </w:tr>
      <w:tr w:rsidR="00C43CC3" w:rsidRPr="00C43CC3" w:rsidTr="006C0CA9">
        <w:trPr>
          <w:jc w:val="center"/>
        </w:trPr>
        <w:tc>
          <w:tcPr>
            <w:tcW w:w="3131"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250</w:t>
            </w:r>
          </w:p>
        </w:tc>
        <w:tc>
          <w:tcPr>
            <w:tcW w:w="2985"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400</w:t>
            </w:r>
          </w:p>
        </w:tc>
        <w:tc>
          <w:tcPr>
            <w:tcW w:w="2599" w:type="dxa"/>
            <w:tcBorders>
              <w:top w:val="single" w:sz="4" w:space="0" w:color="auto"/>
              <w:left w:val="single" w:sz="4" w:space="0" w:color="auto"/>
              <w:bottom w:val="single" w:sz="4" w:space="0" w:color="auto"/>
              <w:right w:val="single" w:sz="4" w:space="0" w:color="auto"/>
            </w:tcBorders>
            <w:vAlign w:val="center"/>
            <w:hideMark/>
          </w:tcPr>
          <w:p w:rsidR="00711DB0" w:rsidRPr="00C43CC3" w:rsidRDefault="00711DB0" w:rsidP="008A1910">
            <w:pPr>
              <w:jc w:val="center"/>
              <w:rPr>
                <w:sz w:val="26"/>
                <w:szCs w:val="26"/>
              </w:rPr>
            </w:pPr>
            <w:r w:rsidRPr="00C43CC3">
              <w:rPr>
                <w:sz w:val="26"/>
                <w:szCs w:val="26"/>
              </w:rPr>
              <w:t>15</w:t>
            </w:r>
          </w:p>
        </w:tc>
      </w:tr>
      <w:tr w:rsidR="00C43CC3" w:rsidRPr="00C43CC3" w:rsidTr="006C0CA9">
        <w:trPr>
          <w:jc w:val="center"/>
        </w:trPr>
        <w:tc>
          <w:tcPr>
            <w:tcW w:w="8715" w:type="dxa"/>
            <w:gridSpan w:val="3"/>
            <w:tcBorders>
              <w:top w:val="single" w:sz="4" w:space="0" w:color="auto"/>
              <w:left w:val="single" w:sz="4" w:space="0" w:color="auto"/>
              <w:bottom w:val="single" w:sz="4" w:space="0" w:color="auto"/>
              <w:right w:val="single" w:sz="4" w:space="0" w:color="auto"/>
            </w:tcBorders>
          </w:tcPr>
          <w:p w:rsidR="008A1910" w:rsidRPr="00C43CC3" w:rsidRDefault="008A1910" w:rsidP="006C0CA9">
            <w:pPr>
              <w:jc w:val="center"/>
              <w:rPr>
                <w:sz w:val="30"/>
                <w:szCs w:val="30"/>
              </w:rPr>
            </w:pPr>
            <w:r w:rsidRPr="00C43CC3">
              <w:rPr>
                <w:sz w:val="30"/>
                <w:szCs w:val="30"/>
              </w:rPr>
              <w:t xml:space="preserve">Размеры рекомендуемые, </w:t>
            </w:r>
            <w:proofErr w:type="gramStart"/>
            <w:r w:rsidRPr="00C43CC3">
              <w:rPr>
                <w:sz w:val="30"/>
                <w:szCs w:val="30"/>
              </w:rPr>
              <w:t>мм</w:t>
            </w:r>
            <w:proofErr w:type="gramEnd"/>
          </w:p>
        </w:tc>
      </w:tr>
    </w:tbl>
    <w:p w:rsidR="00A42C3D" w:rsidRDefault="00A42C3D" w:rsidP="00711DB0">
      <w:pPr>
        <w:rPr>
          <w:sz w:val="24"/>
          <w:szCs w:val="24"/>
        </w:rPr>
      </w:pPr>
    </w:p>
    <w:p w:rsidR="00A42C3D" w:rsidRDefault="00A42C3D">
      <w:pPr>
        <w:rPr>
          <w:sz w:val="24"/>
          <w:szCs w:val="24"/>
        </w:rPr>
      </w:pPr>
      <w:r>
        <w:rPr>
          <w:sz w:val="24"/>
          <w:szCs w:val="24"/>
        </w:rPr>
        <w:br w:type="page"/>
      </w:r>
    </w:p>
    <w:p w:rsidR="00711DB0" w:rsidRDefault="00206B06" w:rsidP="00206B06">
      <w:pPr>
        <w:tabs>
          <w:tab w:val="left" w:pos="1276"/>
        </w:tabs>
        <w:ind w:firstLine="709"/>
        <w:jc w:val="both"/>
        <w:rPr>
          <w:sz w:val="30"/>
          <w:szCs w:val="30"/>
        </w:rPr>
      </w:pPr>
      <w:r>
        <w:rPr>
          <w:sz w:val="30"/>
          <w:szCs w:val="30"/>
        </w:rPr>
        <w:t>3.</w:t>
      </w:r>
      <w:r>
        <w:rPr>
          <w:sz w:val="30"/>
          <w:szCs w:val="30"/>
        </w:rPr>
        <w:tab/>
      </w:r>
      <w:r w:rsidR="00711DB0" w:rsidRPr="00C43CC3">
        <w:rPr>
          <w:sz w:val="30"/>
          <w:szCs w:val="30"/>
        </w:rPr>
        <w:t>Предупреждающий знак «Знак лазерной опасности»:</w:t>
      </w:r>
    </w:p>
    <w:p w:rsidR="005850B4" w:rsidRDefault="0016416D" w:rsidP="00526103">
      <w:pPr>
        <w:ind w:firstLine="720"/>
        <w:jc w:val="both"/>
        <w:rPr>
          <w:sz w:val="30"/>
          <w:szCs w:val="30"/>
        </w:rPr>
      </w:pPr>
      <w:r>
        <w:rPr>
          <w:noProof/>
          <w:sz w:val="24"/>
          <w:szCs w:val="24"/>
        </w:rPr>
        <w:drawing>
          <wp:anchor distT="0" distB="0" distL="114300" distR="114300" simplePos="0" relativeHeight="251662336" behindDoc="0" locked="0" layoutInCell="1" allowOverlap="1" wp14:anchorId="50E07BAE" wp14:editId="4EF5B1EE">
            <wp:simplePos x="0" y="0"/>
            <wp:positionH relativeFrom="column">
              <wp:posOffset>411213</wp:posOffset>
            </wp:positionH>
            <wp:positionV relativeFrom="paragraph">
              <wp:posOffset>111259</wp:posOffset>
            </wp:positionV>
            <wp:extent cx="5212800" cy="3193200"/>
            <wp:effectExtent l="0" t="0" r="6985" b="762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jpg"/>
                    <pic:cNvPicPr/>
                  </pic:nvPicPr>
                  <pic:blipFill rotWithShape="1">
                    <a:blip r:embed="rId228">
                      <a:extLst>
                        <a:ext uri="{28A0092B-C50C-407E-A947-70E740481C1C}">
                          <a14:useLocalDpi xmlns:a14="http://schemas.microsoft.com/office/drawing/2010/main" val="0"/>
                        </a:ext>
                      </a:extLst>
                    </a:blip>
                    <a:srcRect l="7887" r="14448" b="46575"/>
                    <a:stretch/>
                  </pic:blipFill>
                  <pic:spPr bwMode="auto">
                    <a:xfrm>
                      <a:off x="0" y="0"/>
                      <a:ext cx="5212800" cy="3193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16416D" w:rsidRDefault="0016416D" w:rsidP="00526103">
      <w:pPr>
        <w:ind w:firstLine="720"/>
        <w:jc w:val="both"/>
        <w:rPr>
          <w:sz w:val="30"/>
          <w:szCs w:val="30"/>
        </w:rPr>
      </w:pPr>
    </w:p>
    <w:p w:rsidR="0016416D" w:rsidRDefault="0016416D" w:rsidP="00526103">
      <w:pPr>
        <w:ind w:firstLine="720"/>
        <w:jc w:val="both"/>
        <w:rPr>
          <w:sz w:val="30"/>
          <w:szCs w:val="30"/>
        </w:rPr>
      </w:pPr>
    </w:p>
    <w:p w:rsidR="0016416D" w:rsidRDefault="0016416D" w:rsidP="00526103">
      <w:pPr>
        <w:ind w:firstLine="720"/>
        <w:jc w:val="both"/>
        <w:rPr>
          <w:sz w:val="30"/>
          <w:szCs w:val="30"/>
        </w:rPr>
      </w:pPr>
    </w:p>
    <w:p w:rsidR="0016416D" w:rsidRDefault="0016416D" w:rsidP="00526103">
      <w:pPr>
        <w:ind w:firstLine="720"/>
        <w:jc w:val="both"/>
        <w:rPr>
          <w:sz w:val="30"/>
          <w:szCs w:val="30"/>
        </w:rPr>
      </w:pPr>
    </w:p>
    <w:p w:rsidR="0016416D" w:rsidRDefault="0016416D" w:rsidP="00526103">
      <w:pPr>
        <w:ind w:firstLine="720"/>
        <w:jc w:val="both"/>
        <w:rPr>
          <w:sz w:val="30"/>
          <w:szCs w:val="30"/>
        </w:rPr>
      </w:pPr>
    </w:p>
    <w:p w:rsidR="0016416D" w:rsidRDefault="0016416D" w:rsidP="00526103">
      <w:pPr>
        <w:ind w:firstLine="720"/>
        <w:jc w:val="both"/>
        <w:rPr>
          <w:sz w:val="30"/>
          <w:szCs w:val="30"/>
        </w:rPr>
      </w:pPr>
    </w:p>
    <w:p w:rsidR="0016416D" w:rsidRDefault="0016416D" w:rsidP="00526103">
      <w:pPr>
        <w:ind w:firstLine="720"/>
        <w:jc w:val="both"/>
        <w:rPr>
          <w:sz w:val="30"/>
          <w:szCs w:val="30"/>
        </w:rPr>
      </w:pPr>
    </w:p>
    <w:p w:rsidR="0016416D" w:rsidRDefault="0016416D" w:rsidP="00526103">
      <w:pPr>
        <w:ind w:firstLine="720"/>
        <w:jc w:val="both"/>
        <w:rPr>
          <w:sz w:val="30"/>
          <w:szCs w:val="30"/>
        </w:rPr>
      </w:pPr>
    </w:p>
    <w:p w:rsidR="0016416D" w:rsidRDefault="0016416D" w:rsidP="00526103">
      <w:pPr>
        <w:ind w:firstLine="720"/>
        <w:jc w:val="both"/>
        <w:rPr>
          <w:sz w:val="30"/>
          <w:szCs w:val="30"/>
        </w:rPr>
      </w:pPr>
    </w:p>
    <w:p w:rsidR="0016416D" w:rsidRDefault="0016416D" w:rsidP="00526103">
      <w:pPr>
        <w:ind w:firstLine="720"/>
        <w:jc w:val="both"/>
        <w:rPr>
          <w:sz w:val="30"/>
          <w:szCs w:val="30"/>
        </w:rPr>
      </w:pPr>
    </w:p>
    <w:p w:rsidR="0016416D" w:rsidRDefault="0016416D" w:rsidP="00526103">
      <w:pPr>
        <w:ind w:firstLine="720"/>
        <w:jc w:val="both"/>
        <w:rPr>
          <w:sz w:val="30"/>
          <w:szCs w:val="30"/>
        </w:rPr>
      </w:pPr>
    </w:p>
    <w:p w:rsidR="0016416D" w:rsidRDefault="0016416D" w:rsidP="00526103">
      <w:pPr>
        <w:ind w:firstLine="720"/>
        <w:jc w:val="both"/>
        <w:rPr>
          <w:sz w:val="30"/>
          <w:szCs w:val="30"/>
        </w:rPr>
      </w:pPr>
    </w:p>
    <w:p w:rsidR="0016416D" w:rsidRDefault="0016416D" w:rsidP="00526103">
      <w:pPr>
        <w:ind w:firstLine="720"/>
        <w:jc w:val="both"/>
        <w:rPr>
          <w:sz w:val="30"/>
          <w:szCs w:val="30"/>
        </w:rPr>
      </w:pPr>
    </w:p>
    <w:p w:rsidR="0016416D" w:rsidRDefault="0016416D" w:rsidP="00526103">
      <w:pPr>
        <w:ind w:firstLine="720"/>
        <w:jc w:val="both"/>
        <w:rPr>
          <w:sz w:val="30"/>
          <w:szCs w:val="30"/>
        </w:rPr>
      </w:pPr>
    </w:p>
    <w:p w:rsidR="00711DB0" w:rsidRPr="00C43CC3" w:rsidRDefault="00711DB0" w:rsidP="00DD6026">
      <w:pPr>
        <w:rPr>
          <w:sz w:val="30"/>
          <w:szCs w:val="30"/>
        </w:rPr>
      </w:pPr>
      <w:r w:rsidRPr="00C43CC3">
        <w:rPr>
          <w:noProof/>
          <w:sz w:val="24"/>
          <w:szCs w:val="24"/>
        </w:rPr>
        <mc:AlternateContent>
          <mc:Choice Requires="wps">
            <w:drawing>
              <wp:anchor distT="0" distB="0" distL="114300" distR="114300" simplePos="0" relativeHeight="251660288" behindDoc="0" locked="0" layoutInCell="1" allowOverlap="1" wp14:anchorId="6370B24D" wp14:editId="75751394">
                <wp:simplePos x="0" y="0"/>
                <wp:positionH relativeFrom="column">
                  <wp:posOffset>6800850</wp:posOffset>
                </wp:positionH>
                <wp:positionV relativeFrom="paragraph">
                  <wp:posOffset>695960</wp:posOffset>
                </wp:positionV>
                <wp:extent cx="914400" cy="228600"/>
                <wp:effectExtent l="295275" t="0" r="295275"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797876">
                          <a:off x="0" y="0"/>
                          <a:ext cx="914400" cy="228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535.5pt;margin-top:54.8pt;width:1in;height:18pt;rotation:3056027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zLvJQIAAEkEAAAOAAAAZHJzL2Uyb0RvYy54bWysVNuO0zAQfUfiHyy/07Sht42arlZdFiEt&#10;sGLhA1zHaSxsjxm7TZevZ+yU0oUXhMiD5fGMj+ecY2d1fbSGHRQGDa7mk9GYM+UkNNrtav7l892r&#10;JWchCtcIA07V/EkFfr1++WLV+0qV0IFpFDICcaHqfc27GH1VFEF2yoowAq8cJVtAKyKFuCsaFD2h&#10;W1OU4/G86AEbjyBVCLR6OyT5OuO3rZLxY9sGFZmpOfUW84h53KaxWK9EtUPhOy1PbYh/6MIK7ejQ&#10;M9StiILtUf8BZbVECNDGkQRbQNtqqTIHYjMZ/8bmsRNeZS4kTvBnmcL/g5UfDg/IdFPzkjMnLFn0&#10;iUQTbmcUe53k6X2oqOrRP2AiGPw9yK+BOdh0VKVuEKHvlGioqUmqL55tSEGgrWzbv4eG0MU+Qlbq&#10;2KJlCORIubhaLBfzvEqKsGO25+lsjzpGJmnxajKdjslESamyXM5pns4TVYJKvXkM8a0Cy9Kk5khE&#10;Mqg43Ic4lP4syVTA6OZOG5MD3G03BtlBpJuSvxN6uCwzjvXUyaycZeRnufB3EFZHuvJG25ovz+eI&#10;Kmn4xjXUpqii0GaYEzvjTqImHQc/ttA8kaZZPRKE3h/R7QC/c9bTXa55+LYXqDgz7xz5koWjy5+D&#10;6WxR0h68zGwvM8JJgqp55GyYbuLwYPYe9a6jkyaZu4Mb8rLVWdnk89DVqVm6r9mb09tKD+IyzlW/&#10;/gDrHwAAAP//AwBQSwMEFAAGAAgAAAAhALsnAtDfAAAADAEAAA8AAABkcnMvZG93bnJldi54bWxM&#10;j81OwzAQhO9IvIO1SNyok4qYNsSpEKIHhDhQeAA3duOo/onsbRN4erYnuO3sjma/aTazd+xsUh5i&#10;kFAuCmAmdFEPoZfw9bm9WwHLqIJWLgYj4dtk2LTXV42qdZzChznvsGcUEnKtJFjEseY8d9Z4lRdx&#10;NIFuh5i8QpKp5zqpicK948uiENyrIdAHq0bzbE133J28BBft+xHFz/zwkqbpbevxHl+1lLc389Mj&#10;MDQz/pnhgk/o0BLTPp6CzsyRLpcVlUEJVSWAXRylKGmzp2m9FsDbhv8v0f4CAAD//wMAUEsBAi0A&#10;FAAGAAgAAAAhALaDOJL+AAAA4QEAABMAAAAAAAAAAAAAAAAAAAAAAFtDb250ZW50X1R5cGVzXS54&#10;bWxQSwECLQAUAAYACAAAACEAOP0h/9YAAACUAQAACwAAAAAAAAAAAAAAAAAvAQAAX3JlbHMvLnJl&#10;bHNQSwECLQAUAAYACAAAACEAYYcy7yUCAABJBAAADgAAAAAAAAAAAAAAAAAuAgAAZHJzL2Uyb0Rv&#10;Yy54bWxQSwECLQAUAAYACAAAACEAuycC0N8AAAAMAQAADwAAAAAAAAAAAAAAAAB/BAAAZHJzL2Rv&#10;d25yZXYueG1sUEsFBgAAAAAEAAQA8wAAAIsFAAAAAA==&#10;" fillcolor="black"/>
            </w:pict>
          </mc:Fallback>
        </mc:AlternateContent>
      </w:r>
      <w:r w:rsidRPr="00C43CC3">
        <w:rPr>
          <w:noProof/>
          <w:sz w:val="24"/>
          <w:szCs w:val="24"/>
        </w:rPr>
        <mc:AlternateContent>
          <mc:Choice Requires="wps">
            <w:drawing>
              <wp:anchor distT="0" distB="0" distL="114300" distR="114300" simplePos="0" relativeHeight="251661312" behindDoc="0" locked="0" layoutInCell="1" allowOverlap="1" wp14:anchorId="277D0C47" wp14:editId="034CCED9">
                <wp:simplePos x="0" y="0"/>
                <wp:positionH relativeFrom="column">
                  <wp:posOffset>6896100</wp:posOffset>
                </wp:positionH>
                <wp:positionV relativeFrom="paragraph">
                  <wp:posOffset>543560</wp:posOffset>
                </wp:positionV>
                <wp:extent cx="914400" cy="228600"/>
                <wp:effectExtent l="295275" t="0" r="295275"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3625594">
                          <a:off x="0" y="0"/>
                          <a:ext cx="914400" cy="228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63CC864" id="Rectangle 4" o:spid="_x0000_s1026" style="position:absolute;margin-left:543pt;margin-top:42.8pt;width:1in;height:18pt;rotation:8710178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7KvJwIAAEsEAAAOAAAAZHJzL2Uyb0RvYy54bWysVNFu0zAUfUfiHyy/r2mytnRR02nqGEIa&#10;MDH4ANdxEgvH11y7TcfX79oppYMXhMiD5et7fXzPOXZW14fesL1Cr8FWPJ9MOVNWQq1tW/GvX+4u&#10;lpz5IGwtDFhV8Sfl+fX69avV4EpVQAemVsgIxPpycBXvQnBllnnZqV74CThlKdkA9iJQiG1WoxgI&#10;vTdZMZ0usgGwdghSeU+rt2OSrxN+0ygZPjWNV4GZilNvIY2Yxm0cs/VKlC0K12l5bEP8Qxe90JYO&#10;PUHdiiDYDvUfUL2WCB6aMJHQZ9A0WqrEgdjk09/YPHbCqcSFxPHuJJP/f7Dy4/4Bma4rfsmZFT1Z&#10;9JlEE7Y1is2iPIPzJVU9ugeMBL27B/nNMwubjqrUDSIMnRI1NZXH+uzFhhh42sq2wweoCV3sAiSl&#10;Dg32DIEcucgvF8V8fjVL66QJOySDnk4GqUNgkhav8tlsSjZKShXFckHzeKIoI1jszqEP7xT0LE4q&#10;jkQlgYr9vQ9j6c+SRAaMru+0MSnAdrsxyPYi3pX0HdH9eZmxbKBO5sU8Ib/I+b+D6HWgS290X/Hl&#10;6RxRRhXf2praFGUQ2oxzYmfsUdao5OjIFuonUjXpR4LQCyS6HeAPzga6zRX333cCFWfmvSVnknB0&#10;/VMwm78paA+eZ7bnGWElQVU8cDZON2F8MjuHuu3opDxxt3BDbjY6KRudHrs6Nks3NnlzfF3xSZzH&#10;qerXP2D9DAAA//8DAFBLAwQUAAYACAAAACEAWkPCC94AAAAMAQAADwAAAGRycy9kb3ducmV2Lnht&#10;bEyPQU+EMBCF7yb+h2ZMvLktroJBykZNNtGbi/6AgY5AlraElgX99c6e9DZv5uXN94rdagdxoin0&#10;3mlINgoEucab3rUaPj/2Nw8gQkRncPCONHxTgF15eVFgbvziDnSqYis4xIUcNXQxjrmUoenIYtj4&#10;kRzfvvxkMbKcWmkmXDjcDvJWqVRa7B1/6HCkl46aYzVbDTiZtzr7WdZte6je989Rvc7yqPX11fr0&#10;CCLSGv/McMZndCiZqfazM0EMrJM7xWWihm2Sgjg7kizlTc1Tdp+CLAv5v0T5CwAA//8DAFBLAQIt&#10;ABQABgAIAAAAIQC2gziS/gAAAOEBAAATAAAAAAAAAAAAAAAAAAAAAABbQ29udGVudF9UeXBlc10u&#10;eG1sUEsBAi0AFAAGAAgAAAAhADj9If/WAAAAlAEAAAsAAAAAAAAAAAAAAAAALwEAAF9yZWxzLy5y&#10;ZWxzUEsBAi0AFAAGAAgAAAAhAGvjsq8nAgAASwQAAA4AAAAAAAAAAAAAAAAALgIAAGRycy9lMm9E&#10;b2MueG1sUEsBAi0AFAAGAAgAAAAhAFpDwgveAAAADAEAAA8AAAAAAAAAAAAAAAAAgQQAAGRycy9k&#10;b3ducmV2LnhtbFBLBQYAAAAABAAEAPMAAACMBQAAAAA=&#10;" fillcolor="black"/>
            </w:pict>
          </mc:Fallback>
        </mc:AlternateContent>
      </w:r>
    </w:p>
    <w:tbl>
      <w:tblPr>
        <w:tblStyle w:val="af0"/>
        <w:tblW w:w="0" w:type="auto"/>
        <w:tblLook w:val="04A0" w:firstRow="1" w:lastRow="0" w:firstColumn="1" w:lastColumn="0" w:noHBand="0" w:noVBand="1"/>
      </w:tblPr>
      <w:tblGrid>
        <w:gridCol w:w="1232"/>
        <w:gridCol w:w="1232"/>
        <w:gridCol w:w="1232"/>
        <w:gridCol w:w="1232"/>
        <w:gridCol w:w="1232"/>
        <w:gridCol w:w="1232"/>
        <w:gridCol w:w="1232"/>
        <w:gridCol w:w="1233"/>
      </w:tblGrid>
      <w:tr w:rsidR="007C7944" w:rsidRPr="00CF2EB0" w:rsidTr="00F40210">
        <w:tc>
          <w:tcPr>
            <w:tcW w:w="1232" w:type="dxa"/>
            <w:tcBorders>
              <w:bottom w:val="single" w:sz="4" w:space="0" w:color="auto"/>
            </w:tcBorders>
            <w:vAlign w:val="center"/>
          </w:tcPr>
          <w:p w:rsidR="007C7944" w:rsidRPr="00CF2EB0" w:rsidRDefault="00FB4C18" w:rsidP="00A2097E">
            <w:pPr>
              <w:jc w:val="center"/>
              <w:rPr>
                <w:i/>
                <w:sz w:val="30"/>
                <w:szCs w:val="30"/>
                <w:lang w:val="en-US"/>
              </w:rPr>
            </w:pPr>
            <w:r w:rsidRPr="00CF2EB0">
              <w:rPr>
                <w:i/>
                <w:sz w:val="30"/>
                <w:szCs w:val="30"/>
                <w:lang w:val="en-US"/>
              </w:rPr>
              <w:t>a</w:t>
            </w:r>
          </w:p>
        </w:tc>
        <w:tc>
          <w:tcPr>
            <w:tcW w:w="1232" w:type="dxa"/>
            <w:tcBorders>
              <w:bottom w:val="single" w:sz="4" w:space="0" w:color="auto"/>
            </w:tcBorders>
            <w:vAlign w:val="center"/>
          </w:tcPr>
          <w:p w:rsidR="007C7944" w:rsidRPr="00CF2EB0" w:rsidRDefault="00FB4C18" w:rsidP="00A2097E">
            <w:pPr>
              <w:jc w:val="center"/>
              <w:rPr>
                <w:i/>
                <w:sz w:val="30"/>
                <w:szCs w:val="30"/>
                <w:lang w:val="en-US"/>
              </w:rPr>
            </w:pPr>
            <w:r w:rsidRPr="00CF2EB0">
              <w:rPr>
                <w:i/>
                <w:sz w:val="30"/>
                <w:szCs w:val="30"/>
                <w:lang w:val="en-US"/>
              </w:rPr>
              <w:t>ɡ</w:t>
            </w:r>
            <w:r w:rsidRPr="00CF2EB0">
              <w:rPr>
                <w:i/>
                <w:sz w:val="30"/>
                <w:szCs w:val="30"/>
                <w:vertAlign w:val="subscript"/>
                <w:lang w:val="en-US"/>
              </w:rPr>
              <w:t>1</w:t>
            </w:r>
          </w:p>
        </w:tc>
        <w:tc>
          <w:tcPr>
            <w:tcW w:w="1232" w:type="dxa"/>
            <w:tcBorders>
              <w:bottom w:val="single" w:sz="4" w:space="0" w:color="auto"/>
            </w:tcBorders>
            <w:vAlign w:val="center"/>
          </w:tcPr>
          <w:p w:rsidR="007C7944" w:rsidRPr="00CF2EB0" w:rsidRDefault="00FB4C18" w:rsidP="00A2097E">
            <w:pPr>
              <w:jc w:val="center"/>
              <w:rPr>
                <w:i/>
                <w:sz w:val="30"/>
                <w:szCs w:val="30"/>
              </w:rPr>
            </w:pPr>
            <w:r w:rsidRPr="00CF2EB0">
              <w:rPr>
                <w:i/>
                <w:sz w:val="30"/>
                <w:szCs w:val="30"/>
                <w:lang w:val="en-US"/>
              </w:rPr>
              <w:t>ɡ</w:t>
            </w:r>
            <w:r w:rsidRPr="00CF2EB0">
              <w:rPr>
                <w:i/>
                <w:sz w:val="30"/>
                <w:szCs w:val="30"/>
                <w:vertAlign w:val="subscript"/>
                <w:lang w:val="en-US"/>
              </w:rPr>
              <w:t>2</w:t>
            </w:r>
          </w:p>
        </w:tc>
        <w:tc>
          <w:tcPr>
            <w:tcW w:w="1232" w:type="dxa"/>
            <w:tcBorders>
              <w:bottom w:val="single" w:sz="4" w:space="0" w:color="auto"/>
            </w:tcBorders>
            <w:vAlign w:val="center"/>
          </w:tcPr>
          <w:p w:rsidR="007C7944" w:rsidRPr="00CF2EB0" w:rsidRDefault="00FB4C18" w:rsidP="00A2097E">
            <w:pPr>
              <w:jc w:val="center"/>
              <w:rPr>
                <w:i/>
                <w:sz w:val="30"/>
                <w:szCs w:val="30"/>
                <w:lang w:val="en-US"/>
              </w:rPr>
            </w:pPr>
            <w:r w:rsidRPr="00CF2EB0">
              <w:rPr>
                <w:i/>
                <w:sz w:val="30"/>
                <w:szCs w:val="30"/>
                <w:lang w:val="en-US"/>
              </w:rPr>
              <w:t>r</w:t>
            </w:r>
          </w:p>
        </w:tc>
        <w:tc>
          <w:tcPr>
            <w:tcW w:w="1232" w:type="dxa"/>
            <w:tcBorders>
              <w:bottom w:val="single" w:sz="4" w:space="0" w:color="auto"/>
            </w:tcBorders>
            <w:vAlign w:val="center"/>
          </w:tcPr>
          <w:p w:rsidR="007C7944" w:rsidRPr="00CF2EB0" w:rsidRDefault="00FB4C18" w:rsidP="00A2097E">
            <w:pPr>
              <w:jc w:val="center"/>
              <w:rPr>
                <w:i/>
                <w:sz w:val="30"/>
                <w:szCs w:val="30"/>
                <w:lang w:val="en-US"/>
              </w:rPr>
            </w:pPr>
            <w:r w:rsidRPr="00CF2EB0">
              <w:rPr>
                <w:i/>
                <w:sz w:val="30"/>
                <w:szCs w:val="30"/>
                <w:lang w:val="en-US"/>
              </w:rPr>
              <w:t>D</w:t>
            </w:r>
            <w:r w:rsidRPr="00CF2EB0">
              <w:rPr>
                <w:i/>
                <w:sz w:val="30"/>
                <w:szCs w:val="30"/>
                <w:vertAlign w:val="subscript"/>
                <w:lang w:val="en-US"/>
              </w:rPr>
              <w:t>1</w:t>
            </w:r>
          </w:p>
        </w:tc>
        <w:tc>
          <w:tcPr>
            <w:tcW w:w="1232" w:type="dxa"/>
            <w:tcBorders>
              <w:bottom w:val="single" w:sz="4" w:space="0" w:color="auto"/>
            </w:tcBorders>
            <w:vAlign w:val="center"/>
          </w:tcPr>
          <w:p w:rsidR="007C7944" w:rsidRPr="00CF2EB0" w:rsidRDefault="00CF2EB0" w:rsidP="00A2097E">
            <w:pPr>
              <w:jc w:val="center"/>
              <w:rPr>
                <w:i/>
                <w:sz w:val="30"/>
                <w:szCs w:val="30"/>
              </w:rPr>
            </w:pPr>
            <w:r w:rsidRPr="00CF2EB0">
              <w:rPr>
                <w:i/>
                <w:sz w:val="30"/>
                <w:szCs w:val="30"/>
                <w:lang w:val="en-US"/>
              </w:rPr>
              <w:t>D</w:t>
            </w:r>
            <w:r w:rsidRPr="00CF2EB0">
              <w:rPr>
                <w:i/>
                <w:sz w:val="30"/>
                <w:szCs w:val="30"/>
                <w:vertAlign w:val="subscript"/>
                <w:lang w:val="en-US"/>
              </w:rPr>
              <w:t>2</w:t>
            </w:r>
          </w:p>
        </w:tc>
        <w:tc>
          <w:tcPr>
            <w:tcW w:w="1232" w:type="dxa"/>
            <w:tcBorders>
              <w:bottom w:val="single" w:sz="4" w:space="0" w:color="auto"/>
            </w:tcBorders>
            <w:vAlign w:val="center"/>
          </w:tcPr>
          <w:p w:rsidR="007C7944" w:rsidRPr="00CF2EB0" w:rsidRDefault="00CF2EB0" w:rsidP="00A2097E">
            <w:pPr>
              <w:jc w:val="center"/>
              <w:rPr>
                <w:i/>
                <w:sz w:val="30"/>
                <w:szCs w:val="30"/>
              </w:rPr>
            </w:pPr>
            <w:r w:rsidRPr="00CF2EB0">
              <w:rPr>
                <w:i/>
                <w:sz w:val="30"/>
                <w:szCs w:val="30"/>
                <w:lang w:val="en-US"/>
              </w:rPr>
              <w:t>D</w:t>
            </w:r>
            <w:r w:rsidRPr="00CF2EB0">
              <w:rPr>
                <w:i/>
                <w:sz w:val="30"/>
                <w:szCs w:val="30"/>
                <w:vertAlign w:val="subscript"/>
                <w:lang w:val="en-US"/>
              </w:rPr>
              <w:t>3</w:t>
            </w:r>
          </w:p>
        </w:tc>
        <w:tc>
          <w:tcPr>
            <w:tcW w:w="1233" w:type="dxa"/>
            <w:tcBorders>
              <w:bottom w:val="single" w:sz="4" w:space="0" w:color="auto"/>
            </w:tcBorders>
            <w:vAlign w:val="center"/>
          </w:tcPr>
          <w:p w:rsidR="007C7944" w:rsidRPr="00CF2EB0" w:rsidRDefault="00CF2EB0" w:rsidP="00A2097E">
            <w:pPr>
              <w:jc w:val="center"/>
              <w:rPr>
                <w:i/>
                <w:sz w:val="30"/>
                <w:szCs w:val="30"/>
                <w:lang w:val="en-US"/>
              </w:rPr>
            </w:pPr>
            <w:r w:rsidRPr="00CF2EB0">
              <w:rPr>
                <w:i/>
                <w:sz w:val="30"/>
                <w:szCs w:val="30"/>
                <w:lang w:val="en-US"/>
              </w:rPr>
              <w:t>d</w:t>
            </w:r>
          </w:p>
        </w:tc>
      </w:tr>
      <w:tr w:rsidR="007C7944" w:rsidTr="00F40210">
        <w:tc>
          <w:tcPr>
            <w:tcW w:w="1232" w:type="dxa"/>
            <w:tcBorders>
              <w:bottom w:val="nil"/>
            </w:tcBorders>
            <w:vAlign w:val="center"/>
          </w:tcPr>
          <w:p w:rsidR="007C7944" w:rsidRPr="00CF2EB0" w:rsidRDefault="00CF2EB0" w:rsidP="00A2097E">
            <w:pPr>
              <w:jc w:val="center"/>
              <w:rPr>
                <w:sz w:val="30"/>
                <w:szCs w:val="30"/>
                <w:lang w:val="en-US"/>
              </w:rPr>
            </w:pPr>
            <w:r>
              <w:rPr>
                <w:sz w:val="30"/>
                <w:szCs w:val="30"/>
                <w:lang w:val="en-US"/>
              </w:rPr>
              <w:t>25</w:t>
            </w:r>
          </w:p>
        </w:tc>
        <w:tc>
          <w:tcPr>
            <w:tcW w:w="1232" w:type="dxa"/>
            <w:tcBorders>
              <w:bottom w:val="nil"/>
            </w:tcBorders>
            <w:vAlign w:val="center"/>
          </w:tcPr>
          <w:p w:rsidR="007C7944" w:rsidRDefault="00A2097E" w:rsidP="00A2097E">
            <w:pPr>
              <w:jc w:val="center"/>
              <w:rPr>
                <w:sz w:val="30"/>
                <w:szCs w:val="30"/>
              </w:rPr>
            </w:pPr>
            <w:r>
              <w:rPr>
                <w:sz w:val="30"/>
                <w:szCs w:val="30"/>
              </w:rPr>
              <w:t>0,5</w:t>
            </w:r>
          </w:p>
        </w:tc>
        <w:tc>
          <w:tcPr>
            <w:tcW w:w="1232" w:type="dxa"/>
            <w:tcBorders>
              <w:bottom w:val="nil"/>
            </w:tcBorders>
            <w:vAlign w:val="center"/>
          </w:tcPr>
          <w:p w:rsidR="007C7944" w:rsidRDefault="00A2097E" w:rsidP="00A2097E">
            <w:pPr>
              <w:jc w:val="center"/>
              <w:rPr>
                <w:sz w:val="30"/>
                <w:szCs w:val="30"/>
              </w:rPr>
            </w:pPr>
            <w:r>
              <w:rPr>
                <w:sz w:val="30"/>
                <w:szCs w:val="30"/>
              </w:rPr>
              <w:t>1,5</w:t>
            </w:r>
          </w:p>
        </w:tc>
        <w:tc>
          <w:tcPr>
            <w:tcW w:w="1232" w:type="dxa"/>
            <w:tcBorders>
              <w:bottom w:val="nil"/>
            </w:tcBorders>
            <w:vAlign w:val="center"/>
          </w:tcPr>
          <w:p w:rsidR="007C7944" w:rsidRDefault="00A2097E" w:rsidP="00A2097E">
            <w:pPr>
              <w:jc w:val="center"/>
              <w:rPr>
                <w:sz w:val="30"/>
                <w:szCs w:val="30"/>
              </w:rPr>
            </w:pPr>
            <w:r>
              <w:rPr>
                <w:sz w:val="30"/>
                <w:szCs w:val="30"/>
              </w:rPr>
              <w:t>1,25</w:t>
            </w:r>
          </w:p>
        </w:tc>
        <w:tc>
          <w:tcPr>
            <w:tcW w:w="1232" w:type="dxa"/>
            <w:tcBorders>
              <w:bottom w:val="nil"/>
            </w:tcBorders>
            <w:vAlign w:val="center"/>
          </w:tcPr>
          <w:p w:rsidR="007C7944" w:rsidRDefault="00A2097E" w:rsidP="00A2097E">
            <w:pPr>
              <w:jc w:val="center"/>
              <w:rPr>
                <w:sz w:val="30"/>
                <w:szCs w:val="30"/>
              </w:rPr>
            </w:pPr>
            <w:r>
              <w:rPr>
                <w:sz w:val="30"/>
                <w:szCs w:val="30"/>
              </w:rPr>
              <w:t>10,5</w:t>
            </w:r>
          </w:p>
        </w:tc>
        <w:tc>
          <w:tcPr>
            <w:tcW w:w="1232" w:type="dxa"/>
            <w:tcBorders>
              <w:bottom w:val="nil"/>
            </w:tcBorders>
            <w:vAlign w:val="center"/>
          </w:tcPr>
          <w:p w:rsidR="007C7944" w:rsidRDefault="00A2097E" w:rsidP="00A2097E">
            <w:pPr>
              <w:jc w:val="center"/>
              <w:rPr>
                <w:sz w:val="30"/>
                <w:szCs w:val="30"/>
              </w:rPr>
            </w:pPr>
            <w:r>
              <w:rPr>
                <w:sz w:val="30"/>
                <w:szCs w:val="30"/>
              </w:rPr>
              <w:t>7</w:t>
            </w:r>
          </w:p>
        </w:tc>
        <w:tc>
          <w:tcPr>
            <w:tcW w:w="1232" w:type="dxa"/>
            <w:tcBorders>
              <w:bottom w:val="nil"/>
            </w:tcBorders>
            <w:vAlign w:val="center"/>
          </w:tcPr>
          <w:p w:rsidR="007C7944" w:rsidRDefault="00A2097E" w:rsidP="00A2097E">
            <w:pPr>
              <w:jc w:val="center"/>
              <w:rPr>
                <w:sz w:val="30"/>
                <w:szCs w:val="30"/>
              </w:rPr>
            </w:pPr>
            <w:r>
              <w:rPr>
                <w:sz w:val="30"/>
                <w:szCs w:val="30"/>
              </w:rPr>
              <w:t>3,5</w:t>
            </w:r>
          </w:p>
        </w:tc>
        <w:tc>
          <w:tcPr>
            <w:tcW w:w="1233" w:type="dxa"/>
            <w:tcBorders>
              <w:bottom w:val="nil"/>
            </w:tcBorders>
            <w:vAlign w:val="center"/>
          </w:tcPr>
          <w:p w:rsidR="007C7944" w:rsidRDefault="00C44E5C" w:rsidP="00A2097E">
            <w:pPr>
              <w:jc w:val="center"/>
              <w:rPr>
                <w:sz w:val="30"/>
                <w:szCs w:val="30"/>
              </w:rPr>
            </w:pPr>
            <w:r>
              <w:rPr>
                <w:sz w:val="30"/>
                <w:szCs w:val="30"/>
              </w:rPr>
              <w:t>0,5</w:t>
            </w:r>
          </w:p>
        </w:tc>
      </w:tr>
      <w:tr w:rsidR="007C7944" w:rsidTr="00F40210">
        <w:tc>
          <w:tcPr>
            <w:tcW w:w="1232" w:type="dxa"/>
            <w:tcBorders>
              <w:top w:val="nil"/>
              <w:bottom w:val="nil"/>
            </w:tcBorders>
            <w:vAlign w:val="center"/>
          </w:tcPr>
          <w:p w:rsidR="007C7944" w:rsidRPr="00CF2EB0" w:rsidRDefault="00CF2EB0" w:rsidP="00A2097E">
            <w:pPr>
              <w:jc w:val="center"/>
              <w:rPr>
                <w:sz w:val="30"/>
                <w:szCs w:val="30"/>
                <w:lang w:val="en-US"/>
              </w:rPr>
            </w:pPr>
            <w:r>
              <w:rPr>
                <w:sz w:val="30"/>
                <w:szCs w:val="30"/>
                <w:lang w:val="en-US"/>
              </w:rPr>
              <w:t>50</w:t>
            </w:r>
          </w:p>
        </w:tc>
        <w:tc>
          <w:tcPr>
            <w:tcW w:w="1232" w:type="dxa"/>
            <w:tcBorders>
              <w:top w:val="nil"/>
              <w:bottom w:val="nil"/>
            </w:tcBorders>
            <w:vAlign w:val="center"/>
          </w:tcPr>
          <w:p w:rsidR="007C7944" w:rsidRDefault="00A2097E" w:rsidP="00A2097E">
            <w:pPr>
              <w:jc w:val="center"/>
              <w:rPr>
                <w:sz w:val="30"/>
                <w:szCs w:val="30"/>
              </w:rPr>
            </w:pPr>
            <w:r>
              <w:rPr>
                <w:sz w:val="30"/>
                <w:szCs w:val="30"/>
              </w:rPr>
              <w:t>1</w:t>
            </w:r>
          </w:p>
        </w:tc>
        <w:tc>
          <w:tcPr>
            <w:tcW w:w="1232" w:type="dxa"/>
            <w:tcBorders>
              <w:top w:val="nil"/>
              <w:bottom w:val="nil"/>
            </w:tcBorders>
            <w:vAlign w:val="center"/>
          </w:tcPr>
          <w:p w:rsidR="007C7944" w:rsidRDefault="00A2097E" w:rsidP="00A2097E">
            <w:pPr>
              <w:jc w:val="center"/>
              <w:rPr>
                <w:sz w:val="30"/>
                <w:szCs w:val="30"/>
              </w:rPr>
            </w:pPr>
            <w:r>
              <w:rPr>
                <w:sz w:val="30"/>
                <w:szCs w:val="30"/>
              </w:rPr>
              <w:t>3</w:t>
            </w:r>
          </w:p>
        </w:tc>
        <w:tc>
          <w:tcPr>
            <w:tcW w:w="1232" w:type="dxa"/>
            <w:tcBorders>
              <w:top w:val="nil"/>
              <w:bottom w:val="nil"/>
            </w:tcBorders>
            <w:vAlign w:val="center"/>
          </w:tcPr>
          <w:p w:rsidR="007C7944" w:rsidRDefault="00A2097E" w:rsidP="00A2097E">
            <w:pPr>
              <w:jc w:val="center"/>
              <w:rPr>
                <w:sz w:val="30"/>
                <w:szCs w:val="30"/>
              </w:rPr>
            </w:pPr>
            <w:r>
              <w:rPr>
                <w:sz w:val="30"/>
                <w:szCs w:val="30"/>
              </w:rPr>
              <w:t>2,5</w:t>
            </w:r>
          </w:p>
        </w:tc>
        <w:tc>
          <w:tcPr>
            <w:tcW w:w="1232" w:type="dxa"/>
            <w:tcBorders>
              <w:top w:val="nil"/>
              <w:bottom w:val="nil"/>
            </w:tcBorders>
            <w:vAlign w:val="center"/>
          </w:tcPr>
          <w:p w:rsidR="007C7944" w:rsidRDefault="00A2097E" w:rsidP="00A2097E">
            <w:pPr>
              <w:jc w:val="center"/>
              <w:rPr>
                <w:sz w:val="30"/>
                <w:szCs w:val="30"/>
              </w:rPr>
            </w:pPr>
            <w:r>
              <w:rPr>
                <w:sz w:val="30"/>
                <w:szCs w:val="30"/>
              </w:rPr>
              <w:t>21</w:t>
            </w:r>
          </w:p>
        </w:tc>
        <w:tc>
          <w:tcPr>
            <w:tcW w:w="1232" w:type="dxa"/>
            <w:tcBorders>
              <w:top w:val="nil"/>
              <w:bottom w:val="nil"/>
            </w:tcBorders>
            <w:vAlign w:val="center"/>
          </w:tcPr>
          <w:p w:rsidR="007C7944" w:rsidRDefault="00A2097E" w:rsidP="00A2097E">
            <w:pPr>
              <w:jc w:val="center"/>
              <w:rPr>
                <w:sz w:val="30"/>
                <w:szCs w:val="30"/>
              </w:rPr>
            </w:pPr>
            <w:r>
              <w:rPr>
                <w:sz w:val="30"/>
                <w:szCs w:val="30"/>
              </w:rPr>
              <w:t>14</w:t>
            </w:r>
          </w:p>
        </w:tc>
        <w:tc>
          <w:tcPr>
            <w:tcW w:w="1232" w:type="dxa"/>
            <w:tcBorders>
              <w:top w:val="nil"/>
              <w:bottom w:val="nil"/>
            </w:tcBorders>
            <w:vAlign w:val="center"/>
          </w:tcPr>
          <w:p w:rsidR="007C7944" w:rsidRDefault="00A2097E" w:rsidP="00A2097E">
            <w:pPr>
              <w:jc w:val="center"/>
              <w:rPr>
                <w:sz w:val="30"/>
                <w:szCs w:val="30"/>
              </w:rPr>
            </w:pPr>
            <w:r>
              <w:rPr>
                <w:sz w:val="30"/>
                <w:szCs w:val="30"/>
              </w:rPr>
              <w:t>7</w:t>
            </w:r>
          </w:p>
        </w:tc>
        <w:tc>
          <w:tcPr>
            <w:tcW w:w="1233" w:type="dxa"/>
            <w:tcBorders>
              <w:top w:val="nil"/>
              <w:bottom w:val="nil"/>
            </w:tcBorders>
            <w:vAlign w:val="center"/>
          </w:tcPr>
          <w:p w:rsidR="007C7944" w:rsidRDefault="00C44E5C" w:rsidP="00A2097E">
            <w:pPr>
              <w:jc w:val="center"/>
              <w:rPr>
                <w:sz w:val="30"/>
                <w:szCs w:val="30"/>
              </w:rPr>
            </w:pPr>
            <w:r>
              <w:rPr>
                <w:sz w:val="30"/>
                <w:szCs w:val="30"/>
              </w:rPr>
              <w:t>1</w:t>
            </w:r>
          </w:p>
        </w:tc>
      </w:tr>
      <w:tr w:rsidR="007C7944" w:rsidTr="00F40210">
        <w:tc>
          <w:tcPr>
            <w:tcW w:w="1232" w:type="dxa"/>
            <w:tcBorders>
              <w:top w:val="nil"/>
              <w:bottom w:val="nil"/>
            </w:tcBorders>
            <w:vAlign w:val="center"/>
          </w:tcPr>
          <w:p w:rsidR="007C7944" w:rsidRPr="00CF2EB0" w:rsidRDefault="00CF2EB0" w:rsidP="00A2097E">
            <w:pPr>
              <w:jc w:val="center"/>
              <w:rPr>
                <w:sz w:val="30"/>
                <w:szCs w:val="30"/>
                <w:lang w:val="en-US"/>
              </w:rPr>
            </w:pPr>
            <w:r>
              <w:rPr>
                <w:sz w:val="30"/>
                <w:szCs w:val="30"/>
                <w:lang w:val="en-US"/>
              </w:rPr>
              <w:t>100</w:t>
            </w:r>
          </w:p>
        </w:tc>
        <w:tc>
          <w:tcPr>
            <w:tcW w:w="1232" w:type="dxa"/>
            <w:tcBorders>
              <w:top w:val="nil"/>
              <w:bottom w:val="nil"/>
            </w:tcBorders>
            <w:vAlign w:val="center"/>
          </w:tcPr>
          <w:p w:rsidR="007C7944" w:rsidRDefault="00A2097E" w:rsidP="00A2097E">
            <w:pPr>
              <w:jc w:val="center"/>
              <w:rPr>
                <w:sz w:val="30"/>
                <w:szCs w:val="30"/>
              </w:rPr>
            </w:pPr>
            <w:r>
              <w:rPr>
                <w:sz w:val="30"/>
                <w:szCs w:val="30"/>
              </w:rPr>
              <w:t>2</w:t>
            </w:r>
          </w:p>
        </w:tc>
        <w:tc>
          <w:tcPr>
            <w:tcW w:w="1232" w:type="dxa"/>
            <w:tcBorders>
              <w:top w:val="nil"/>
              <w:bottom w:val="nil"/>
            </w:tcBorders>
            <w:vAlign w:val="center"/>
          </w:tcPr>
          <w:p w:rsidR="007C7944" w:rsidRDefault="00A2097E" w:rsidP="00A2097E">
            <w:pPr>
              <w:jc w:val="center"/>
              <w:rPr>
                <w:sz w:val="30"/>
                <w:szCs w:val="30"/>
              </w:rPr>
            </w:pPr>
            <w:r>
              <w:rPr>
                <w:sz w:val="30"/>
                <w:szCs w:val="30"/>
              </w:rPr>
              <w:t>6</w:t>
            </w:r>
          </w:p>
        </w:tc>
        <w:tc>
          <w:tcPr>
            <w:tcW w:w="1232" w:type="dxa"/>
            <w:tcBorders>
              <w:top w:val="nil"/>
              <w:bottom w:val="nil"/>
            </w:tcBorders>
            <w:vAlign w:val="center"/>
          </w:tcPr>
          <w:p w:rsidR="007C7944" w:rsidRDefault="00A2097E" w:rsidP="00A2097E">
            <w:pPr>
              <w:jc w:val="center"/>
              <w:rPr>
                <w:sz w:val="30"/>
                <w:szCs w:val="30"/>
              </w:rPr>
            </w:pPr>
            <w:r>
              <w:rPr>
                <w:sz w:val="30"/>
                <w:szCs w:val="30"/>
              </w:rPr>
              <w:t>5</w:t>
            </w:r>
          </w:p>
        </w:tc>
        <w:tc>
          <w:tcPr>
            <w:tcW w:w="1232" w:type="dxa"/>
            <w:tcBorders>
              <w:top w:val="nil"/>
              <w:bottom w:val="nil"/>
            </w:tcBorders>
            <w:vAlign w:val="center"/>
          </w:tcPr>
          <w:p w:rsidR="007C7944" w:rsidRDefault="00A2097E" w:rsidP="00A2097E">
            <w:pPr>
              <w:jc w:val="center"/>
              <w:rPr>
                <w:sz w:val="30"/>
                <w:szCs w:val="30"/>
              </w:rPr>
            </w:pPr>
            <w:r>
              <w:rPr>
                <w:sz w:val="30"/>
                <w:szCs w:val="30"/>
              </w:rPr>
              <w:t>42</w:t>
            </w:r>
          </w:p>
        </w:tc>
        <w:tc>
          <w:tcPr>
            <w:tcW w:w="1232" w:type="dxa"/>
            <w:tcBorders>
              <w:top w:val="nil"/>
              <w:bottom w:val="nil"/>
            </w:tcBorders>
            <w:vAlign w:val="center"/>
          </w:tcPr>
          <w:p w:rsidR="007C7944" w:rsidRDefault="00A2097E" w:rsidP="00A2097E">
            <w:pPr>
              <w:jc w:val="center"/>
              <w:rPr>
                <w:sz w:val="30"/>
                <w:szCs w:val="30"/>
              </w:rPr>
            </w:pPr>
            <w:r>
              <w:rPr>
                <w:sz w:val="30"/>
                <w:szCs w:val="30"/>
              </w:rPr>
              <w:t>28</w:t>
            </w:r>
          </w:p>
        </w:tc>
        <w:tc>
          <w:tcPr>
            <w:tcW w:w="1232" w:type="dxa"/>
            <w:tcBorders>
              <w:top w:val="nil"/>
              <w:bottom w:val="nil"/>
            </w:tcBorders>
            <w:vAlign w:val="center"/>
          </w:tcPr>
          <w:p w:rsidR="007C7944" w:rsidRDefault="00A2097E" w:rsidP="00A2097E">
            <w:pPr>
              <w:jc w:val="center"/>
              <w:rPr>
                <w:sz w:val="30"/>
                <w:szCs w:val="30"/>
              </w:rPr>
            </w:pPr>
            <w:r>
              <w:rPr>
                <w:sz w:val="30"/>
                <w:szCs w:val="30"/>
              </w:rPr>
              <w:t>14</w:t>
            </w:r>
          </w:p>
        </w:tc>
        <w:tc>
          <w:tcPr>
            <w:tcW w:w="1233" w:type="dxa"/>
            <w:tcBorders>
              <w:top w:val="nil"/>
              <w:bottom w:val="nil"/>
            </w:tcBorders>
            <w:vAlign w:val="center"/>
          </w:tcPr>
          <w:p w:rsidR="007C7944" w:rsidRDefault="00C44E5C" w:rsidP="00A2097E">
            <w:pPr>
              <w:jc w:val="center"/>
              <w:rPr>
                <w:sz w:val="30"/>
                <w:szCs w:val="30"/>
              </w:rPr>
            </w:pPr>
            <w:r>
              <w:rPr>
                <w:sz w:val="30"/>
                <w:szCs w:val="30"/>
              </w:rPr>
              <w:t>2</w:t>
            </w:r>
          </w:p>
        </w:tc>
      </w:tr>
      <w:tr w:rsidR="007C7944" w:rsidTr="00F40210">
        <w:tc>
          <w:tcPr>
            <w:tcW w:w="1232" w:type="dxa"/>
            <w:tcBorders>
              <w:top w:val="nil"/>
              <w:bottom w:val="nil"/>
            </w:tcBorders>
            <w:vAlign w:val="center"/>
          </w:tcPr>
          <w:p w:rsidR="007C7944" w:rsidRPr="00CF2EB0" w:rsidRDefault="00CF2EB0" w:rsidP="00A2097E">
            <w:pPr>
              <w:jc w:val="center"/>
              <w:rPr>
                <w:sz w:val="30"/>
                <w:szCs w:val="30"/>
                <w:lang w:val="en-US"/>
              </w:rPr>
            </w:pPr>
            <w:r>
              <w:rPr>
                <w:sz w:val="30"/>
                <w:szCs w:val="30"/>
                <w:lang w:val="en-US"/>
              </w:rPr>
              <w:t>150</w:t>
            </w:r>
          </w:p>
        </w:tc>
        <w:tc>
          <w:tcPr>
            <w:tcW w:w="1232" w:type="dxa"/>
            <w:tcBorders>
              <w:top w:val="nil"/>
              <w:bottom w:val="nil"/>
            </w:tcBorders>
            <w:vAlign w:val="center"/>
          </w:tcPr>
          <w:p w:rsidR="007C7944" w:rsidRDefault="00A2097E" w:rsidP="00A2097E">
            <w:pPr>
              <w:jc w:val="center"/>
              <w:rPr>
                <w:sz w:val="30"/>
                <w:szCs w:val="30"/>
              </w:rPr>
            </w:pPr>
            <w:r>
              <w:rPr>
                <w:sz w:val="30"/>
                <w:szCs w:val="30"/>
              </w:rPr>
              <w:t>3</w:t>
            </w:r>
          </w:p>
        </w:tc>
        <w:tc>
          <w:tcPr>
            <w:tcW w:w="1232" w:type="dxa"/>
            <w:tcBorders>
              <w:top w:val="nil"/>
              <w:bottom w:val="nil"/>
            </w:tcBorders>
            <w:vAlign w:val="center"/>
          </w:tcPr>
          <w:p w:rsidR="007C7944" w:rsidRDefault="00A2097E" w:rsidP="00A2097E">
            <w:pPr>
              <w:jc w:val="center"/>
              <w:rPr>
                <w:sz w:val="30"/>
                <w:szCs w:val="30"/>
              </w:rPr>
            </w:pPr>
            <w:r>
              <w:rPr>
                <w:sz w:val="30"/>
                <w:szCs w:val="30"/>
              </w:rPr>
              <w:t>9</w:t>
            </w:r>
          </w:p>
        </w:tc>
        <w:tc>
          <w:tcPr>
            <w:tcW w:w="1232" w:type="dxa"/>
            <w:tcBorders>
              <w:top w:val="nil"/>
              <w:bottom w:val="nil"/>
            </w:tcBorders>
            <w:vAlign w:val="center"/>
          </w:tcPr>
          <w:p w:rsidR="007C7944" w:rsidRDefault="00A2097E" w:rsidP="00A2097E">
            <w:pPr>
              <w:jc w:val="center"/>
              <w:rPr>
                <w:sz w:val="30"/>
                <w:szCs w:val="30"/>
              </w:rPr>
            </w:pPr>
            <w:r>
              <w:rPr>
                <w:sz w:val="30"/>
                <w:szCs w:val="30"/>
              </w:rPr>
              <w:t>7,5</w:t>
            </w:r>
          </w:p>
        </w:tc>
        <w:tc>
          <w:tcPr>
            <w:tcW w:w="1232" w:type="dxa"/>
            <w:tcBorders>
              <w:top w:val="nil"/>
              <w:bottom w:val="nil"/>
            </w:tcBorders>
            <w:vAlign w:val="center"/>
          </w:tcPr>
          <w:p w:rsidR="007C7944" w:rsidRDefault="00A2097E" w:rsidP="00A2097E">
            <w:pPr>
              <w:jc w:val="center"/>
              <w:rPr>
                <w:sz w:val="30"/>
                <w:szCs w:val="30"/>
              </w:rPr>
            </w:pPr>
            <w:r>
              <w:rPr>
                <w:sz w:val="30"/>
                <w:szCs w:val="30"/>
              </w:rPr>
              <w:t>63</w:t>
            </w:r>
          </w:p>
        </w:tc>
        <w:tc>
          <w:tcPr>
            <w:tcW w:w="1232" w:type="dxa"/>
            <w:tcBorders>
              <w:top w:val="nil"/>
              <w:bottom w:val="nil"/>
            </w:tcBorders>
            <w:vAlign w:val="center"/>
          </w:tcPr>
          <w:p w:rsidR="007C7944" w:rsidRDefault="00A2097E" w:rsidP="00A2097E">
            <w:pPr>
              <w:jc w:val="center"/>
              <w:rPr>
                <w:sz w:val="30"/>
                <w:szCs w:val="30"/>
              </w:rPr>
            </w:pPr>
            <w:r>
              <w:rPr>
                <w:sz w:val="30"/>
                <w:szCs w:val="30"/>
              </w:rPr>
              <w:t>42</w:t>
            </w:r>
          </w:p>
        </w:tc>
        <w:tc>
          <w:tcPr>
            <w:tcW w:w="1232" w:type="dxa"/>
            <w:tcBorders>
              <w:top w:val="nil"/>
              <w:bottom w:val="nil"/>
            </w:tcBorders>
            <w:vAlign w:val="center"/>
          </w:tcPr>
          <w:p w:rsidR="007C7944" w:rsidRDefault="00ED1096" w:rsidP="00A2097E">
            <w:pPr>
              <w:jc w:val="center"/>
              <w:rPr>
                <w:sz w:val="30"/>
                <w:szCs w:val="30"/>
              </w:rPr>
            </w:pPr>
            <w:r>
              <w:rPr>
                <w:sz w:val="30"/>
                <w:szCs w:val="30"/>
              </w:rPr>
              <w:t>21</w:t>
            </w:r>
          </w:p>
        </w:tc>
        <w:tc>
          <w:tcPr>
            <w:tcW w:w="1233" w:type="dxa"/>
            <w:tcBorders>
              <w:top w:val="nil"/>
              <w:bottom w:val="nil"/>
            </w:tcBorders>
            <w:vAlign w:val="center"/>
          </w:tcPr>
          <w:p w:rsidR="007C7944" w:rsidRDefault="00C44E5C" w:rsidP="00A2097E">
            <w:pPr>
              <w:jc w:val="center"/>
              <w:rPr>
                <w:sz w:val="30"/>
                <w:szCs w:val="30"/>
              </w:rPr>
            </w:pPr>
            <w:r>
              <w:rPr>
                <w:sz w:val="30"/>
                <w:szCs w:val="30"/>
              </w:rPr>
              <w:t>3</w:t>
            </w:r>
          </w:p>
        </w:tc>
      </w:tr>
      <w:tr w:rsidR="007C7944" w:rsidTr="00F40210">
        <w:tc>
          <w:tcPr>
            <w:tcW w:w="1232" w:type="dxa"/>
            <w:tcBorders>
              <w:top w:val="nil"/>
              <w:bottom w:val="nil"/>
            </w:tcBorders>
            <w:vAlign w:val="center"/>
          </w:tcPr>
          <w:p w:rsidR="007C7944" w:rsidRPr="00CF2EB0" w:rsidRDefault="00CF2EB0" w:rsidP="00A2097E">
            <w:pPr>
              <w:jc w:val="center"/>
              <w:rPr>
                <w:sz w:val="30"/>
                <w:szCs w:val="30"/>
                <w:lang w:val="en-US"/>
              </w:rPr>
            </w:pPr>
            <w:r>
              <w:rPr>
                <w:sz w:val="30"/>
                <w:szCs w:val="30"/>
                <w:lang w:val="en-US"/>
              </w:rPr>
              <w:t>200</w:t>
            </w:r>
          </w:p>
        </w:tc>
        <w:tc>
          <w:tcPr>
            <w:tcW w:w="1232" w:type="dxa"/>
            <w:tcBorders>
              <w:top w:val="nil"/>
              <w:bottom w:val="nil"/>
            </w:tcBorders>
            <w:vAlign w:val="center"/>
          </w:tcPr>
          <w:p w:rsidR="007C7944" w:rsidRDefault="00A2097E" w:rsidP="00A2097E">
            <w:pPr>
              <w:jc w:val="center"/>
              <w:rPr>
                <w:sz w:val="30"/>
                <w:szCs w:val="30"/>
              </w:rPr>
            </w:pPr>
            <w:r>
              <w:rPr>
                <w:sz w:val="30"/>
                <w:szCs w:val="30"/>
              </w:rPr>
              <w:t>4</w:t>
            </w:r>
          </w:p>
        </w:tc>
        <w:tc>
          <w:tcPr>
            <w:tcW w:w="1232" w:type="dxa"/>
            <w:tcBorders>
              <w:top w:val="nil"/>
              <w:bottom w:val="nil"/>
            </w:tcBorders>
            <w:vAlign w:val="center"/>
          </w:tcPr>
          <w:p w:rsidR="007C7944" w:rsidRDefault="00A2097E" w:rsidP="00A2097E">
            <w:pPr>
              <w:jc w:val="center"/>
              <w:rPr>
                <w:sz w:val="30"/>
                <w:szCs w:val="30"/>
              </w:rPr>
            </w:pPr>
            <w:r>
              <w:rPr>
                <w:sz w:val="30"/>
                <w:szCs w:val="30"/>
              </w:rPr>
              <w:t>12</w:t>
            </w:r>
          </w:p>
        </w:tc>
        <w:tc>
          <w:tcPr>
            <w:tcW w:w="1232" w:type="dxa"/>
            <w:tcBorders>
              <w:top w:val="nil"/>
              <w:bottom w:val="nil"/>
            </w:tcBorders>
            <w:vAlign w:val="center"/>
          </w:tcPr>
          <w:p w:rsidR="007C7944" w:rsidRDefault="00A2097E" w:rsidP="00A2097E">
            <w:pPr>
              <w:jc w:val="center"/>
              <w:rPr>
                <w:sz w:val="30"/>
                <w:szCs w:val="30"/>
              </w:rPr>
            </w:pPr>
            <w:r>
              <w:rPr>
                <w:sz w:val="30"/>
                <w:szCs w:val="30"/>
              </w:rPr>
              <w:t>10</w:t>
            </w:r>
          </w:p>
        </w:tc>
        <w:tc>
          <w:tcPr>
            <w:tcW w:w="1232" w:type="dxa"/>
            <w:tcBorders>
              <w:top w:val="nil"/>
              <w:bottom w:val="nil"/>
            </w:tcBorders>
            <w:vAlign w:val="center"/>
          </w:tcPr>
          <w:p w:rsidR="007C7944" w:rsidRDefault="00A2097E" w:rsidP="00A2097E">
            <w:pPr>
              <w:jc w:val="center"/>
              <w:rPr>
                <w:sz w:val="30"/>
                <w:szCs w:val="30"/>
              </w:rPr>
            </w:pPr>
            <w:r>
              <w:rPr>
                <w:sz w:val="30"/>
                <w:szCs w:val="30"/>
              </w:rPr>
              <w:t>84</w:t>
            </w:r>
          </w:p>
        </w:tc>
        <w:tc>
          <w:tcPr>
            <w:tcW w:w="1232" w:type="dxa"/>
            <w:tcBorders>
              <w:top w:val="nil"/>
              <w:bottom w:val="nil"/>
            </w:tcBorders>
            <w:vAlign w:val="center"/>
          </w:tcPr>
          <w:p w:rsidR="007C7944" w:rsidRDefault="00A2097E" w:rsidP="00A2097E">
            <w:pPr>
              <w:jc w:val="center"/>
              <w:rPr>
                <w:sz w:val="30"/>
                <w:szCs w:val="30"/>
              </w:rPr>
            </w:pPr>
            <w:r>
              <w:rPr>
                <w:sz w:val="30"/>
                <w:szCs w:val="30"/>
              </w:rPr>
              <w:t>56</w:t>
            </w:r>
          </w:p>
        </w:tc>
        <w:tc>
          <w:tcPr>
            <w:tcW w:w="1232" w:type="dxa"/>
            <w:tcBorders>
              <w:top w:val="nil"/>
              <w:bottom w:val="nil"/>
            </w:tcBorders>
            <w:vAlign w:val="center"/>
          </w:tcPr>
          <w:p w:rsidR="007C7944" w:rsidRDefault="00ED1096" w:rsidP="00A2097E">
            <w:pPr>
              <w:jc w:val="center"/>
              <w:rPr>
                <w:sz w:val="30"/>
                <w:szCs w:val="30"/>
              </w:rPr>
            </w:pPr>
            <w:r>
              <w:rPr>
                <w:sz w:val="30"/>
                <w:szCs w:val="30"/>
              </w:rPr>
              <w:t>28</w:t>
            </w:r>
          </w:p>
        </w:tc>
        <w:tc>
          <w:tcPr>
            <w:tcW w:w="1233" w:type="dxa"/>
            <w:tcBorders>
              <w:top w:val="nil"/>
              <w:bottom w:val="nil"/>
            </w:tcBorders>
            <w:vAlign w:val="center"/>
          </w:tcPr>
          <w:p w:rsidR="007C7944" w:rsidRDefault="00C44E5C" w:rsidP="00A2097E">
            <w:pPr>
              <w:jc w:val="center"/>
              <w:rPr>
                <w:sz w:val="30"/>
                <w:szCs w:val="30"/>
              </w:rPr>
            </w:pPr>
            <w:r>
              <w:rPr>
                <w:sz w:val="30"/>
                <w:szCs w:val="30"/>
              </w:rPr>
              <w:t>4</w:t>
            </w:r>
          </w:p>
        </w:tc>
      </w:tr>
      <w:tr w:rsidR="007C7944" w:rsidTr="00F40210">
        <w:tc>
          <w:tcPr>
            <w:tcW w:w="1232" w:type="dxa"/>
            <w:tcBorders>
              <w:top w:val="nil"/>
              <w:bottom w:val="nil"/>
            </w:tcBorders>
            <w:vAlign w:val="center"/>
          </w:tcPr>
          <w:p w:rsidR="007C7944" w:rsidRPr="00CF2EB0" w:rsidRDefault="00CF2EB0" w:rsidP="00A2097E">
            <w:pPr>
              <w:jc w:val="center"/>
              <w:rPr>
                <w:sz w:val="30"/>
                <w:szCs w:val="30"/>
                <w:lang w:val="en-US"/>
              </w:rPr>
            </w:pPr>
            <w:r>
              <w:rPr>
                <w:sz w:val="30"/>
                <w:szCs w:val="30"/>
                <w:lang w:val="en-US"/>
              </w:rPr>
              <w:t>400</w:t>
            </w:r>
          </w:p>
        </w:tc>
        <w:tc>
          <w:tcPr>
            <w:tcW w:w="1232" w:type="dxa"/>
            <w:tcBorders>
              <w:top w:val="nil"/>
              <w:bottom w:val="nil"/>
            </w:tcBorders>
            <w:vAlign w:val="center"/>
          </w:tcPr>
          <w:p w:rsidR="007C7944" w:rsidRDefault="00A2097E" w:rsidP="00A2097E">
            <w:pPr>
              <w:jc w:val="center"/>
              <w:rPr>
                <w:sz w:val="30"/>
                <w:szCs w:val="30"/>
              </w:rPr>
            </w:pPr>
            <w:r>
              <w:rPr>
                <w:sz w:val="30"/>
                <w:szCs w:val="30"/>
              </w:rPr>
              <w:t>8</w:t>
            </w:r>
          </w:p>
        </w:tc>
        <w:tc>
          <w:tcPr>
            <w:tcW w:w="1232" w:type="dxa"/>
            <w:tcBorders>
              <w:top w:val="nil"/>
              <w:bottom w:val="nil"/>
            </w:tcBorders>
            <w:vAlign w:val="center"/>
          </w:tcPr>
          <w:p w:rsidR="007C7944" w:rsidRDefault="00A2097E" w:rsidP="00A2097E">
            <w:pPr>
              <w:jc w:val="center"/>
              <w:rPr>
                <w:sz w:val="30"/>
                <w:szCs w:val="30"/>
              </w:rPr>
            </w:pPr>
            <w:r>
              <w:rPr>
                <w:sz w:val="30"/>
                <w:szCs w:val="30"/>
              </w:rPr>
              <w:t>24</w:t>
            </w:r>
          </w:p>
        </w:tc>
        <w:tc>
          <w:tcPr>
            <w:tcW w:w="1232" w:type="dxa"/>
            <w:tcBorders>
              <w:top w:val="nil"/>
              <w:bottom w:val="nil"/>
            </w:tcBorders>
            <w:vAlign w:val="center"/>
          </w:tcPr>
          <w:p w:rsidR="007C7944" w:rsidRDefault="00A2097E" w:rsidP="00A2097E">
            <w:pPr>
              <w:jc w:val="center"/>
              <w:rPr>
                <w:sz w:val="30"/>
                <w:szCs w:val="30"/>
              </w:rPr>
            </w:pPr>
            <w:r>
              <w:rPr>
                <w:sz w:val="30"/>
                <w:szCs w:val="30"/>
              </w:rPr>
              <w:t>20</w:t>
            </w:r>
          </w:p>
        </w:tc>
        <w:tc>
          <w:tcPr>
            <w:tcW w:w="1232" w:type="dxa"/>
            <w:tcBorders>
              <w:top w:val="nil"/>
              <w:bottom w:val="nil"/>
            </w:tcBorders>
            <w:vAlign w:val="center"/>
          </w:tcPr>
          <w:p w:rsidR="007C7944" w:rsidRDefault="00A2097E" w:rsidP="00A2097E">
            <w:pPr>
              <w:jc w:val="center"/>
              <w:rPr>
                <w:sz w:val="30"/>
                <w:szCs w:val="30"/>
              </w:rPr>
            </w:pPr>
            <w:r>
              <w:rPr>
                <w:sz w:val="30"/>
                <w:szCs w:val="30"/>
              </w:rPr>
              <w:t>168</w:t>
            </w:r>
          </w:p>
        </w:tc>
        <w:tc>
          <w:tcPr>
            <w:tcW w:w="1232" w:type="dxa"/>
            <w:tcBorders>
              <w:top w:val="nil"/>
              <w:bottom w:val="nil"/>
            </w:tcBorders>
            <w:vAlign w:val="center"/>
          </w:tcPr>
          <w:p w:rsidR="007C7944" w:rsidRDefault="00A2097E" w:rsidP="00A2097E">
            <w:pPr>
              <w:jc w:val="center"/>
              <w:rPr>
                <w:sz w:val="30"/>
                <w:szCs w:val="30"/>
              </w:rPr>
            </w:pPr>
            <w:r>
              <w:rPr>
                <w:sz w:val="30"/>
                <w:szCs w:val="30"/>
              </w:rPr>
              <w:t>112</w:t>
            </w:r>
          </w:p>
        </w:tc>
        <w:tc>
          <w:tcPr>
            <w:tcW w:w="1232" w:type="dxa"/>
            <w:tcBorders>
              <w:top w:val="nil"/>
              <w:bottom w:val="nil"/>
            </w:tcBorders>
            <w:vAlign w:val="center"/>
          </w:tcPr>
          <w:p w:rsidR="007C7944" w:rsidRDefault="00ED1096" w:rsidP="00A2097E">
            <w:pPr>
              <w:jc w:val="center"/>
              <w:rPr>
                <w:sz w:val="30"/>
                <w:szCs w:val="30"/>
              </w:rPr>
            </w:pPr>
            <w:r>
              <w:rPr>
                <w:sz w:val="30"/>
                <w:szCs w:val="30"/>
              </w:rPr>
              <w:t>56</w:t>
            </w:r>
          </w:p>
        </w:tc>
        <w:tc>
          <w:tcPr>
            <w:tcW w:w="1233" w:type="dxa"/>
            <w:tcBorders>
              <w:top w:val="nil"/>
              <w:bottom w:val="nil"/>
            </w:tcBorders>
            <w:vAlign w:val="center"/>
          </w:tcPr>
          <w:p w:rsidR="007C7944" w:rsidRDefault="00C44E5C" w:rsidP="00A2097E">
            <w:pPr>
              <w:jc w:val="center"/>
              <w:rPr>
                <w:sz w:val="30"/>
                <w:szCs w:val="30"/>
              </w:rPr>
            </w:pPr>
            <w:r>
              <w:rPr>
                <w:sz w:val="30"/>
                <w:szCs w:val="30"/>
              </w:rPr>
              <w:t>8</w:t>
            </w:r>
          </w:p>
        </w:tc>
      </w:tr>
      <w:tr w:rsidR="007C7944" w:rsidTr="00F40210">
        <w:tc>
          <w:tcPr>
            <w:tcW w:w="1232" w:type="dxa"/>
            <w:tcBorders>
              <w:top w:val="nil"/>
            </w:tcBorders>
            <w:vAlign w:val="center"/>
          </w:tcPr>
          <w:p w:rsidR="007C7944" w:rsidRPr="00CF2EB0" w:rsidRDefault="00CF2EB0" w:rsidP="00A2097E">
            <w:pPr>
              <w:jc w:val="center"/>
              <w:rPr>
                <w:sz w:val="30"/>
                <w:szCs w:val="30"/>
                <w:lang w:val="en-US"/>
              </w:rPr>
            </w:pPr>
            <w:r>
              <w:rPr>
                <w:sz w:val="30"/>
                <w:szCs w:val="30"/>
                <w:lang w:val="en-US"/>
              </w:rPr>
              <w:t>600</w:t>
            </w:r>
          </w:p>
        </w:tc>
        <w:tc>
          <w:tcPr>
            <w:tcW w:w="1232" w:type="dxa"/>
            <w:tcBorders>
              <w:top w:val="nil"/>
            </w:tcBorders>
            <w:vAlign w:val="center"/>
          </w:tcPr>
          <w:p w:rsidR="007C7944" w:rsidRDefault="00A2097E" w:rsidP="00A2097E">
            <w:pPr>
              <w:jc w:val="center"/>
              <w:rPr>
                <w:sz w:val="30"/>
                <w:szCs w:val="30"/>
              </w:rPr>
            </w:pPr>
            <w:r>
              <w:rPr>
                <w:sz w:val="30"/>
                <w:szCs w:val="30"/>
              </w:rPr>
              <w:t>12</w:t>
            </w:r>
          </w:p>
        </w:tc>
        <w:tc>
          <w:tcPr>
            <w:tcW w:w="1232" w:type="dxa"/>
            <w:tcBorders>
              <w:top w:val="nil"/>
            </w:tcBorders>
            <w:vAlign w:val="center"/>
          </w:tcPr>
          <w:p w:rsidR="007C7944" w:rsidRDefault="00A2097E" w:rsidP="00A2097E">
            <w:pPr>
              <w:jc w:val="center"/>
              <w:rPr>
                <w:sz w:val="30"/>
                <w:szCs w:val="30"/>
              </w:rPr>
            </w:pPr>
            <w:r>
              <w:rPr>
                <w:sz w:val="30"/>
                <w:szCs w:val="30"/>
              </w:rPr>
              <w:t>36</w:t>
            </w:r>
          </w:p>
        </w:tc>
        <w:tc>
          <w:tcPr>
            <w:tcW w:w="1232" w:type="dxa"/>
            <w:tcBorders>
              <w:top w:val="nil"/>
            </w:tcBorders>
            <w:vAlign w:val="center"/>
          </w:tcPr>
          <w:p w:rsidR="007C7944" w:rsidRDefault="00A2097E" w:rsidP="00A2097E">
            <w:pPr>
              <w:jc w:val="center"/>
              <w:rPr>
                <w:sz w:val="30"/>
                <w:szCs w:val="30"/>
              </w:rPr>
            </w:pPr>
            <w:r>
              <w:rPr>
                <w:sz w:val="30"/>
                <w:szCs w:val="30"/>
              </w:rPr>
              <w:t>30</w:t>
            </w:r>
          </w:p>
        </w:tc>
        <w:tc>
          <w:tcPr>
            <w:tcW w:w="1232" w:type="dxa"/>
            <w:tcBorders>
              <w:top w:val="nil"/>
            </w:tcBorders>
            <w:vAlign w:val="center"/>
          </w:tcPr>
          <w:p w:rsidR="007C7944" w:rsidRDefault="00A2097E" w:rsidP="00A2097E">
            <w:pPr>
              <w:jc w:val="center"/>
              <w:rPr>
                <w:sz w:val="30"/>
                <w:szCs w:val="30"/>
              </w:rPr>
            </w:pPr>
            <w:r>
              <w:rPr>
                <w:sz w:val="30"/>
                <w:szCs w:val="30"/>
              </w:rPr>
              <w:t>252</w:t>
            </w:r>
          </w:p>
        </w:tc>
        <w:tc>
          <w:tcPr>
            <w:tcW w:w="1232" w:type="dxa"/>
            <w:tcBorders>
              <w:top w:val="nil"/>
            </w:tcBorders>
            <w:vAlign w:val="center"/>
          </w:tcPr>
          <w:p w:rsidR="007C7944" w:rsidRDefault="00A2097E" w:rsidP="00A2097E">
            <w:pPr>
              <w:jc w:val="center"/>
              <w:rPr>
                <w:sz w:val="30"/>
                <w:szCs w:val="30"/>
              </w:rPr>
            </w:pPr>
            <w:r>
              <w:rPr>
                <w:sz w:val="30"/>
                <w:szCs w:val="30"/>
              </w:rPr>
              <w:t>168</w:t>
            </w:r>
          </w:p>
        </w:tc>
        <w:tc>
          <w:tcPr>
            <w:tcW w:w="1232" w:type="dxa"/>
            <w:tcBorders>
              <w:top w:val="nil"/>
            </w:tcBorders>
            <w:vAlign w:val="center"/>
          </w:tcPr>
          <w:p w:rsidR="007C7944" w:rsidRDefault="00ED1096" w:rsidP="00A2097E">
            <w:pPr>
              <w:jc w:val="center"/>
              <w:rPr>
                <w:sz w:val="30"/>
                <w:szCs w:val="30"/>
              </w:rPr>
            </w:pPr>
            <w:r>
              <w:rPr>
                <w:sz w:val="30"/>
                <w:szCs w:val="30"/>
              </w:rPr>
              <w:t>84</w:t>
            </w:r>
          </w:p>
        </w:tc>
        <w:tc>
          <w:tcPr>
            <w:tcW w:w="1233" w:type="dxa"/>
            <w:tcBorders>
              <w:top w:val="nil"/>
            </w:tcBorders>
            <w:vAlign w:val="center"/>
          </w:tcPr>
          <w:p w:rsidR="007C7944" w:rsidRDefault="00C44E5C" w:rsidP="00A2097E">
            <w:pPr>
              <w:jc w:val="center"/>
              <w:rPr>
                <w:sz w:val="30"/>
                <w:szCs w:val="30"/>
              </w:rPr>
            </w:pPr>
            <w:r>
              <w:rPr>
                <w:sz w:val="30"/>
                <w:szCs w:val="30"/>
              </w:rPr>
              <w:t>12</w:t>
            </w:r>
          </w:p>
        </w:tc>
      </w:tr>
      <w:tr w:rsidR="00CF2EB0" w:rsidTr="00CF2EB0">
        <w:tc>
          <w:tcPr>
            <w:tcW w:w="9857" w:type="dxa"/>
            <w:gridSpan w:val="8"/>
          </w:tcPr>
          <w:p w:rsidR="00CF2EB0" w:rsidRPr="00B93C1F" w:rsidRDefault="00CF2EB0" w:rsidP="00CF2EB0">
            <w:pPr>
              <w:jc w:val="both"/>
              <w:rPr>
                <w:i/>
                <w:sz w:val="30"/>
                <w:szCs w:val="30"/>
              </w:rPr>
            </w:pPr>
            <w:r w:rsidRPr="00B93C1F">
              <w:rPr>
                <w:i/>
                <w:sz w:val="30"/>
                <w:szCs w:val="30"/>
                <w:lang w:val="en-US"/>
              </w:rPr>
              <w:t>D</w:t>
            </w:r>
            <w:r w:rsidRPr="00B93C1F">
              <w:rPr>
                <w:i/>
                <w:sz w:val="30"/>
                <w:szCs w:val="30"/>
                <w:vertAlign w:val="subscript"/>
              </w:rPr>
              <w:t>1</w:t>
            </w:r>
            <w:r w:rsidRPr="00B93C1F">
              <w:rPr>
                <w:i/>
                <w:sz w:val="30"/>
                <w:szCs w:val="30"/>
              </w:rPr>
              <w:t xml:space="preserve">, </w:t>
            </w:r>
            <w:r w:rsidRPr="00B93C1F">
              <w:rPr>
                <w:i/>
                <w:sz w:val="30"/>
                <w:szCs w:val="30"/>
                <w:lang w:val="en-US"/>
              </w:rPr>
              <w:t>D</w:t>
            </w:r>
            <w:r w:rsidRPr="00B93C1F">
              <w:rPr>
                <w:i/>
                <w:sz w:val="30"/>
                <w:szCs w:val="30"/>
                <w:vertAlign w:val="subscript"/>
              </w:rPr>
              <w:t>2</w:t>
            </w:r>
            <w:r w:rsidRPr="00B93C1F">
              <w:rPr>
                <w:i/>
                <w:sz w:val="30"/>
                <w:szCs w:val="30"/>
              </w:rPr>
              <w:t xml:space="preserve">, </w:t>
            </w:r>
            <w:r w:rsidRPr="00B93C1F">
              <w:rPr>
                <w:i/>
                <w:sz w:val="30"/>
                <w:szCs w:val="30"/>
                <w:lang w:val="en-US"/>
              </w:rPr>
              <w:t>D</w:t>
            </w:r>
            <w:r w:rsidRPr="00B93C1F">
              <w:rPr>
                <w:i/>
                <w:sz w:val="30"/>
                <w:szCs w:val="30"/>
                <w:vertAlign w:val="subscript"/>
              </w:rPr>
              <w:t>3</w:t>
            </w:r>
            <w:r w:rsidRPr="00B93C1F">
              <w:rPr>
                <w:i/>
                <w:sz w:val="30"/>
                <w:szCs w:val="30"/>
              </w:rPr>
              <w:t>,</w:t>
            </w:r>
            <w:r w:rsidR="00B93C1F" w:rsidRPr="00B93C1F">
              <w:rPr>
                <w:i/>
                <w:sz w:val="30"/>
                <w:szCs w:val="30"/>
              </w:rPr>
              <w:t xml:space="preserve"> ɡ</w:t>
            </w:r>
            <w:r w:rsidR="00B93C1F" w:rsidRPr="00B93C1F">
              <w:rPr>
                <w:i/>
                <w:sz w:val="30"/>
                <w:szCs w:val="30"/>
                <w:vertAlign w:val="subscript"/>
              </w:rPr>
              <w:t>1</w:t>
            </w:r>
            <w:r w:rsidR="00B93C1F" w:rsidRPr="00B93C1F">
              <w:rPr>
                <w:i/>
                <w:sz w:val="30"/>
                <w:szCs w:val="30"/>
              </w:rPr>
              <w:t xml:space="preserve"> и </w:t>
            </w:r>
            <w:r w:rsidR="00B93C1F" w:rsidRPr="00B93C1F">
              <w:rPr>
                <w:i/>
                <w:sz w:val="30"/>
                <w:szCs w:val="30"/>
                <w:lang w:val="en-US"/>
              </w:rPr>
              <w:t>d</w:t>
            </w:r>
            <w:r w:rsidR="00B93C1F" w:rsidRPr="00B93C1F">
              <w:rPr>
                <w:i/>
                <w:sz w:val="30"/>
                <w:szCs w:val="30"/>
              </w:rPr>
              <w:t xml:space="preserve"> </w:t>
            </w:r>
            <w:r w:rsidR="00B93C1F">
              <w:rPr>
                <w:i/>
                <w:sz w:val="30"/>
                <w:szCs w:val="30"/>
              </w:rPr>
              <w:t>имеют рекомендательные значения</w:t>
            </w:r>
            <w:r w:rsidR="00C342F5">
              <w:rPr>
                <w:i/>
                <w:sz w:val="30"/>
                <w:szCs w:val="30"/>
              </w:rPr>
              <w:t xml:space="preserve"> в миллиметрах</w:t>
            </w:r>
            <w:r w:rsidR="00B93C1F">
              <w:rPr>
                <w:i/>
                <w:sz w:val="30"/>
                <w:szCs w:val="30"/>
              </w:rPr>
              <w:t>.</w:t>
            </w:r>
          </w:p>
        </w:tc>
      </w:tr>
    </w:tbl>
    <w:p w:rsidR="007C7944" w:rsidRPr="0005589E" w:rsidRDefault="00C44E5C" w:rsidP="00F40210">
      <w:pPr>
        <w:spacing w:before="120"/>
        <w:jc w:val="both"/>
        <w:rPr>
          <w:sz w:val="28"/>
          <w:szCs w:val="28"/>
        </w:rPr>
      </w:pPr>
      <w:r w:rsidRPr="0005589E">
        <w:rPr>
          <w:sz w:val="28"/>
          <w:szCs w:val="28"/>
        </w:rPr>
        <w:t xml:space="preserve">Примечание 1 – Соотношение между наибольшим расстоянием </w:t>
      </w:r>
      <w:r w:rsidRPr="0005589E">
        <w:rPr>
          <w:sz w:val="28"/>
          <w:szCs w:val="28"/>
          <w:lang w:val="en-US"/>
        </w:rPr>
        <w:t>L</w:t>
      </w:r>
      <w:r w:rsidRPr="0005589E">
        <w:rPr>
          <w:sz w:val="28"/>
          <w:szCs w:val="28"/>
        </w:rPr>
        <w:t>, м которого этикетка может быть еще понятна, и минимальной площадью</w:t>
      </w:r>
      <w:proofErr w:type="gramStart"/>
      <w:r w:rsidRPr="0005589E">
        <w:rPr>
          <w:sz w:val="28"/>
          <w:szCs w:val="28"/>
        </w:rPr>
        <w:t xml:space="preserve"> А</w:t>
      </w:r>
      <w:proofErr w:type="gramEnd"/>
      <w:r w:rsidRPr="0005589E">
        <w:rPr>
          <w:sz w:val="28"/>
          <w:szCs w:val="28"/>
        </w:rPr>
        <w:t xml:space="preserve"> этой этикетки определяется как А=</w:t>
      </w:r>
      <w:r w:rsidRPr="0005589E">
        <w:rPr>
          <w:sz w:val="28"/>
          <w:szCs w:val="28"/>
          <w:lang w:val="en-US"/>
        </w:rPr>
        <w:t>L</w:t>
      </w:r>
      <w:r w:rsidRPr="00D22DC7">
        <w:rPr>
          <w:sz w:val="28"/>
          <w:szCs w:val="28"/>
          <w:vertAlign w:val="subscript"/>
        </w:rPr>
        <w:t>2</w:t>
      </w:r>
      <w:r w:rsidRPr="0005589E">
        <w:rPr>
          <w:sz w:val="28"/>
          <w:szCs w:val="28"/>
        </w:rPr>
        <w:t xml:space="preserve">/2000, где А и </w:t>
      </w:r>
      <w:r w:rsidRPr="0005589E">
        <w:rPr>
          <w:sz w:val="28"/>
          <w:szCs w:val="28"/>
          <w:lang w:val="en-US"/>
        </w:rPr>
        <w:t>L</w:t>
      </w:r>
      <w:r w:rsidRPr="0005589E">
        <w:rPr>
          <w:sz w:val="28"/>
          <w:szCs w:val="28"/>
        </w:rPr>
        <w:t xml:space="preserve"> выражены в квадратных метрах и метрах </w:t>
      </w:r>
      <w:r w:rsidR="00206D9C" w:rsidRPr="0005589E">
        <w:rPr>
          <w:sz w:val="28"/>
          <w:szCs w:val="28"/>
        </w:rPr>
        <w:t>соответственно</w:t>
      </w:r>
      <w:r w:rsidRPr="0005589E">
        <w:rPr>
          <w:sz w:val="28"/>
          <w:szCs w:val="28"/>
        </w:rPr>
        <w:t xml:space="preserve">. Это формула применима при </w:t>
      </w:r>
      <w:r w:rsidRPr="0005589E">
        <w:rPr>
          <w:sz w:val="28"/>
          <w:szCs w:val="28"/>
          <w:lang w:val="en-US"/>
        </w:rPr>
        <w:t>L</w:t>
      </w:r>
      <w:r w:rsidRPr="0005589E">
        <w:rPr>
          <w:sz w:val="28"/>
          <w:szCs w:val="28"/>
        </w:rPr>
        <w:t xml:space="preserve"> </w:t>
      </w:r>
      <w:r w:rsidR="00206D9C" w:rsidRPr="0005589E">
        <w:rPr>
          <w:sz w:val="28"/>
          <w:szCs w:val="28"/>
        </w:rPr>
        <w:t>менее 50 м;</w:t>
      </w:r>
    </w:p>
    <w:p w:rsidR="007C7944" w:rsidRPr="0005589E" w:rsidRDefault="00206D9C" w:rsidP="0005589E">
      <w:pPr>
        <w:jc w:val="both"/>
        <w:rPr>
          <w:sz w:val="28"/>
          <w:szCs w:val="28"/>
        </w:rPr>
      </w:pPr>
      <w:r w:rsidRPr="0005589E">
        <w:rPr>
          <w:sz w:val="28"/>
          <w:szCs w:val="28"/>
        </w:rPr>
        <w:t>Примечание 2 – Приведенные размеры имеют рекомендательные значения. При сохранении пропорциональности размеров символы и границы могут быть любого отчетливо видимого размера, соответствующего размеру лазерного изделия.</w:t>
      </w:r>
    </w:p>
    <w:p w:rsidR="00206D9C" w:rsidRDefault="00206D9C" w:rsidP="00711DB0">
      <w:pPr>
        <w:ind w:firstLine="709"/>
        <w:jc w:val="both"/>
        <w:rPr>
          <w:sz w:val="30"/>
          <w:szCs w:val="30"/>
        </w:rPr>
      </w:pPr>
    </w:p>
    <w:p w:rsidR="00711DB0" w:rsidRPr="00C43CC3" w:rsidRDefault="00206B06" w:rsidP="00206B06">
      <w:pPr>
        <w:tabs>
          <w:tab w:val="left" w:pos="1276"/>
        </w:tabs>
        <w:ind w:firstLine="709"/>
        <w:jc w:val="both"/>
        <w:rPr>
          <w:sz w:val="30"/>
          <w:szCs w:val="30"/>
        </w:rPr>
      </w:pPr>
      <w:r>
        <w:rPr>
          <w:sz w:val="30"/>
          <w:szCs w:val="30"/>
        </w:rPr>
        <w:t>4.</w:t>
      </w:r>
      <w:r>
        <w:rPr>
          <w:sz w:val="30"/>
          <w:szCs w:val="30"/>
        </w:rPr>
        <w:tab/>
      </w:r>
      <w:r w:rsidR="00711DB0" w:rsidRPr="00C43CC3">
        <w:rPr>
          <w:sz w:val="30"/>
          <w:szCs w:val="30"/>
        </w:rPr>
        <w:t>Лазерные изделия, генерирующие</w:t>
      </w:r>
      <w:r w:rsidR="00DB6E5A">
        <w:rPr>
          <w:sz w:val="30"/>
          <w:szCs w:val="30"/>
        </w:rPr>
        <w:t xml:space="preserve"> излучение вне диапазона</w:t>
      </w:r>
      <w:r w:rsidR="00DB6E5A">
        <w:rPr>
          <w:sz w:val="30"/>
          <w:szCs w:val="30"/>
        </w:rPr>
        <w:br/>
        <w:t xml:space="preserve">380 - </w:t>
      </w:r>
      <w:r w:rsidR="00711DB0" w:rsidRPr="00C43CC3">
        <w:rPr>
          <w:sz w:val="30"/>
          <w:szCs w:val="30"/>
        </w:rPr>
        <w:t>750 нм, должны иметь следующую надпись в пояснительном знаке:</w:t>
      </w:r>
    </w:p>
    <w:p w:rsidR="00711DB0" w:rsidRPr="00C43CC3" w:rsidRDefault="00711DB0" w:rsidP="00DB6E5A">
      <w:pPr>
        <w:spacing w:before="120"/>
        <w:ind w:firstLine="709"/>
        <w:rPr>
          <w:sz w:val="30"/>
          <w:szCs w:val="30"/>
        </w:rPr>
      </w:pPr>
      <w:r w:rsidRPr="00C43CC3">
        <w:rPr>
          <w:sz w:val="30"/>
          <w:szCs w:val="30"/>
        </w:rPr>
        <w:t>«НЕВИДИМОЕ ЛАЗЕРНОЕ ИЗЛУЧЕНИЕ».</w:t>
      </w:r>
    </w:p>
    <w:p w:rsidR="00D270E6" w:rsidRPr="00C43CC3" w:rsidRDefault="00711DB0" w:rsidP="00711DB0">
      <w:pPr>
        <w:spacing w:line="280" w:lineRule="exact"/>
        <w:ind w:left="4247" w:firstLine="709"/>
        <w:rPr>
          <w:sz w:val="30"/>
          <w:szCs w:val="30"/>
        </w:rPr>
      </w:pPr>
      <w:r w:rsidRPr="00C43CC3">
        <w:rPr>
          <w:sz w:val="30"/>
          <w:szCs w:val="30"/>
        </w:rPr>
        <w:br w:type="page"/>
      </w:r>
    </w:p>
    <w:tbl>
      <w:tblPr>
        <w:tblW w:w="5000" w:type="pct"/>
        <w:jc w:val="center"/>
        <w:tblLayout w:type="fixed"/>
        <w:tblLook w:val="04A0" w:firstRow="1" w:lastRow="0" w:firstColumn="1" w:lastColumn="0" w:noHBand="0" w:noVBand="1"/>
      </w:tblPr>
      <w:tblGrid>
        <w:gridCol w:w="4609"/>
        <w:gridCol w:w="238"/>
        <w:gridCol w:w="5010"/>
      </w:tblGrid>
      <w:tr w:rsidR="00C43CC3" w:rsidRPr="00C43CC3" w:rsidTr="00E74523">
        <w:trPr>
          <w:trHeight w:val="842"/>
          <w:jc w:val="center"/>
        </w:trPr>
        <w:tc>
          <w:tcPr>
            <w:tcW w:w="4609" w:type="dxa"/>
          </w:tcPr>
          <w:p w:rsidR="00A730E1" w:rsidRPr="00C43CC3" w:rsidRDefault="00A730E1" w:rsidP="00E74523">
            <w:pPr>
              <w:widowControl w:val="0"/>
              <w:tabs>
                <w:tab w:val="left" w:pos="708"/>
                <w:tab w:val="center" w:pos="4677"/>
                <w:tab w:val="right" w:pos="9355"/>
              </w:tabs>
              <w:spacing w:line="280" w:lineRule="exact"/>
              <w:rPr>
                <w:sz w:val="30"/>
                <w:szCs w:val="30"/>
              </w:rPr>
            </w:pPr>
            <w:r w:rsidRPr="00C43CC3">
              <w:rPr>
                <w:spacing w:val="1"/>
                <w:sz w:val="30"/>
                <w:szCs w:val="30"/>
              </w:rPr>
              <w:lastRenderedPageBreak/>
              <w:br w:type="page"/>
            </w:r>
          </w:p>
        </w:tc>
        <w:tc>
          <w:tcPr>
            <w:tcW w:w="238" w:type="dxa"/>
          </w:tcPr>
          <w:p w:rsidR="00A730E1" w:rsidRPr="00C43CC3" w:rsidRDefault="00A730E1" w:rsidP="00E74523">
            <w:pPr>
              <w:widowControl w:val="0"/>
              <w:tabs>
                <w:tab w:val="left" w:pos="708"/>
                <w:tab w:val="center" w:pos="4677"/>
                <w:tab w:val="right" w:pos="9355"/>
              </w:tabs>
              <w:spacing w:line="280" w:lineRule="exact"/>
              <w:rPr>
                <w:sz w:val="30"/>
                <w:szCs w:val="30"/>
              </w:rPr>
            </w:pPr>
          </w:p>
        </w:tc>
        <w:tc>
          <w:tcPr>
            <w:tcW w:w="5010" w:type="dxa"/>
            <w:hideMark/>
          </w:tcPr>
          <w:p w:rsidR="00A730E1" w:rsidRPr="00C43CC3" w:rsidRDefault="00A730E1" w:rsidP="003672A8">
            <w:pPr>
              <w:pStyle w:val="11"/>
              <w:tabs>
                <w:tab w:val="left" w:pos="709"/>
              </w:tabs>
              <w:spacing w:line="280" w:lineRule="exact"/>
              <w:ind w:firstLine="0"/>
              <w:rPr>
                <w:sz w:val="30"/>
                <w:szCs w:val="30"/>
              </w:rPr>
            </w:pPr>
            <w:r w:rsidRPr="00C43CC3">
              <w:rPr>
                <w:sz w:val="30"/>
                <w:szCs w:val="30"/>
              </w:rPr>
              <w:t>Приложение 15.4</w:t>
            </w:r>
          </w:p>
          <w:p w:rsidR="00A730E1" w:rsidRPr="00C43CC3" w:rsidRDefault="00A730E1" w:rsidP="003672A8">
            <w:pPr>
              <w:pStyle w:val="11"/>
              <w:tabs>
                <w:tab w:val="left" w:pos="709"/>
              </w:tabs>
              <w:spacing w:line="280" w:lineRule="exact"/>
              <w:ind w:firstLine="0"/>
              <w:rPr>
                <w:sz w:val="30"/>
                <w:szCs w:val="30"/>
              </w:rPr>
            </w:pPr>
            <w:r w:rsidRPr="00C43CC3">
              <w:rPr>
                <w:sz w:val="30"/>
                <w:szCs w:val="30"/>
              </w:rPr>
              <w:t>к постановлению Совета Министров</w:t>
            </w:r>
          </w:p>
          <w:p w:rsidR="00A730E1" w:rsidRPr="00C43CC3" w:rsidRDefault="00A730E1" w:rsidP="003672A8">
            <w:pPr>
              <w:pStyle w:val="11"/>
              <w:tabs>
                <w:tab w:val="left" w:pos="709"/>
              </w:tabs>
              <w:spacing w:line="280" w:lineRule="exact"/>
              <w:ind w:firstLine="0"/>
              <w:rPr>
                <w:sz w:val="30"/>
                <w:szCs w:val="30"/>
              </w:rPr>
            </w:pPr>
            <w:r w:rsidRPr="00C43CC3">
              <w:rPr>
                <w:sz w:val="30"/>
                <w:szCs w:val="30"/>
              </w:rPr>
              <w:t>Республики Беларусь</w:t>
            </w:r>
          </w:p>
          <w:p w:rsidR="00A730E1" w:rsidRPr="00C43CC3" w:rsidRDefault="00A730E1" w:rsidP="003672A8">
            <w:pPr>
              <w:pStyle w:val="11"/>
              <w:tabs>
                <w:tab w:val="left" w:pos="709"/>
              </w:tabs>
              <w:spacing w:line="280" w:lineRule="exact"/>
              <w:ind w:firstLine="0"/>
              <w:rPr>
                <w:sz w:val="30"/>
                <w:szCs w:val="30"/>
              </w:rPr>
            </w:pPr>
            <w:r w:rsidRPr="00C43CC3">
              <w:rPr>
                <w:sz w:val="30"/>
                <w:szCs w:val="30"/>
              </w:rPr>
              <w:t>от … № …</w:t>
            </w:r>
          </w:p>
          <w:p w:rsidR="00FA1E16" w:rsidRPr="00C43CC3" w:rsidRDefault="00A730E1" w:rsidP="004062F6">
            <w:pPr>
              <w:widowControl w:val="0"/>
              <w:tabs>
                <w:tab w:val="left" w:pos="3391"/>
              </w:tabs>
              <w:spacing w:line="280" w:lineRule="exact"/>
              <w:jc w:val="both"/>
              <w:rPr>
                <w:caps/>
                <w:sz w:val="30"/>
                <w:szCs w:val="30"/>
              </w:rPr>
            </w:pPr>
            <w:r w:rsidRPr="00C43CC3">
              <w:rPr>
                <w:caps/>
                <w:sz w:val="30"/>
                <w:szCs w:val="30"/>
              </w:rPr>
              <w:t>(</w:t>
            </w:r>
            <w:r w:rsidR="004062F6" w:rsidRPr="00C43CC3">
              <w:rPr>
                <w:sz w:val="30"/>
                <w:szCs w:val="30"/>
              </w:rPr>
              <w:t>справочное</w:t>
            </w:r>
            <w:r w:rsidRPr="00C43CC3">
              <w:rPr>
                <w:caps/>
                <w:sz w:val="30"/>
                <w:szCs w:val="30"/>
              </w:rPr>
              <w:t>)</w:t>
            </w:r>
          </w:p>
          <w:p w:rsidR="004062F6" w:rsidRPr="00C43CC3" w:rsidRDefault="004062F6" w:rsidP="004062F6">
            <w:pPr>
              <w:widowControl w:val="0"/>
              <w:tabs>
                <w:tab w:val="left" w:pos="3391"/>
              </w:tabs>
              <w:spacing w:line="280" w:lineRule="exact"/>
              <w:jc w:val="both"/>
              <w:rPr>
                <w:sz w:val="30"/>
                <w:szCs w:val="30"/>
              </w:rPr>
            </w:pPr>
          </w:p>
        </w:tc>
      </w:tr>
    </w:tbl>
    <w:p w:rsidR="00711DB0" w:rsidRDefault="00711DB0" w:rsidP="00CD316E">
      <w:pPr>
        <w:jc w:val="center"/>
        <w:rPr>
          <w:sz w:val="30"/>
          <w:szCs w:val="30"/>
        </w:rPr>
      </w:pPr>
      <w:r w:rsidRPr="00C43CC3">
        <w:rPr>
          <w:sz w:val="30"/>
          <w:szCs w:val="30"/>
        </w:rPr>
        <w:t>ОСОБЕННОСТИ ОПРЕДЕЛЕНИЯ ПРЕДЕЛЬНО-ДОПУСТИМЫХ УРОВНЕЙ ЛАЗЕРНОГО ИЗЛУЧЕНИЯ ВИДИМОГО И БЛИЖНЕГО ИНФРАКРАСНОГО ДИАПАЗОНОВ СПЕКТРА ПРИ</w:t>
      </w:r>
      <w:r w:rsidR="004062F6" w:rsidRPr="00C43CC3">
        <w:rPr>
          <w:sz w:val="30"/>
          <w:szCs w:val="30"/>
        </w:rPr>
        <w:t xml:space="preserve"> </w:t>
      </w:r>
      <w:r w:rsidRPr="00C43CC3">
        <w:rPr>
          <w:sz w:val="30"/>
          <w:szCs w:val="30"/>
        </w:rPr>
        <w:t>ИСПОЛЬЗОВАНИИ ОПТИЧЕСКИХ СРЕДСТВ НАБЛЮДЕНИЯ</w:t>
      </w:r>
    </w:p>
    <w:p w:rsidR="00711DB0" w:rsidRPr="00C43CC3" w:rsidRDefault="00711DB0" w:rsidP="00B232F6">
      <w:pPr>
        <w:tabs>
          <w:tab w:val="left" w:pos="1276"/>
        </w:tabs>
        <w:spacing w:before="120"/>
        <w:ind w:firstLine="709"/>
        <w:rPr>
          <w:sz w:val="30"/>
          <w:szCs w:val="30"/>
        </w:rPr>
      </w:pPr>
      <w:r w:rsidRPr="00C43CC3">
        <w:rPr>
          <w:sz w:val="30"/>
          <w:szCs w:val="30"/>
        </w:rPr>
        <w:t>1.</w:t>
      </w:r>
      <w:r w:rsidR="00CD316E">
        <w:rPr>
          <w:sz w:val="30"/>
          <w:szCs w:val="30"/>
        </w:rPr>
        <w:tab/>
      </w:r>
      <w:r w:rsidRPr="00206B06">
        <w:rPr>
          <w:vanish/>
          <w:sz w:val="30"/>
          <w:szCs w:val="30"/>
        </w:rPr>
        <w:t xml:space="preserve">Коллимированное </w:t>
      </w:r>
      <w:r w:rsidRPr="00C43CC3">
        <w:rPr>
          <w:sz w:val="30"/>
          <w:szCs w:val="30"/>
        </w:rPr>
        <w:t>лазерное излучение</w:t>
      </w:r>
      <w:r w:rsidR="00CD316E">
        <w:rPr>
          <w:sz w:val="30"/>
          <w:szCs w:val="30"/>
        </w:rPr>
        <w:t>.</w:t>
      </w:r>
    </w:p>
    <w:p w:rsidR="00711DB0" w:rsidRPr="00C43CC3" w:rsidRDefault="00711DB0" w:rsidP="0073751D">
      <w:pPr>
        <w:ind w:firstLine="709"/>
        <w:jc w:val="both"/>
        <w:rPr>
          <w:sz w:val="30"/>
          <w:szCs w:val="30"/>
        </w:rPr>
      </w:pPr>
      <w:r w:rsidRPr="00C43CC3">
        <w:rPr>
          <w:sz w:val="30"/>
          <w:szCs w:val="30"/>
        </w:rPr>
        <w:t xml:space="preserve">Если для наблюдения источника ЛИ используются оптические приборы (бинокли, телескопы и т.д.), энергетическая экспозиция или облученность сетчатки глаза может существенно возрастать. Наиболее надежным методом </w:t>
      </w:r>
      <w:proofErr w:type="gramStart"/>
      <w:r w:rsidRPr="00C43CC3">
        <w:rPr>
          <w:sz w:val="30"/>
          <w:szCs w:val="30"/>
        </w:rPr>
        <w:t>оценки изменения степени опасности излучения</w:t>
      </w:r>
      <w:proofErr w:type="gramEnd"/>
      <w:r w:rsidRPr="00C43CC3">
        <w:rPr>
          <w:sz w:val="30"/>
          <w:szCs w:val="30"/>
        </w:rPr>
        <w:t xml:space="preserve"> является сопоставление результатов измерения энергии или мощности, проходящей через ограничивающую апертуру диаметром 7 мм, при непосредственном наблюдении и при наблюдении с использованием оптического прибора. В последнем случае ограничивающая апертура располагается вблизи окуляра в плоскости, соответствующей положению роговицы глаза. Отношение результатов измерений дает поправочный коэффициент для коррекции предельно допустимых уровней излучения, </w:t>
      </w:r>
      <w:proofErr w:type="gramStart"/>
      <w:r w:rsidR="003F5C63" w:rsidRPr="00C43CC3">
        <w:rPr>
          <w:sz w:val="30"/>
          <w:szCs w:val="30"/>
        </w:rPr>
        <w:t>согласно</w:t>
      </w:r>
      <w:proofErr w:type="gramEnd"/>
      <w:r w:rsidRPr="00C43CC3">
        <w:rPr>
          <w:sz w:val="30"/>
          <w:szCs w:val="30"/>
        </w:rPr>
        <w:t xml:space="preserve"> </w:t>
      </w:r>
      <w:r w:rsidR="00B232F6">
        <w:rPr>
          <w:sz w:val="30"/>
          <w:szCs w:val="30"/>
        </w:rPr>
        <w:t xml:space="preserve">настоящей </w:t>
      </w:r>
      <w:r w:rsidR="00B232F6" w:rsidRPr="00C43CC3">
        <w:rPr>
          <w:sz w:val="30"/>
          <w:szCs w:val="30"/>
        </w:rPr>
        <w:t>главы</w:t>
      </w:r>
      <w:r w:rsidRPr="00C43CC3">
        <w:rPr>
          <w:sz w:val="30"/>
          <w:szCs w:val="30"/>
        </w:rPr>
        <w:t>.</w:t>
      </w:r>
    </w:p>
    <w:p w:rsidR="00711DB0" w:rsidRPr="00C43CC3" w:rsidRDefault="00711DB0" w:rsidP="0073751D">
      <w:pPr>
        <w:ind w:firstLine="709"/>
        <w:jc w:val="both"/>
        <w:rPr>
          <w:sz w:val="30"/>
          <w:szCs w:val="30"/>
        </w:rPr>
      </w:pPr>
      <w:r w:rsidRPr="00C43CC3">
        <w:rPr>
          <w:sz w:val="30"/>
          <w:szCs w:val="30"/>
        </w:rPr>
        <w:t>Теоретические оценки, как правило, являются приближенными. В рекомендациях по применению таких оценок здесь и далее рассматривается наиболее распространенный тип оптических средств наблюдения, у которых диаметр выходного зрачка меньше или равен</w:t>
      </w:r>
      <w:r w:rsidR="00CD316E">
        <w:rPr>
          <w:sz w:val="30"/>
          <w:szCs w:val="30"/>
        </w:rPr>
        <w:br/>
      </w:r>
      <w:r w:rsidRPr="00C43CC3">
        <w:rPr>
          <w:sz w:val="30"/>
          <w:szCs w:val="30"/>
        </w:rPr>
        <w:t>7∙10</w:t>
      </w:r>
      <w:r w:rsidRPr="00C43CC3">
        <w:rPr>
          <w:sz w:val="30"/>
          <w:szCs w:val="30"/>
          <w:vertAlign w:val="superscript"/>
        </w:rPr>
        <w:t>-3</w:t>
      </w:r>
      <w:r w:rsidRPr="00C43CC3">
        <w:rPr>
          <w:sz w:val="30"/>
          <w:szCs w:val="30"/>
        </w:rPr>
        <w:t>м (теоретический диаметр зрачка глаза), а потери излучения, связанные с поглощением и отражением на поверхностях оптических элементов и т.д., пренебрежимо малы.</w:t>
      </w:r>
    </w:p>
    <w:p w:rsidR="00711DB0" w:rsidRPr="00C43CC3" w:rsidRDefault="00711DB0" w:rsidP="0073751D">
      <w:pPr>
        <w:ind w:firstLine="709"/>
        <w:jc w:val="both"/>
        <w:rPr>
          <w:sz w:val="30"/>
          <w:szCs w:val="30"/>
        </w:rPr>
      </w:pPr>
      <w:r w:rsidRPr="00C43CC3">
        <w:rPr>
          <w:sz w:val="30"/>
          <w:szCs w:val="30"/>
        </w:rPr>
        <w:t>Применение оптического средства наблюдения с увеличением (кратностью) k с позиций безопасности эквивалентно увеличению диаметра ограничивающей апертуры в k раз.</w:t>
      </w:r>
    </w:p>
    <w:p w:rsidR="00711DB0" w:rsidRPr="00C43CC3" w:rsidRDefault="00711DB0" w:rsidP="0073751D">
      <w:pPr>
        <w:ind w:firstLine="709"/>
        <w:jc w:val="both"/>
        <w:rPr>
          <w:sz w:val="30"/>
          <w:szCs w:val="30"/>
        </w:rPr>
      </w:pPr>
      <w:r w:rsidRPr="00C43CC3">
        <w:rPr>
          <w:sz w:val="30"/>
          <w:szCs w:val="30"/>
        </w:rPr>
        <w:t>Таким образом, для определения предельно допустимых уровней энергии излучения при прямом наблюдении коллимированных пучков с помощью оптических приборов следует нормировать энергию или мощность излучения, прошедшего через ограничивающую апертуру диаметром k ∙7 ∙10</w:t>
      </w:r>
      <w:r w:rsidRPr="00C43CC3">
        <w:rPr>
          <w:sz w:val="30"/>
          <w:szCs w:val="30"/>
          <w:vertAlign w:val="superscript"/>
        </w:rPr>
        <w:t>-3</w:t>
      </w:r>
      <w:r w:rsidRPr="00C43CC3">
        <w:rPr>
          <w:sz w:val="30"/>
          <w:szCs w:val="30"/>
        </w:rPr>
        <w:t>м, расположенную в плоскости входного зрачка прибора. Значения W</w:t>
      </w:r>
      <w:r w:rsidRPr="00C43CC3">
        <w:rPr>
          <w:sz w:val="30"/>
          <w:szCs w:val="30"/>
          <w:vertAlign w:val="superscript"/>
        </w:rPr>
        <w:t>oп</w:t>
      </w:r>
      <w:r w:rsidRPr="00C43CC3">
        <w:rPr>
          <w:sz w:val="30"/>
          <w:szCs w:val="30"/>
          <w:vertAlign w:val="subscript"/>
        </w:rPr>
        <w:t>пду</w:t>
      </w:r>
      <w:r w:rsidRPr="00C43CC3">
        <w:rPr>
          <w:sz w:val="30"/>
          <w:szCs w:val="30"/>
        </w:rPr>
        <w:t xml:space="preserve"> и </w:t>
      </w:r>
      <w:proofErr w:type="gramStart"/>
      <w:r w:rsidRPr="00C43CC3">
        <w:rPr>
          <w:sz w:val="30"/>
          <w:szCs w:val="30"/>
        </w:rPr>
        <w:t>P</w:t>
      </w:r>
      <w:r w:rsidRPr="00C43CC3">
        <w:rPr>
          <w:sz w:val="30"/>
          <w:szCs w:val="30"/>
          <w:vertAlign w:val="superscript"/>
        </w:rPr>
        <w:t>o</w:t>
      </w:r>
      <w:proofErr w:type="gramEnd"/>
      <w:r w:rsidRPr="00C43CC3">
        <w:rPr>
          <w:sz w:val="30"/>
          <w:szCs w:val="30"/>
          <w:vertAlign w:val="superscript"/>
        </w:rPr>
        <w:t>п</w:t>
      </w:r>
      <w:r w:rsidRPr="00C43CC3">
        <w:rPr>
          <w:sz w:val="30"/>
          <w:szCs w:val="30"/>
          <w:vertAlign w:val="subscript"/>
        </w:rPr>
        <w:t>пду</w:t>
      </w:r>
      <w:r w:rsidRPr="00C43CC3">
        <w:rPr>
          <w:sz w:val="30"/>
          <w:szCs w:val="30"/>
        </w:rPr>
        <w:t xml:space="preserve"> не должны превышать W</w:t>
      </w:r>
      <w:r w:rsidRPr="00C43CC3">
        <w:rPr>
          <w:sz w:val="30"/>
          <w:szCs w:val="30"/>
          <w:vertAlign w:val="subscript"/>
        </w:rPr>
        <w:t>пду</w:t>
      </w:r>
      <w:r w:rsidRPr="00C43CC3">
        <w:rPr>
          <w:sz w:val="30"/>
          <w:szCs w:val="30"/>
        </w:rPr>
        <w:t xml:space="preserve"> и P</w:t>
      </w:r>
      <w:r w:rsidRPr="00C43CC3">
        <w:rPr>
          <w:sz w:val="30"/>
          <w:szCs w:val="30"/>
          <w:vertAlign w:val="subscript"/>
        </w:rPr>
        <w:t>пду</w:t>
      </w:r>
      <w:r w:rsidRPr="00C43CC3">
        <w:rPr>
          <w:sz w:val="30"/>
          <w:szCs w:val="30"/>
        </w:rPr>
        <w:t xml:space="preserve">, определяемых </w:t>
      </w:r>
      <w:r w:rsidR="003F5C63" w:rsidRPr="00C43CC3">
        <w:rPr>
          <w:sz w:val="30"/>
          <w:szCs w:val="30"/>
        </w:rPr>
        <w:t xml:space="preserve">согласно </w:t>
      </w:r>
      <w:r w:rsidRPr="00C43CC3">
        <w:rPr>
          <w:sz w:val="30"/>
          <w:szCs w:val="30"/>
        </w:rPr>
        <w:t>пункт</w:t>
      </w:r>
      <w:r w:rsidR="003F5C63" w:rsidRPr="00C43CC3">
        <w:rPr>
          <w:sz w:val="30"/>
          <w:szCs w:val="30"/>
        </w:rPr>
        <w:t>ов</w:t>
      </w:r>
      <w:r w:rsidRPr="00C43CC3">
        <w:rPr>
          <w:sz w:val="30"/>
          <w:szCs w:val="30"/>
        </w:rPr>
        <w:t xml:space="preserve"> 7-</w:t>
      </w:r>
      <w:r w:rsidR="003F5C63" w:rsidRPr="00C43CC3">
        <w:rPr>
          <w:sz w:val="30"/>
          <w:szCs w:val="30"/>
        </w:rPr>
        <w:t>1</w:t>
      </w:r>
      <w:r w:rsidRPr="00C43CC3">
        <w:rPr>
          <w:sz w:val="30"/>
          <w:szCs w:val="30"/>
        </w:rPr>
        <w:t xml:space="preserve">8 </w:t>
      </w:r>
      <w:r w:rsidR="00B232F6">
        <w:rPr>
          <w:sz w:val="30"/>
          <w:szCs w:val="30"/>
        </w:rPr>
        <w:t xml:space="preserve">настоящей </w:t>
      </w:r>
      <w:r w:rsidR="003F5C63" w:rsidRPr="00C43CC3">
        <w:rPr>
          <w:sz w:val="30"/>
          <w:szCs w:val="30"/>
        </w:rPr>
        <w:t>главы</w:t>
      </w:r>
      <w:r w:rsidRPr="00C43CC3">
        <w:rPr>
          <w:sz w:val="30"/>
          <w:szCs w:val="30"/>
        </w:rPr>
        <w:t>.</w:t>
      </w:r>
    </w:p>
    <w:p w:rsidR="00035F3F" w:rsidRDefault="00035F3F">
      <w:pPr>
        <w:rPr>
          <w:sz w:val="30"/>
          <w:szCs w:val="30"/>
        </w:rPr>
      </w:pPr>
      <w:r>
        <w:rPr>
          <w:sz w:val="30"/>
          <w:szCs w:val="30"/>
        </w:rPr>
        <w:br w:type="page"/>
      </w:r>
    </w:p>
    <w:p w:rsidR="00711DB0" w:rsidRPr="00C43CC3" w:rsidRDefault="00711DB0" w:rsidP="0073751D">
      <w:pPr>
        <w:ind w:firstLine="709"/>
        <w:jc w:val="both"/>
        <w:rPr>
          <w:sz w:val="30"/>
          <w:szCs w:val="30"/>
        </w:rPr>
      </w:pPr>
      <w:r w:rsidRPr="00C43CC3">
        <w:rPr>
          <w:sz w:val="30"/>
          <w:szCs w:val="30"/>
        </w:rPr>
        <w:lastRenderedPageBreak/>
        <w:t>Пример 1.</w:t>
      </w:r>
    </w:p>
    <w:p w:rsidR="00711DB0" w:rsidRPr="00C43CC3" w:rsidRDefault="00711DB0" w:rsidP="000E1B34">
      <w:pPr>
        <w:ind w:firstLine="709"/>
        <w:jc w:val="both"/>
        <w:rPr>
          <w:sz w:val="30"/>
          <w:szCs w:val="30"/>
        </w:rPr>
      </w:pPr>
      <w:r w:rsidRPr="00C43CC3">
        <w:rPr>
          <w:sz w:val="30"/>
          <w:szCs w:val="30"/>
        </w:rPr>
        <w:t xml:space="preserve">Для создания оптических эффектов при проведении музыкального шоу используется непрерывный гелий-неоновый лазер, излучение которого при сканировании может оказаться направленным в зрительный зал. Определить предельно допустимую мощность лазера с учетом того, что отдельные зрители, занимающие ряды дальше седьмого, могут пользоваться театральными биноклями с кратностью k = 2,5. Диаметр пучка в плоскости 1-го ряда </w:t>
      </w:r>
      <w:proofErr w:type="gramStart"/>
      <w:r w:rsidRPr="00C43CC3">
        <w:rPr>
          <w:sz w:val="30"/>
          <w:szCs w:val="30"/>
        </w:rPr>
        <w:t>d</w:t>
      </w:r>
      <w:proofErr w:type="gramEnd"/>
      <w:r w:rsidRPr="00C43CC3">
        <w:rPr>
          <w:sz w:val="30"/>
          <w:szCs w:val="30"/>
          <w:vertAlign w:val="subscript"/>
        </w:rPr>
        <w:t>п</w:t>
      </w:r>
      <w:r w:rsidRPr="00C43CC3">
        <w:rPr>
          <w:sz w:val="30"/>
          <w:szCs w:val="30"/>
        </w:rPr>
        <w:t xml:space="preserve"> </w:t>
      </w:r>
      <w:r w:rsidRPr="00C43CC3">
        <w:rPr>
          <w:sz w:val="30"/>
          <w:szCs w:val="30"/>
          <w:vertAlign w:val="superscript"/>
        </w:rPr>
        <w:t>(1)</w:t>
      </w:r>
      <w:r w:rsidRPr="00C43CC3">
        <w:rPr>
          <w:sz w:val="30"/>
          <w:szCs w:val="30"/>
        </w:rPr>
        <w:t xml:space="preserve"> = 5 10</w:t>
      </w:r>
      <w:r w:rsidRPr="00C43CC3">
        <w:rPr>
          <w:sz w:val="30"/>
          <w:szCs w:val="30"/>
          <w:vertAlign w:val="superscript"/>
        </w:rPr>
        <w:t>-2</w:t>
      </w:r>
      <w:r w:rsidRPr="00C43CC3">
        <w:rPr>
          <w:sz w:val="30"/>
          <w:szCs w:val="30"/>
        </w:rPr>
        <w:t>м  м, на уровне 7-го ряда</w:t>
      </w:r>
      <w:r w:rsidR="00B232F6">
        <w:rPr>
          <w:sz w:val="30"/>
          <w:szCs w:val="30"/>
        </w:rPr>
        <w:br/>
      </w:r>
      <w:r w:rsidRPr="00C43CC3">
        <w:rPr>
          <w:sz w:val="30"/>
          <w:szCs w:val="30"/>
        </w:rPr>
        <w:t>d</w:t>
      </w:r>
      <w:r w:rsidRPr="00C43CC3">
        <w:rPr>
          <w:sz w:val="30"/>
          <w:szCs w:val="30"/>
          <w:vertAlign w:val="subscript"/>
        </w:rPr>
        <w:t>п</w:t>
      </w:r>
      <w:r w:rsidRPr="00C43CC3">
        <w:rPr>
          <w:sz w:val="30"/>
          <w:szCs w:val="30"/>
        </w:rPr>
        <w:t xml:space="preserve"> </w:t>
      </w:r>
      <w:r w:rsidRPr="00C43CC3">
        <w:rPr>
          <w:sz w:val="30"/>
          <w:szCs w:val="30"/>
          <w:vertAlign w:val="superscript"/>
        </w:rPr>
        <w:t>(2)</w:t>
      </w:r>
      <w:r w:rsidRPr="00C43CC3">
        <w:rPr>
          <w:sz w:val="30"/>
          <w:szCs w:val="30"/>
        </w:rPr>
        <w:t xml:space="preserve"> = 6 м. Скорость сканирования в плоскости 1-го ряда V</w:t>
      </w:r>
      <w:r w:rsidRPr="00C43CC3">
        <w:rPr>
          <w:sz w:val="30"/>
          <w:szCs w:val="30"/>
          <w:vertAlign w:val="subscript"/>
        </w:rPr>
        <w:t>1</w:t>
      </w:r>
      <w:r w:rsidRPr="00C43CC3">
        <w:rPr>
          <w:sz w:val="30"/>
          <w:szCs w:val="30"/>
        </w:rPr>
        <w:t xml:space="preserve"> = 2 м·с</w:t>
      </w:r>
      <w:r w:rsidRPr="00C43CC3">
        <w:rPr>
          <w:sz w:val="30"/>
          <w:szCs w:val="30"/>
          <w:vertAlign w:val="superscript"/>
        </w:rPr>
        <w:t>-1</w:t>
      </w:r>
      <w:r w:rsidR="000E1B34" w:rsidRPr="00C43CC3">
        <w:rPr>
          <w:sz w:val="30"/>
          <w:szCs w:val="30"/>
        </w:rPr>
        <w:t>, в плоскости 7-го ряда</w:t>
      </w:r>
      <w:r w:rsidRPr="00C43CC3">
        <w:rPr>
          <w:sz w:val="30"/>
          <w:szCs w:val="30"/>
        </w:rPr>
        <w:t xml:space="preserve"> V</w:t>
      </w:r>
      <w:r w:rsidRPr="00C43CC3">
        <w:rPr>
          <w:sz w:val="30"/>
          <w:szCs w:val="30"/>
          <w:vertAlign w:val="subscript"/>
        </w:rPr>
        <w:t>2</w:t>
      </w:r>
      <w:r w:rsidRPr="00C43CC3">
        <w:rPr>
          <w:sz w:val="30"/>
          <w:szCs w:val="30"/>
        </w:rPr>
        <w:t xml:space="preserve"> = 3 м ·с</w:t>
      </w:r>
      <w:r w:rsidRPr="00C43CC3">
        <w:rPr>
          <w:sz w:val="30"/>
          <w:szCs w:val="30"/>
          <w:vertAlign w:val="superscript"/>
        </w:rPr>
        <w:t>-1</w:t>
      </w:r>
      <w:r w:rsidRPr="00C43CC3">
        <w:rPr>
          <w:sz w:val="30"/>
          <w:szCs w:val="30"/>
        </w:rPr>
        <w:t xml:space="preserve">. Распределение интенсивности излучения в поперечном сечении лазерного пучка близко к </w:t>
      </w:r>
      <w:proofErr w:type="gramStart"/>
      <w:r w:rsidRPr="00C43CC3">
        <w:rPr>
          <w:sz w:val="30"/>
          <w:szCs w:val="30"/>
        </w:rPr>
        <w:t>однородному</w:t>
      </w:r>
      <w:proofErr w:type="gramEnd"/>
      <w:r w:rsidRPr="00C43CC3">
        <w:rPr>
          <w:sz w:val="30"/>
          <w:szCs w:val="30"/>
        </w:rPr>
        <w:t>.</w:t>
      </w:r>
    </w:p>
    <w:p w:rsidR="00711DB0" w:rsidRPr="00C43CC3" w:rsidRDefault="00711DB0" w:rsidP="000E1B34">
      <w:pPr>
        <w:ind w:firstLine="709"/>
        <w:jc w:val="both"/>
        <w:rPr>
          <w:sz w:val="30"/>
          <w:szCs w:val="30"/>
        </w:rPr>
      </w:pPr>
      <w:r w:rsidRPr="00C43CC3">
        <w:rPr>
          <w:sz w:val="30"/>
          <w:szCs w:val="30"/>
        </w:rPr>
        <w:t>Время облучения глаз соответствует времени прохождения лазерного пучка через ограничивающую апертуру.</w:t>
      </w:r>
    </w:p>
    <w:p w:rsidR="00711DB0" w:rsidRPr="00C43CC3" w:rsidRDefault="00711DB0" w:rsidP="00711DB0">
      <w:pPr>
        <w:ind w:firstLine="709"/>
        <w:rPr>
          <w:sz w:val="30"/>
          <w:szCs w:val="30"/>
        </w:rPr>
      </w:pPr>
      <w:r w:rsidRPr="00C43CC3">
        <w:rPr>
          <w:sz w:val="30"/>
          <w:szCs w:val="30"/>
        </w:rPr>
        <w:t>Для зрителей 1-го ряда:</w:t>
      </w:r>
    </w:p>
    <w:p w:rsidR="00711DB0" w:rsidRPr="00C43CC3" w:rsidRDefault="00711DB0" w:rsidP="00354024">
      <w:pPr>
        <w:jc w:val="center"/>
        <w:rPr>
          <w:sz w:val="30"/>
          <w:szCs w:val="30"/>
        </w:rPr>
      </w:pPr>
      <w:r w:rsidRPr="00C43CC3">
        <w:rPr>
          <w:sz w:val="30"/>
          <w:szCs w:val="30"/>
        </w:rPr>
        <w:t xml:space="preserve">t </w:t>
      </w:r>
      <w:r w:rsidRPr="00C43CC3">
        <w:rPr>
          <w:sz w:val="30"/>
          <w:szCs w:val="30"/>
          <w:vertAlign w:val="superscript"/>
        </w:rPr>
        <w:t>(1)</w:t>
      </w:r>
      <w:r w:rsidRPr="00C43CC3">
        <w:rPr>
          <w:sz w:val="30"/>
          <w:szCs w:val="30"/>
        </w:rPr>
        <w:t xml:space="preserve"> = </w:t>
      </w:r>
      <w:r w:rsidRPr="00C43CC3">
        <w:rPr>
          <w:position w:val="-30"/>
          <w:sz w:val="30"/>
          <w:szCs w:val="30"/>
        </w:rPr>
        <w:object w:dxaOrig="1440" w:dyaOrig="720">
          <v:shape id="_x0000_i1162" type="#_x0000_t75" style="width:1in;height:37.25pt" o:ole="">
            <v:imagedata r:id="rId229" o:title=""/>
          </v:shape>
          <o:OLEObject Type="Embed" ProgID="Equation.3" ShapeID="_x0000_i1162" DrawAspect="Content" ObjectID="_1603716803" r:id="rId230"/>
        </w:object>
      </w:r>
      <w:r w:rsidRPr="00C43CC3">
        <w:rPr>
          <w:sz w:val="30"/>
          <w:szCs w:val="30"/>
        </w:rPr>
        <w:t xml:space="preserve"> = 2,85 ·10</w:t>
      </w:r>
      <w:r w:rsidRPr="00C43CC3">
        <w:rPr>
          <w:sz w:val="30"/>
          <w:szCs w:val="30"/>
          <w:vertAlign w:val="superscript"/>
        </w:rPr>
        <w:t>-2</w:t>
      </w:r>
      <w:r w:rsidRPr="00C43CC3">
        <w:rPr>
          <w:sz w:val="30"/>
          <w:szCs w:val="30"/>
        </w:rPr>
        <w:t xml:space="preserve"> с.</w:t>
      </w:r>
    </w:p>
    <w:p w:rsidR="00711DB0" w:rsidRPr="00C43CC3" w:rsidRDefault="00711DB0" w:rsidP="00711DB0">
      <w:pPr>
        <w:ind w:firstLine="709"/>
        <w:rPr>
          <w:sz w:val="30"/>
          <w:szCs w:val="30"/>
        </w:rPr>
      </w:pPr>
      <w:r w:rsidRPr="00C43CC3">
        <w:rPr>
          <w:sz w:val="30"/>
          <w:szCs w:val="30"/>
        </w:rPr>
        <w:t>Для зрителей 7-го ряда:</w:t>
      </w:r>
    </w:p>
    <w:p w:rsidR="00711DB0" w:rsidRPr="00C43CC3" w:rsidRDefault="00711DB0" w:rsidP="00354024">
      <w:pPr>
        <w:jc w:val="center"/>
        <w:rPr>
          <w:sz w:val="30"/>
          <w:szCs w:val="30"/>
        </w:rPr>
      </w:pPr>
      <w:r w:rsidRPr="00C43CC3">
        <w:rPr>
          <w:sz w:val="30"/>
          <w:szCs w:val="30"/>
        </w:rPr>
        <w:t xml:space="preserve">t </w:t>
      </w:r>
      <w:r w:rsidRPr="00C43CC3">
        <w:rPr>
          <w:sz w:val="30"/>
          <w:szCs w:val="30"/>
          <w:vertAlign w:val="superscript"/>
        </w:rPr>
        <w:t>(2)</w:t>
      </w:r>
      <w:r w:rsidRPr="00C43CC3">
        <w:rPr>
          <w:sz w:val="30"/>
          <w:szCs w:val="30"/>
        </w:rPr>
        <w:t xml:space="preserve"> = </w:t>
      </w:r>
      <w:r w:rsidRPr="00C43CC3">
        <w:rPr>
          <w:position w:val="-30"/>
          <w:sz w:val="30"/>
          <w:szCs w:val="30"/>
        </w:rPr>
        <w:object w:dxaOrig="1815" w:dyaOrig="720">
          <v:shape id="_x0000_i1163" type="#_x0000_t75" style="width:90.95pt;height:37.25pt" o:ole="">
            <v:imagedata r:id="rId231" o:title=""/>
          </v:shape>
          <o:OLEObject Type="Embed" ProgID="Equation.3" ShapeID="_x0000_i1163" DrawAspect="Content" ObjectID="_1603716804" r:id="rId232"/>
        </w:object>
      </w:r>
      <w:r w:rsidRPr="00C43CC3">
        <w:rPr>
          <w:sz w:val="30"/>
          <w:szCs w:val="30"/>
        </w:rPr>
        <w:t xml:space="preserve"> = 2,23 ·10</w:t>
      </w:r>
      <w:r w:rsidRPr="00C43CC3">
        <w:rPr>
          <w:sz w:val="30"/>
          <w:szCs w:val="30"/>
          <w:vertAlign w:val="superscript"/>
        </w:rPr>
        <w:t>-2</w:t>
      </w:r>
      <w:r w:rsidRPr="00C43CC3">
        <w:rPr>
          <w:sz w:val="30"/>
          <w:szCs w:val="30"/>
        </w:rPr>
        <w:t xml:space="preserve"> с.</w:t>
      </w:r>
    </w:p>
    <w:p w:rsidR="00711DB0" w:rsidRPr="00C43CC3" w:rsidRDefault="00711DB0" w:rsidP="00711DB0">
      <w:pPr>
        <w:ind w:firstLine="709"/>
        <w:jc w:val="both"/>
        <w:rPr>
          <w:sz w:val="30"/>
          <w:szCs w:val="30"/>
        </w:rPr>
      </w:pPr>
      <w:r w:rsidRPr="00C43CC3">
        <w:rPr>
          <w:sz w:val="30"/>
          <w:szCs w:val="30"/>
        </w:rPr>
        <w:t xml:space="preserve">Соответствующие значения предельно допустимых параметров излучения с длиной волны 633 нм определяются </w:t>
      </w:r>
      <w:r w:rsidR="000E1B34" w:rsidRPr="00C43CC3">
        <w:rPr>
          <w:sz w:val="30"/>
          <w:szCs w:val="30"/>
        </w:rPr>
        <w:t xml:space="preserve">согласно </w:t>
      </w:r>
      <w:r w:rsidRPr="00C43CC3">
        <w:rPr>
          <w:sz w:val="30"/>
          <w:szCs w:val="30"/>
        </w:rPr>
        <w:t xml:space="preserve">таблице </w:t>
      </w:r>
      <w:r w:rsidR="000E1B34" w:rsidRPr="00C43CC3">
        <w:rPr>
          <w:sz w:val="30"/>
          <w:szCs w:val="30"/>
        </w:rPr>
        <w:t>15.</w:t>
      </w:r>
      <w:r w:rsidRPr="00C43CC3">
        <w:rPr>
          <w:sz w:val="30"/>
          <w:szCs w:val="30"/>
        </w:rPr>
        <w:t xml:space="preserve">3 приложения </w:t>
      </w:r>
      <w:r w:rsidR="000E1B34" w:rsidRPr="00C43CC3">
        <w:rPr>
          <w:sz w:val="30"/>
          <w:szCs w:val="30"/>
        </w:rPr>
        <w:t>15.</w:t>
      </w:r>
      <w:r w:rsidRPr="00C43CC3">
        <w:rPr>
          <w:sz w:val="30"/>
          <w:szCs w:val="30"/>
        </w:rPr>
        <w:t xml:space="preserve">1 с учетом коэффициента гигиенического запаса, </w:t>
      </w:r>
      <w:r w:rsidR="00EF3D95" w:rsidRPr="00C43CC3">
        <w:rPr>
          <w:sz w:val="30"/>
          <w:szCs w:val="30"/>
        </w:rPr>
        <w:t>определяемого</w:t>
      </w:r>
      <w:r w:rsidRPr="00C43CC3">
        <w:rPr>
          <w:sz w:val="30"/>
          <w:szCs w:val="30"/>
        </w:rPr>
        <w:t xml:space="preserve"> </w:t>
      </w:r>
      <w:proofErr w:type="gramStart"/>
      <w:r w:rsidR="003F5C63" w:rsidRPr="00C43CC3">
        <w:rPr>
          <w:sz w:val="30"/>
          <w:szCs w:val="30"/>
        </w:rPr>
        <w:t xml:space="preserve">согласно </w:t>
      </w:r>
      <w:r w:rsidRPr="00C43CC3">
        <w:rPr>
          <w:sz w:val="30"/>
          <w:szCs w:val="30"/>
        </w:rPr>
        <w:t>пункт</w:t>
      </w:r>
      <w:r w:rsidR="003F5C63" w:rsidRPr="00C43CC3">
        <w:rPr>
          <w:sz w:val="30"/>
          <w:szCs w:val="30"/>
        </w:rPr>
        <w:t>ов</w:t>
      </w:r>
      <w:proofErr w:type="gramEnd"/>
      <w:r w:rsidRPr="00C43CC3">
        <w:rPr>
          <w:sz w:val="30"/>
          <w:szCs w:val="30"/>
        </w:rPr>
        <w:t xml:space="preserve"> </w:t>
      </w:r>
      <w:r w:rsidR="003F5C63" w:rsidRPr="00C43CC3">
        <w:rPr>
          <w:sz w:val="30"/>
          <w:szCs w:val="30"/>
        </w:rPr>
        <w:t>30 и 3</w:t>
      </w:r>
      <w:r w:rsidRPr="00C43CC3">
        <w:rPr>
          <w:sz w:val="30"/>
          <w:szCs w:val="30"/>
        </w:rPr>
        <w:t xml:space="preserve">1 </w:t>
      </w:r>
      <w:r w:rsidR="00035F3F">
        <w:rPr>
          <w:sz w:val="30"/>
          <w:szCs w:val="30"/>
        </w:rPr>
        <w:t>настоящей главы</w:t>
      </w:r>
      <w:r w:rsidRPr="00C43CC3">
        <w:rPr>
          <w:sz w:val="30"/>
          <w:szCs w:val="30"/>
        </w:rPr>
        <w:t>.</w:t>
      </w:r>
    </w:p>
    <w:p w:rsidR="00711DB0" w:rsidRPr="00C43CC3" w:rsidRDefault="00711DB0" w:rsidP="00354024">
      <w:pPr>
        <w:jc w:val="center"/>
        <w:rPr>
          <w:sz w:val="30"/>
          <w:szCs w:val="30"/>
        </w:rPr>
      </w:pPr>
      <w:r w:rsidRPr="00C43CC3">
        <w:rPr>
          <w:sz w:val="30"/>
          <w:szCs w:val="30"/>
        </w:rPr>
        <w:t>P</w:t>
      </w:r>
      <w:r w:rsidRPr="00C43CC3">
        <w:rPr>
          <w:sz w:val="30"/>
          <w:szCs w:val="30"/>
          <w:vertAlign w:val="superscript"/>
        </w:rPr>
        <w:t>(1)</w:t>
      </w:r>
      <w:r w:rsidRPr="00C43CC3">
        <w:rPr>
          <w:sz w:val="30"/>
          <w:szCs w:val="30"/>
          <w:vertAlign w:val="subscript"/>
        </w:rPr>
        <w:t>пду</w:t>
      </w:r>
      <w:r w:rsidRPr="00C43CC3">
        <w:rPr>
          <w:sz w:val="30"/>
          <w:szCs w:val="30"/>
        </w:rPr>
        <w:t xml:space="preserve"> = W</w:t>
      </w:r>
      <w:r w:rsidRPr="00C43CC3">
        <w:rPr>
          <w:sz w:val="30"/>
          <w:szCs w:val="30"/>
          <w:vertAlign w:val="superscript"/>
        </w:rPr>
        <w:t>(1)</w:t>
      </w:r>
      <w:r w:rsidRPr="00C43CC3">
        <w:rPr>
          <w:sz w:val="30"/>
          <w:szCs w:val="30"/>
          <w:vertAlign w:val="subscript"/>
        </w:rPr>
        <w:t>пду</w:t>
      </w:r>
      <w:r w:rsidRPr="00C43CC3">
        <w:rPr>
          <w:sz w:val="30"/>
          <w:szCs w:val="30"/>
        </w:rPr>
        <w:t xml:space="preserve"> / t  (1) = 3,9 ·10</w:t>
      </w:r>
      <w:r w:rsidRPr="00C43CC3">
        <w:rPr>
          <w:sz w:val="30"/>
          <w:szCs w:val="30"/>
          <w:vertAlign w:val="superscript"/>
        </w:rPr>
        <w:t>-5</w:t>
      </w:r>
      <w:r w:rsidRPr="00C43CC3">
        <w:rPr>
          <w:sz w:val="30"/>
          <w:szCs w:val="30"/>
        </w:rPr>
        <w:t xml:space="preserve"> Вт</w:t>
      </w:r>
    </w:p>
    <w:p w:rsidR="00711DB0" w:rsidRPr="00C43CC3" w:rsidRDefault="00711DB0" w:rsidP="00354024">
      <w:pPr>
        <w:jc w:val="center"/>
        <w:rPr>
          <w:sz w:val="30"/>
          <w:szCs w:val="30"/>
        </w:rPr>
      </w:pPr>
      <w:r w:rsidRPr="00C43CC3">
        <w:rPr>
          <w:sz w:val="30"/>
          <w:szCs w:val="30"/>
        </w:rPr>
        <w:t>P</w:t>
      </w:r>
      <w:r w:rsidRPr="00C43CC3">
        <w:rPr>
          <w:sz w:val="30"/>
          <w:szCs w:val="30"/>
          <w:vertAlign w:val="superscript"/>
        </w:rPr>
        <w:t>(2)</w:t>
      </w:r>
      <w:r w:rsidRPr="00C43CC3">
        <w:rPr>
          <w:sz w:val="30"/>
          <w:szCs w:val="30"/>
          <w:vertAlign w:val="subscript"/>
        </w:rPr>
        <w:t>пду</w:t>
      </w:r>
      <w:r w:rsidRPr="00C43CC3">
        <w:rPr>
          <w:sz w:val="30"/>
          <w:szCs w:val="30"/>
        </w:rPr>
        <w:t xml:space="preserve"> = W</w:t>
      </w:r>
      <w:r w:rsidRPr="00C43CC3">
        <w:rPr>
          <w:sz w:val="30"/>
          <w:szCs w:val="30"/>
          <w:vertAlign w:val="superscript"/>
        </w:rPr>
        <w:t>(2)</w:t>
      </w:r>
      <w:r w:rsidRPr="00C43CC3">
        <w:rPr>
          <w:sz w:val="30"/>
          <w:szCs w:val="30"/>
          <w:vertAlign w:val="subscript"/>
        </w:rPr>
        <w:t>пду</w:t>
      </w:r>
      <w:r w:rsidRPr="00C43CC3">
        <w:rPr>
          <w:sz w:val="30"/>
          <w:szCs w:val="30"/>
        </w:rPr>
        <w:t xml:space="preserve"> / t (2) = 4,3 ·10</w:t>
      </w:r>
      <w:r w:rsidRPr="00C43CC3">
        <w:rPr>
          <w:sz w:val="30"/>
          <w:szCs w:val="30"/>
          <w:vertAlign w:val="superscript"/>
        </w:rPr>
        <w:t>-5</w:t>
      </w:r>
      <w:r w:rsidRPr="00C43CC3">
        <w:rPr>
          <w:sz w:val="30"/>
          <w:szCs w:val="30"/>
        </w:rPr>
        <w:t xml:space="preserve"> Вт</w:t>
      </w:r>
    </w:p>
    <w:p w:rsidR="00711DB0" w:rsidRPr="00C43CC3" w:rsidRDefault="00711DB0" w:rsidP="00035F3F">
      <w:pPr>
        <w:ind w:firstLine="709"/>
        <w:jc w:val="both"/>
        <w:rPr>
          <w:sz w:val="30"/>
          <w:szCs w:val="30"/>
        </w:rPr>
      </w:pPr>
      <w:r w:rsidRPr="00C43CC3">
        <w:rPr>
          <w:sz w:val="30"/>
          <w:szCs w:val="30"/>
        </w:rPr>
        <w:t>Значение P</w:t>
      </w:r>
      <w:r w:rsidRPr="00C43CC3">
        <w:rPr>
          <w:sz w:val="30"/>
          <w:szCs w:val="30"/>
          <w:vertAlign w:val="superscript"/>
        </w:rPr>
        <w:t>(1)</w:t>
      </w:r>
      <w:r w:rsidRPr="00C43CC3">
        <w:rPr>
          <w:sz w:val="30"/>
          <w:szCs w:val="30"/>
          <w:vertAlign w:val="subscript"/>
        </w:rPr>
        <w:t>пду</w:t>
      </w:r>
      <w:r w:rsidRPr="00C43CC3">
        <w:rPr>
          <w:sz w:val="30"/>
          <w:szCs w:val="30"/>
        </w:rPr>
        <w:t xml:space="preserve"> определяет предельную мощность излучения, прошедшего через апертуру диаметром 7 ·10</w:t>
      </w:r>
      <w:r w:rsidRPr="00C43CC3">
        <w:rPr>
          <w:sz w:val="30"/>
          <w:szCs w:val="30"/>
          <w:vertAlign w:val="superscript"/>
        </w:rPr>
        <w:t>-3</w:t>
      </w:r>
      <w:r w:rsidRPr="00C43CC3">
        <w:rPr>
          <w:sz w:val="30"/>
          <w:szCs w:val="30"/>
        </w:rPr>
        <w:t xml:space="preserve"> м. Полная мощность лазера при этом составляет:</w:t>
      </w:r>
    </w:p>
    <w:p w:rsidR="00711DB0" w:rsidRPr="00C43CC3" w:rsidRDefault="00711DB0" w:rsidP="00354024">
      <w:pPr>
        <w:jc w:val="center"/>
        <w:rPr>
          <w:sz w:val="30"/>
          <w:szCs w:val="30"/>
        </w:rPr>
      </w:pPr>
      <w:r w:rsidRPr="00C43CC3">
        <w:rPr>
          <w:sz w:val="30"/>
          <w:szCs w:val="30"/>
        </w:rPr>
        <w:t>P</w:t>
      </w:r>
      <w:r w:rsidRPr="00C43CC3">
        <w:rPr>
          <w:sz w:val="30"/>
          <w:szCs w:val="30"/>
          <w:vertAlign w:val="superscript"/>
        </w:rPr>
        <w:t>(1)</w:t>
      </w:r>
      <w:r w:rsidRPr="00C43CC3">
        <w:rPr>
          <w:sz w:val="30"/>
          <w:szCs w:val="30"/>
        </w:rPr>
        <w:t xml:space="preserve"> = P</w:t>
      </w:r>
      <w:r w:rsidRPr="00C43CC3">
        <w:rPr>
          <w:sz w:val="30"/>
          <w:szCs w:val="30"/>
          <w:vertAlign w:val="superscript"/>
        </w:rPr>
        <w:t>(1)</w:t>
      </w:r>
      <w:r w:rsidRPr="00C43CC3">
        <w:rPr>
          <w:sz w:val="30"/>
          <w:szCs w:val="30"/>
          <w:vertAlign w:val="subscript"/>
        </w:rPr>
        <w:t>пду</w:t>
      </w:r>
      <w:r w:rsidRPr="00C43CC3">
        <w:rPr>
          <w:sz w:val="30"/>
          <w:szCs w:val="30"/>
        </w:rPr>
        <w:t xml:space="preserve"> (</w:t>
      </w:r>
      <w:proofErr w:type="gramStart"/>
      <w:r w:rsidRPr="00C43CC3">
        <w:rPr>
          <w:sz w:val="30"/>
          <w:szCs w:val="30"/>
        </w:rPr>
        <w:t>d</w:t>
      </w:r>
      <w:proofErr w:type="gramEnd"/>
      <w:r w:rsidRPr="00C43CC3">
        <w:rPr>
          <w:sz w:val="30"/>
          <w:szCs w:val="30"/>
          <w:vertAlign w:val="subscript"/>
        </w:rPr>
        <w:t xml:space="preserve">п </w:t>
      </w:r>
      <w:r w:rsidRPr="00C43CC3">
        <w:rPr>
          <w:sz w:val="30"/>
          <w:szCs w:val="30"/>
        </w:rPr>
        <w:t>(1) / 7 ·10</w:t>
      </w:r>
      <w:r w:rsidRPr="00C43CC3">
        <w:rPr>
          <w:sz w:val="30"/>
          <w:szCs w:val="30"/>
          <w:vertAlign w:val="superscript"/>
        </w:rPr>
        <w:t>-3</w:t>
      </w:r>
      <w:r w:rsidRPr="00C43CC3">
        <w:rPr>
          <w:sz w:val="30"/>
          <w:szCs w:val="30"/>
        </w:rPr>
        <w:t>)</w:t>
      </w:r>
      <w:r w:rsidRPr="00C43CC3">
        <w:rPr>
          <w:sz w:val="30"/>
          <w:szCs w:val="30"/>
          <w:vertAlign w:val="superscript"/>
        </w:rPr>
        <w:t>2</w:t>
      </w:r>
      <w:r w:rsidRPr="00C43CC3">
        <w:rPr>
          <w:sz w:val="30"/>
          <w:szCs w:val="30"/>
        </w:rPr>
        <w:t xml:space="preserve"> = 2 ·10</w:t>
      </w:r>
      <w:r w:rsidRPr="00C43CC3">
        <w:rPr>
          <w:sz w:val="30"/>
          <w:szCs w:val="30"/>
          <w:vertAlign w:val="superscript"/>
        </w:rPr>
        <w:t>-3</w:t>
      </w:r>
      <w:r w:rsidRPr="00C43CC3">
        <w:rPr>
          <w:sz w:val="30"/>
          <w:szCs w:val="30"/>
        </w:rPr>
        <w:t xml:space="preserve"> Вт</w:t>
      </w:r>
    </w:p>
    <w:p w:rsidR="00711DB0" w:rsidRPr="00C43CC3" w:rsidRDefault="00711DB0" w:rsidP="00711DB0">
      <w:pPr>
        <w:ind w:firstLine="709"/>
        <w:rPr>
          <w:sz w:val="30"/>
          <w:szCs w:val="30"/>
        </w:rPr>
      </w:pPr>
      <w:r w:rsidRPr="00C43CC3">
        <w:rPr>
          <w:sz w:val="30"/>
          <w:szCs w:val="30"/>
        </w:rPr>
        <w:t>Аналогично, для зрителей 7-го ряда, пользующимися театральными биноклями (ограничивающая апертура увеличена в 2,5 раза):</w:t>
      </w:r>
    </w:p>
    <w:p w:rsidR="00711DB0" w:rsidRPr="00C43CC3" w:rsidRDefault="00711DB0" w:rsidP="00711DB0">
      <w:pPr>
        <w:ind w:firstLine="709"/>
        <w:rPr>
          <w:sz w:val="30"/>
          <w:szCs w:val="30"/>
        </w:rPr>
      </w:pPr>
    </w:p>
    <w:p w:rsidR="00711DB0" w:rsidRPr="00C43CC3" w:rsidRDefault="00711DB0" w:rsidP="00354024">
      <w:pPr>
        <w:jc w:val="center"/>
        <w:rPr>
          <w:sz w:val="30"/>
          <w:szCs w:val="30"/>
        </w:rPr>
      </w:pPr>
      <w:r w:rsidRPr="00C43CC3">
        <w:rPr>
          <w:sz w:val="30"/>
          <w:szCs w:val="30"/>
        </w:rPr>
        <w:t>t</w:t>
      </w:r>
      <w:r w:rsidRPr="00C43CC3">
        <w:rPr>
          <w:sz w:val="30"/>
          <w:szCs w:val="30"/>
          <w:vertAlign w:val="superscript"/>
        </w:rPr>
        <w:t>(2)</w:t>
      </w:r>
      <w:r w:rsidRPr="00C43CC3">
        <w:rPr>
          <w:sz w:val="30"/>
          <w:szCs w:val="30"/>
        </w:rPr>
        <w:t xml:space="preserve"> = </w:t>
      </w:r>
      <w:r w:rsidRPr="00C43CC3">
        <w:rPr>
          <w:position w:val="-30"/>
          <w:sz w:val="30"/>
          <w:szCs w:val="30"/>
        </w:rPr>
        <w:object w:dxaOrig="1200" w:dyaOrig="720">
          <v:shape id="_x0000_i1164" type="#_x0000_t75" style="width:60pt;height:37.25pt" o:ole="">
            <v:imagedata r:id="rId233" o:title=""/>
          </v:shape>
          <o:OLEObject Type="Embed" ProgID="Equation.3" ShapeID="_x0000_i1164" DrawAspect="Content" ObjectID="_1603716805" r:id="rId234"/>
        </w:object>
      </w:r>
      <w:r w:rsidRPr="00C43CC3">
        <w:rPr>
          <w:sz w:val="30"/>
          <w:szCs w:val="30"/>
        </w:rPr>
        <w:t xml:space="preserve"> = </w:t>
      </w:r>
      <w:r w:rsidRPr="00C43CC3">
        <w:rPr>
          <w:position w:val="-24"/>
          <w:sz w:val="30"/>
          <w:szCs w:val="30"/>
        </w:rPr>
        <w:object w:dxaOrig="2055" w:dyaOrig="660">
          <v:shape id="_x0000_i1165" type="#_x0000_t75" style="width:102.3pt;height:32.85pt" o:ole="">
            <v:imagedata r:id="rId235" o:title=""/>
          </v:shape>
          <o:OLEObject Type="Embed" ProgID="Equation.3" ShapeID="_x0000_i1165" DrawAspect="Content" ObjectID="_1603716806" r:id="rId236"/>
        </w:object>
      </w:r>
      <w:r w:rsidRPr="00C43CC3">
        <w:rPr>
          <w:sz w:val="30"/>
          <w:szCs w:val="30"/>
        </w:rPr>
        <w:t>= 2,83 ·10</w:t>
      </w:r>
      <w:r w:rsidRPr="00C43CC3">
        <w:rPr>
          <w:sz w:val="30"/>
          <w:szCs w:val="30"/>
          <w:vertAlign w:val="superscript"/>
        </w:rPr>
        <w:t>-2</w:t>
      </w:r>
      <w:r w:rsidRPr="00C43CC3">
        <w:rPr>
          <w:sz w:val="30"/>
          <w:szCs w:val="30"/>
        </w:rPr>
        <w:t xml:space="preserve"> с</w:t>
      </w:r>
    </w:p>
    <w:p w:rsidR="00711DB0" w:rsidRPr="00C43CC3" w:rsidRDefault="00711DB0" w:rsidP="00354024">
      <w:pPr>
        <w:jc w:val="center"/>
        <w:rPr>
          <w:sz w:val="30"/>
          <w:szCs w:val="30"/>
        </w:rPr>
      </w:pPr>
      <w:r w:rsidRPr="00C43CC3">
        <w:rPr>
          <w:sz w:val="30"/>
          <w:szCs w:val="30"/>
        </w:rPr>
        <w:t>P</w:t>
      </w:r>
      <w:r w:rsidRPr="00C43CC3">
        <w:rPr>
          <w:sz w:val="30"/>
          <w:szCs w:val="30"/>
          <w:vertAlign w:val="superscript"/>
        </w:rPr>
        <w:t>(2)</w:t>
      </w:r>
      <w:r w:rsidRPr="00C43CC3">
        <w:rPr>
          <w:sz w:val="30"/>
          <w:szCs w:val="30"/>
          <w:vertAlign w:val="subscript"/>
        </w:rPr>
        <w:t>пду</w:t>
      </w:r>
      <w:r w:rsidRPr="00C43CC3">
        <w:rPr>
          <w:sz w:val="30"/>
          <w:szCs w:val="30"/>
        </w:rPr>
        <w:t xml:space="preserve"> = 3,9 ·10</w:t>
      </w:r>
      <w:r w:rsidRPr="00C43CC3">
        <w:rPr>
          <w:sz w:val="30"/>
          <w:szCs w:val="30"/>
          <w:vertAlign w:val="superscript"/>
        </w:rPr>
        <w:t>-5</w:t>
      </w:r>
      <w:r w:rsidRPr="00C43CC3">
        <w:rPr>
          <w:sz w:val="30"/>
          <w:szCs w:val="30"/>
        </w:rPr>
        <w:t xml:space="preserve"> Вт</w:t>
      </w:r>
    </w:p>
    <w:p w:rsidR="00711DB0" w:rsidRPr="00C43CC3" w:rsidRDefault="00711DB0" w:rsidP="00354024">
      <w:pPr>
        <w:jc w:val="center"/>
        <w:rPr>
          <w:sz w:val="30"/>
          <w:szCs w:val="30"/>
        </w:rPr>
      </w:pPr>
      <w:r w:rsidRPr="00C43CC3">
        <w:rPr>
          <w:sz w:val="30"/>
          <w:szCs w:val="30"/>
        </w:rPr>
        <w:t>P</w:t>
      </w:r>
      <w:r w:rsidRPr="00C43CC3">
        <w:rPr>
          <w:sz w:val="30"/>
          <w:szCs w:val="30"/>
          <w:vertAlign w:val="superscript"/>
        </w:rPr>
        <w:t>(2)</w:t>
      </w:r>
      <w:r w:rsidRPr="00C43CC3">
        <w:rPr>
          <w:sz w:val="30"/>
          <w:szCs w:val="30"/>
        </w:rPr>
        <w:t xml:space="preserve"> = </w:t>
      </w:r>
      <w:r w:rsidRPr="00C43CC3">
        <w:rPr>
          <w:position w:val="-32"/>
          <w:sz w:val="30"/>
          <w:szCs w:val="30"/>
        </w:rPr>
        <w:object w:dxaOrig="2055" w:dyaOrig="795">
          <v:shape id="_x0000_i1166" type="#_x0000_t75" style="width:102.3pt;height:39.8pt" o:ole="">
            <v:imagedata r:id="rId237" o:title=""/>
          </v:shape>
          <o:OLEObject Type="Embed" ProgID="Equation.3" ShapeID="_x0000_i1166" DrawAspect="Content" ObjectID="_1603716807" r:id="rId238"/>
        </w:object>
      </w:r>
      <w:r w:rsidRPr="00C43CC3">
        <w:rPr>
          <w:sz w:val="30"/>
          <w:szCs w:val="30"/>
        </w:rPr>
        <w:t>= 4,7 ·10</w:t>
      </w:r>
      <w:r w:rsidRPr="00C43CC3">
        <w:rPr>
          <w:sz w:val="30"/>
          <w:szCs w:val="30"/>
          <w:vertAlign w:val="superscript"/>
        </w:rPr>
        <w:t>-4</w:t>
      </w:r>
      <w:r w:rsidRPr="00C43CC3">
        <w:rPr>
          <w:sz w:val="30"/>
          <w:szCs w:val="30"/>
        </w:rPr>
        <w:t xml:space="preserve"> Вт</w:t>
      </w:r>
    </w:p>
    <w:p w:rsidR="00711DB0" w:rsidRPr="00C43CC3" w:rsidRDefault="00711DB0" w:rsidP="000E1B34">
      <w:pPr>
        <w:ind w:firstLine="709"/>
        <w:jc w:val="both"/>
        <w:rPr>
          <w:sz w:val="30"/>
          <w:szCs w:val="30"/>
        </w:rPr>
      </w:pPr>
      <w:r w:rsidRPr="00C43CC3">
        <w:rPr>
          <w:sz w:val="30"/>
          <w:szCs w:val="30"/>
        </w:rPr>
        <w:t>Таким образом, использование театрального бинокля существенно повышает опасность повреждения глаз. Мощность лазера при рассмотренных ус</w:t>
      </w:r>
      <w:r w:rsidR="000E1B34" w:rsidRPr="00C43CC3">
        <w:rPr>
          <w:sz w:val="30"/>
          <w:szCs w:val="30"/>
        </w:rPr>
        <w:t>ловиях не должна превышать 4,7</w:t>
      </w:r>
      <w:r w:rsidRPr="00C43CC3">
        <w:rPr>
          <w:sz w:val="30"/>
          <w:szCs w:val="30"/>
        </w:rPr>
        <w:t>·10</w:t>
      </w:r>
      <w:r w:rsidRPr="00C43CC3">
        <w:rPr>
          <w:sz w:val="30"/>
          <w:szCs w:val="30"/>
          <w:vertAlign w:val="superscript"/>
        </w:rPr>
        <w:t>-4</w:t>
      </w:r>
      <w:r w:rsidRPr="00C43CC3">
        <w:rPr>
          <w:sz w:val="30"/>
          <w:szCs w:val="30"/>
        </w:rPr>
        <w:t xml:space="preserve"> Вт.</w:t>
      </w:r>
    </w:p>
    <w:p w:rsidR="00354024" w:rsidRDefault="00354024">
      <w:pPr>
        <w:rPr>
          <w:sz w:val="30"/>
          <w:szCs w:val="30"/>
        </w:rPr>
      </w:pPr>
      <w:r>
        <w:rPr>
          <w:sz w:val="30"/>
          <w:szCs w:val="30"/>
        </w:rPr>
        <w:br w:type="page"/>
      </w:r>
    </w:p>
    <w:p w:rsidR="00711DB0" w:rsidRPr="00C43CC3" w:rsidRDefault="00711DB0" w:rsidP="00711DB0">
      <w:pPr>
        <w:ind w:firstLine="709"/>
        <w:rPr>
          <w:sz w:val="30"/>
          <w:szCs w:val="30"/>
        </w:rPr>
      </w:pPr>
      <w:r w:rsidRPr="00C43CC3">
        <w:rPr>
          <w:sz w:val="30"/>
          <w:szCs w:val="30"/>
        </w:rPr>
        <w:lastRenderedPageBreak/>
        <w:t>Пример 2.</w:t>
      </w:r>
    </w:p>
    <w:p w:rsidR="00711DB0" w:rsidRPr="00C43CC3" w:rsidRDefault="00711DB0" w:rsidP="000E1B34">
      <w:pPr>
        <w:ind w:firstLine="709"/>
        <w:jc w:val="both"/>
        <w:rPr>
          <w:sz w:val="30"/>
          <w:szCs w:val="30"/>
        </w:rPr>
      </w:pPr>
      <w:r w:rsidRPr="00C43CC3">
        <w:rPr>
          <w:sz w:val="30"/>
          <w:szCs w:val="30"/>
        </w:rPr>
        <w:t xml:space="preserve">Оптик проводит юстировку выходного зеркала </w:t>
      </w:r>
      <w:proofErr w:type="gramStart"/>
      <w:r w:rsidRPr="00C43CC3">
        <w:rPr>
          <w:sz w:val="30"/>
          <w:szCs w:val="30"/>
        </w:rPr>
        <w:t>гелий-кадмиевого</w:t>
      </w:r>
      <w:proofErr w:type="gramEnd"/>
      <w:r w:rsidRPr="00C43CC3">
        <w:rPr>
          <w:sz w:val="30"/>
          <w:szCs w:val="30"/>
        </w:rPr>
        <w:t xml:space="preserve"> лазера, работающего в непрерывном режиме, используя диоптрийную трубку с кратностью k &gt; 1. Длина волны излучения λ &gt; 441 нм. Мощность генерируемого излучения, возникающего в первой стадии юстировки, до 1,5 ·10</w:t>
      </w:r>
      <w:r w:rsidRPr="00C43CC3">
        <w:rPr>
          <w:sz w:val="30"/>
          <w:szCs w:val="30"/>
          <w:vertAlign w:val="superscript"/>
        </w:rPr>
        <w:t>-3</w:t>
      </w:r>
      <w:r w:rsidRPr="00C43CC3">
        <w:rPr>
          <w:sz w:val="30"/>
          <w:szCs w:val="30"/>
        </w:rPr>
        <w:t xml:space="preserve"> Вт. Диаметр пучка излучения не превышает 3 мм.</w:t>
      </w:r>
    </w:p>
    <w:p w:rsidR="00711DB0" w:rsidRPr="00C43CC3" w:rsidRDefault="00711DB0" w:rsidP="000E1B34">
      <w:pPr>
        <w:ind w:firstLine="709"/>
        <w:jc w:val="both"/>
        <w:rPr>
          <w:sz w:val="30"/>
          <w:szCs w:val="30"/>
        </w:rPr>
      </w:pPr>
      <w:r w:rsidRPr="00C43CC3">
        <w:rPr>
          <w:sz w:val="30"/>
          <w:szCs w:val="30"/>
        </w:rPr>
        <w:t>Определить пропускание защитного светофильтра T, устанавливаемого перед диоптрийной трубкой для обеспечения безопасной работы.</w:t>
      </w:r>
    </w:p>
    <w:p w:rsidR="00711DB0" w:rsidRPr="00C43CC3" w:rsidRDefault="00711DB0" w:rsidP="000E1B34">
      <w:pPr>
        <w:ind w:firstLine="709"/>
        <w:jc w:val="both"/>
        <w:rPr>
          <w:sz w:val="30"/>
          <w:szCs w:val="30"/>
        </w:rPr>
      </w:pPr>
      <w:r w:rsidRPr="00C43CC3">
        <w:rPr>
          <w:sz w:val="30"/>
          <w:szCs w:val="30"/>
        </w:rPr>
        <w:t>Длительность воздействия на глаза примем равной времени реакция мигания:</w:t>
      </w:r>
    </w:p>
    <w:p w:rsidR="00711DB0" w:rsidRPr="00C43CC3" w:rsidRDefault="00711DB0" w:rsidP="00354024">
      <w:pPr>
        <w:jc w:val="center"/>
        <w:rPr>
          <w:sz w:val="30"/>
          <w:szCs w:val="30"/>
        </w:rPr>
      </w:pPr>
      <w:r w:rsidRPr="00C43CC3">
        <w:rPr>
          <w:sz w:val="30"/>
          <w:szCs w:val="30"/>
        </w:rPr>
        <w:t>t = 0,25 с.</w:t>
      </w:r>
    </w:p>
    <w:p w:rsidR="00711DB0" w:rsidRPr="00C43CC3" w:rsidRDefault="00711DB0" w:rsidP="00711DB0">
      <w:pPr>
        <w:ind w:firstLine="709"/>
        <w:jc w:val="both"/>
        <w:rPr>
          <w:sz w:val="30"/>
          <w:szCs w:val="30"/>
        </w:rPr>
      </w:pPr>
      <w:r w:rsidRPr="00C43CC3">
        <w:rPr>
          <w:sz w:val="30"/>
          <w:szCs w:val="30"/>
        </w:rPr>
        <w:t>Значение предельно допустимой мощности излучения с длиной волны 441 нм при прямом облучении глаз и ограничивающей апертуре диаметром 7 ·10</w:t>
      </w:r>
      <w:r w:rsidRPr="00C43CC3">
        <w:rPr>
          <w:sz w:val="30"/>
          <w:szCs w:val="30"/>
          <w:vertAlign w:val="superscript"/>
        </w:rPr>
        <w:t>-3</w:t>
      </w:r>
      <w:r w:rsidRPr="00C43CC3">
        <w:rPr>
          <w:sz w:val="30"/>
          <w:szCs w:val="30"/>
        </w:rPr>
        <w:t xml:space="preserve"> м определяется </w:t>
      </w:r>
      <w:r w:rsidR="000E1B34" w:rsidRPr="00C43CC3">
        <w:rPr>
          <w:sz w:val="30"/>
          <w:szCs w:val="30"/>
        </w:rPr>
        <w:t xml:space="preserve">согласно таблице 15.3 приложения 15.1 </w:t>
      </w:r>
      <w:r w:rsidRPr="00C43CC3">
        <w:rPr>
          <w:sz w:val="30"/>
          <w:szCs w:val="30"/>
        </w:rPr>
        <w:t xml:space="preserve">с дополнительным коэффициентом запаса для хронического воздействия, в соответствии с пунктом </w:t>
      </w:r>
      <w:r w:rsidR="00E326C1" w:rsidRPr="00C43CC3">
        <w:rPr>
          <w:sz w:val="30"/>
          <w:szCs w:val="30"/>
        </w:rPr>
        <w:t>1</w:t>
      </w:r>
      <w:r w:rsidRPr="00C43CC3">
        <w:rPr>
          <w:sz w:val="30"/>
          <w:szCs w:val="30"/>
        </w:rPr>
        <w:t xml:space="preserve">8 </w:t>
      </w:r>
      <w:r w:rsidR="00E326C1" w:rsidRPr="00C43CC3">
        <w:rPr>
          <w:sz w:val="30"/>
          <w:szCs w:val="30"/>
        </w:rPr>
        <w:t>главы 15</w:t>
      </w:r>
      <w:r w:rsidRPr="00C43CC3">
        <w:rPr>
          <w:sz w:val="30"/>
          <w:szCs w:val="30"/>
        </w:rPr>
        <w:t>.</w:t>
      </w:r>
    </w:p>
    <w:p w:rsidR="00711DB0" w:rsidRPr="00C43CC3" w:rsidRDefault="00711DB0" w:rsidP="00354024">
      <w:pPr>
        <w:jc w:val="center"/>
        <w:rPr>
          <w:sz w:val="30"/>
          <w:szCs w:val="30"/>
        </w:rPr>
      </w:pPr>
      <w:proofErr w:type="gramStart"/>
      <w:r w:rsidRPr="00C43CC3">
        <w:rPr>
          <w:sz w:val="30"/>
          <w:szCs w:val="30"/>
        </w:rPr>
        <w:t>P</w:t>
      </w:r>
      <w:proofErr w:type="gramEnd"/>
      <w:r w:rsidRPr="00C43CC3">
        <w:rPr>
          <w:sz w:val="30"/>
          <w:szCs w:val="30"/>
          <w:vertAlign w:val="subscript"/>
        </w:rPr>
        <w:t>пду</w:t>
      </w:r>
      <w:r w:rsidRPr="00C43CC3">
        <w:rPr>
          <w:sz w:val="30"/>
          <w:szCs w:val="30"/>
        </w:rPr>
        <w:t xml:space="preserve"> = W</w:t>
      </w:r>
      <w:r w:rsidRPr="00C43CC3">
        <w:rPr>
          <w:sz w:val="30"/>
          <w:szCs w:val="30"/>
          <w:vertAlign w:val="subscript"/>
        </w:rPr>
        <w:t>пду</w:t>
      </w:r>
      <w:r w:rsidRPr="00C43CC3">
        <w:rPr>
          <w:sz w:val="30"/>
          <w:szCs w:val="30"/>
        </w:rPr>
        <w:t xml:space="preserve"> / t = 9,4 ·10</w:t>
      </w:r>
      <w:r w:rsidRPr="00C43CC3">
        <w:rPr>
          <w:sz w:val="30"/>
          <w:szCs w:val="30"/>
          <w:vertAlign w:val="superscript"/>
        </w:rPr>
        <w:t>-6</w:t>
      </w:r>
      <w:r w:rsidRPr="00C43CC3">
        <w:rPr>
          <w:sz w:val="30"/>
          <w:szCs w:val="30"/>
        </w:rPr>
        <w:t xml:space="preserve"> Вт</w:t>
      </w:r>
    </w:p>
    <w:p w:rsidR="00711DB0" w:rsidRPr="00C43CC3" w:rsidRDefault="00711DB0" w:rsidP="000E1B34">
      <w:pPr>
        <w:ind w:firstLine="709"/>
        <w:jc w:val="both"/>
        <w:rPr>
          <w:sz w:val="30"/>
          <w:szCs w:val="30"/>
        </w:rPr>
      </w:pPr>
      <w:r w:rsidRPr="00C43CC3">
        <w:rPr>
          <w:sz w:val="30"/>
          <w:szCs w:val="30"/>
        </w:rPr>
        <w:t>В рассматриваемом случае диаметр пучка излучения существенно меньше диаметра ограничивающей апертуры на входе диоптрийной трубки, равного k ·7 ·10</w:t>
      </w:r>
      <w:r w:rsidRPr="00C43CC3">
        <w:rPr>
          <w:sz w:val="30"/>
          <w:szCs w:val="30"/>
          <w:vertAlign w:val="superscript"/>
        </w:rPr>
        <w:t>-3</w:t>
      </w:r>
      <w:r w:rsidRPr="00C43CC3">
        <w:rPr>
          <w:sz w:val="30"/>
          <w:szCs w:val="30"/>
        </w:rPr>
        <w:t xml:space="preserve"> м. На выходе оптической системы трубки диаметр пучка уменьшается до величины, равной приблизительно </w:t>
      </w:r>
      <w:proofErr w:type="gramStart"/>
      <w:r w:rsidRPr="00C43CC3">
        <w:rPr>
          <w:sz w:val="30"/>
          <w:szCs w:val="30"/>
        </w:rPr>
        <w:t>d</w:t>
      </w:r>
      <w:proofErr w:type="gramEnd"/>
      <w:r w:rsidRPr="00C43CC3">
        <w:rPr>
          <w:sz w:val="30"/>
          <w:szCs w:val="30"/>
          <w:vertAlign w:val="subscript"/>
        </w:rPr>
        <w:t>п</w:t>
      </w:r>
      <w:r w:rsidRPr="00C43CC3">
        <w:rPr>
          <w:sz w:val="30"/>
          <w:szCs w:val="30"/>
        </w:rPr>
        <w:t xml:space="preserve"> / k, что также существенно меньше теоретического диаметра зрачка</w:t>
      </w:r>
      <w:r w:rsidR="00286377">
        <w:rPr>
          <w:sz w:val="30"/>
          <w:szCs w:val="30"/>
        </w:rPr>
        <w:br/>
      </w:r>
      <w:r w:rsidRPr="00C43CC3">
        <w:rPr>
          <w:sz w:val="30"/>
          <w:szCs w:val="30"/>
        </w:rPr>
        <w:t>(7 ·10</w:t>
      </w:r>
      <w:r w:rsidRPr="00C43CC3">
        <w:rPr>
          <w:sz w:val="30"/>
          <w:szCs w:val="30"/>
          <w:vertAlign w:val="superscript"/>
        </w:rPr>
        <w:t>-3</w:t>
      </w:r>
      <w:r w:rsidRPr="00C43CC3">
        <w:rPr>
          <w:sz w:val="30"/>
          <w:szCs w:val="30"/>
        </w:rPr>
        <w:t xml:space="preserve"> м). Таким образом, практически все излучение лазера проходит через зрачок глаза, а приведенное выше значение </w:t>
      </w:r>
      <w:proofErr w:type="gramStart"/>
      <w:r w:rsidRPr="00C43CC3">
        <w:rPr>
          <w:sz w:val="30"/>
          <w:szCs w:val="30"/>
        </w:rPr>
        <w:t>P</w:t>
      </w:r>
      <w:proofErr w:type="gramEnd"/>
      <w:r w:rsidRPr="00C43CC3">
        <w:rPr>
          <w:sz w:val="30"/>
          <w:szCs w:val="30"/>
          <w:vertAlign w:val="subscript"/>
        </w:rPr>
        <w:t>пду</w:t>
      </w:r>
      <w:r w:rsidRPr="00C43CC3">
        <w:rPr>
          <w:sz w:val="30"/>
          <w:szCs w:val="30"/>
        </w:rPr>
        <w:t xml:space="preserve"> определяет предельно допустимое значение общей мощности излучения P, прошедшего защитный светофильтр: P = </w:t>
      </w:r>
      <w:proofErr w:type="gramStart"/>
      <w:r w:rsidRPr="00C43CC3">
        <w:rPr>
          <w:sz w:val="30"/>
          <w:szCs w:val="30"/>
        </w:rPr>
        <w:t>P</w:t>
      </w:r>
      <w:proofErr w:type="gramEnd"/>
      <w:r w:rsidRPr="00C43CC3">
        <w:rPr>
          <w:sz w:val="30"/>
          <w:szCs w:val="30"/>
          <w:vertAlign w:val="subscript"/>
        </w:rPr>
        <w:t>пду</w:t>
      </w:r>
      <w:r w:rsidRPr="00C43CC3">
        <w:rPr>
          <w:sz w:val="30"/>
          <w:szCs w:val="30"/>
        </w:rPr>
        <w:t>.</w:t>
      </w:r>
    </w:p>
    <w:p w:rsidR="00711DB0" w:rsidRPr="00C43CC3" w:rsidRDefault="00711DB0" w:rsidP="000E1B34">
      <w:pPr>
        <w:ind w:firstLine="709"/>
        <w:jc w:val="both"/>
        <w:rPr>
          <w:sz w:val="30"/>
          <w:szCs w:val="30"/>
        </w:rPr>
      </w:pPr>
      <w:r w:rsidRPr="00C43CC3">
        <w:rPr>
          <w:sz w:val="30"/>
          <w:szCs w:val="30"/>
        </w:rPr>
        <w:t>Аналогичный результат был бы получен и для случая прямого облучения глаз без использования оптического средства наблюдения, так</w:t>
      </w:r>
      <w:r w:rsidR="00E326C1" w:rsidRPr="00C43CC3">
        <w:rPr>
          <w:sz w:val="30"/>
          <w:szCs w:val="30"/>
        </w:rPr>
        <w:t xml:space="preserve"> </w:t>
      </w:r>
      <w:r w:rsidRPr="00C43CC3">
        <w:rPr>
          <w:sz w:val="30"/>
          <w:szCs w:val="30"/>
        </w:rPr>
        <w:t xml:space="preserve">как и здесь диаметр пучка </w:t>
      </w:r>
      <w:proofErr w:type="gramStart"/>
      <w:r w:rsidRPr="00C43CC3">
        <w:rPr>
          <w:sz w:val="30"/>
          <w:szCs w:val="30"/>
        </w:rPr>
        <w:t>d</w:t>
      </w:r>
      <w:proofErr w:type="gramEnd"/>
      <w:r w:rsidRPr="00C43CC3">
        <w:rPr>
          <w:sz w:val="30"/>
          <w:szCs w:val="30"/>
          <w:vertAlign w:val="subscript"/>
        </w:rPr>
        <w:t>п</w:t>
      </w:r>
      <w:r w:rsidRPr="00C43CC3">
        <w:rPr>
          <w:sz w:val="30"/>
          <w:szCs w:val="30"/>
        </w:rPr>
        <w:t xml:space="preserve"> меньше теоретического размера зрачка.</w:t>
      </w:r>
    </w:p>
    <w:p w:rsidR="00711DB0" w:rsidRPr="00C43CC3" w:rsidRDefault="00711DB0" w:rsidP="000E1B34">
      <w:pPr>
        <w:ind w:firstLine="709"/>
        <w:jc w:val="both"/>
        <w:rPr>
          <w:sz w:val="30"/>
          <w:szCs w:val="30"/>
        </w:rPr>
      </w:pPr>
      <w:r w:rsidRPr="00C43CC3">
        <w:rPr>
          <w:sz w:val="30"/>
          <w:szCs w:val="30"/>
        </w:rPr>
        <w:t>Иными словами, использование диоптрийной трубки не привело к увеличению опасности для глаз.</w:t>
      </w:r>
    </w:p>
    <w:p w:rsidR="00711DB0" w:rsidRPr="00C43CC3" w:rsidRDefault="00711DB0" w:rsidP="00E326C1">
      <w:pPr>
        <w:ind w:firstLine="709"/>
        <w:jc w:val="both"/>
        <w:rPr>
          <w:sz w:val="30"/>
          <w:szCs w:val="30"/>
        </w:rPr>
      </w:pPr>
      <w:r w:rsidRPr="00C43CC3">
        <w:rPr>
          <w:sz w:val="30"/>
          <w:szCs w:val="30"/>
        </w:rPr>
        <w:t>Последний вывод иллюстрирует общее правило, согласно которому применение оптических инструментов для наблюдения коллимированных лазерных пучков диаметром меньшим диаметра зрачка глаза не повышает степени опасности повреждения сетчатки.</w:t>
      </w:r>
    </w:p>
    <w:p w:rsidR="00711DB0" w:rsidRDefault="00711DB0" w:rsidP="00E326C1">
      <w:pPr>
        <w:ind w:firstLine="709"/>
        <w:jc w:val="both"/>
        <w:rPr>
          <w:sz w:val="30"/>
          <w:szCs w:val="30"/>
        </w:rPr>
      </w:pPr>
      <w:r w:rsidRPr="00C43CC3">
        <w:rPr>
          <w:sz w:val="30"/>
          <w:szCs w:val="30"/>
        </w:rPr>
        <w:t>Возвращаясь к решению поставленной задачи, определим минимально допустимую величину пропускания защитного фильтра T для излучения с длиной волны 441 нм:</w:t>
      </w:r>
    </w:p>
    <w:p w:rsidR="00286377" w:rsidRPr="00C43CC3" w:rsidRDefault="00286377" w:rsidP="00286377">
      <w:pPr>
        <w:jc w:val="center"/>
        <w:rPr>
          <w:sz w:val="30"/>
          <w:szCs w:val="30"/>
        </w:rPr>
      </w:pPr>
    </w:p>
    <w:p w:rsidR="00711DB0" w:rsidRDefault="00711DB0" w:rsidP="00286377">
      <w:pPr>
        <w:jc w:val="center"/>
        <w:rPr>
          <w:sz w:val="30"/>
          <w:szCs w:val="30"/>
        </w:rPr>
      </w:pPr>
      <w:r w:rsidRPr="00C43CC3">
        <w:rPr>
          <w:sz w:val="30"/>
          <w:szCs w:val="30"/>
        </w:rPr>
        <w:t>T ≤ Р</w:t>
      </w:r>
      <w:r w:rsidRPr="00C43CC3">
        <w:rPr>
          <w:sz w:val="30"/>
          <w:szCs w:val="30"/>
          <w:vertAlign w:val="superscript"/>
        </w:rPr>
        <w:t>1</w:t>
      </w:r>
      <w:r w:rsidRPr="00C43CC3">
        <w:rPr>
          <w:sz w:val="30"/>
          <w:szCs w:val="30"/>
        </w:rPr>
        <w:t xml:space="preserve"> / </w:t>
      </w:r>
      <w:proofErr w:type="gramStart"/>
      <w:r w:rsidRPr="00C43CC3">
        <w:rPr>
          <w:sz w:val="30"/>
          <w:szCs w:val="30"/>
        </w:rPr>
        <w:t>Р</w:t>
      </w:r>
      <w:proofErr w:type="gramEnd"/>
      <w:r w:rsidRPr="00C43CC3">
        <w:rPr>
          <w:sz w:val="30"/>
          <w:szCs w:val="30"/>
        </w:rPr>
        <w:t xml:space="preserve"> = Р</w:t>
      </w:r>
      <w:r w:rsidRPr="00C43CC3">
        <w:rPr>
          <w:sz w:val="30"/>
          <w:szCs w:val="30"/>
          <w:vertAlign w:val="subscript"/>
        </w:rPr>
        <w:t>пду</w:t>
      </w:r>
      <w:r w:rsidRPr="00C43CC3">
        <w:rPr>
          <w:sz w:val="30"/>
          <w:szCs w:val="30"/>
        </w:rPr>
        <w:t xml:space="preserve"> / Р = 6,3 ·10</w:t>
      </w:r>
      <w:r w:rsidRPr="00C43CC3">
        <w:rPr>
          <w:sz w:val="30"/>
          <w:szCs w:val="30"/>
          <w:vertAlign w:val="superscript"/>
        </w:rPr>
        <w:t>-3</w:t>
      </w:r>
      <w:r w:rsidRPr="00C43CC3">
        <w:rPr>
          <w:sz w:val="30"/>
          <w:szCs w:val="30"/>
        </w:rPr>
        <w:t>.</w:t>
      </w:r>
    </w:p>
    <w:p w:rsidR="00286377" w:rsidRPr="00C43CC3" w:rsidRDefault="00286377" w:rsidP="00286377">
      <w:pPr>
        <w:jc w:val="center"/>
        <w:rPr>
          <w:sz w:val="30"/>
          <w:szCs w:val="30"/>
        </w:rPr>
      </w:pPr>
    </w:p>
    <w:p w:rsidR="00711DB0" w:rsidRPr="00C43CC3" w:rsidRDefault="00711DB0" w:rsidP="00286377">
      <w:pPr>
        <w:tabs>
          <w:tab w:val="left" w:pos="1276"/>
        </w:tabs>
        <w:ind w:firstLine="709"/>
        <w:rPr>
          <w:sz w:val="30"/>
          <w:szCs w:val="30"/>
        </w:rPr>
      </w:pPr>
      <w:r w:rsidRPr="00C43CC3">
        <w:rPr>
          <w:sz w:val="30"/>
          <w:szCs w:val="30"/>
        </w:rPr>
        <w:t>2.</w:t>
      </w:r>
      <w:r w:rsidR="00286377">
        <w:rPr>
          <w:sz w:val="30"/>
          <w:szCs w:val="30"/>
        </w:rPr>
        <w:tab/>
      </w:r>
      <w:r w:rsidRPr="00C43CC3">
        <w:rPr>
          <w:sz w:val="30"/>
          <w:szCs w:val="30"/>
        </w:rPr>
        <w:t>Рассеянное или диффузно отраженное излучение</w:t>
      </w:r>
      <w:r w:rsidR="00286377">
        <w:rPr>
          <w:sz w:val="30"/>
          <w:szCs w:val="30"/>
        </w:rPr>
        <w:t>.</w:t>
      </w:r>
    </w:p>
    <w:p w:rsidR="00711DB0" w:rsidRPr="00C43CC3" w:rsidRDefault="00711DB0" w:rsidP="00E326C1">
      <w:pPr>
        <w:ind w:firstLine="709"/>
        <w:jc w:val="both"/>
        <w:rPr>
          <w:sz w:val="30"/>
          <w:szCs w:val="30"/>
        </w:rPr>
      </w:pPr>
      <w:r w:rsidRPr="00C43CC3">
        <w:rPr>
          <w:sz w:val="30"/>
          <w:szCs w:val="30"/>
        </w:rPr>
        <w:t>Если источником излучения является протяженный объект, использование для наблюдения оптических приборов не приводит к заметным изменениям энергетической экспозиции или облученности сетчатки глаза (здесь, как и ранее, рассматриваются оптические приборы, у которых диаметр выходного зрачка меньше теоретического диаметра зрачка глаза, а потери излучения пренебрежимо малы). Это обусловлено тем, что увеличение энергии излучения, прошедшего через зрачок глаза, в k</w:t>
      </w:r>
      <w:r w:rsidRPr="00C43CC3">
        <w:rPr>
          <w:sz w:val="30"/>
          <w:szCs w:val="30"/>
          <w:vertAlign w:val="superscript"/>
        </w:rPr>
        <w:t>2</w:t>
      </w:r>
      <w:r w:rsidRPr="00C43CC3">
        <w:rPr>
          <w:sz w:val="30"/>
          <w:szCs w:val="30"/>
        </w:rPr>
        <w:t xml:space="preserve"> раз (k &gt;&gt; 1 </w:t>
      </w:r>
      <w:r w:rsidR="001B7EBF">
        <w:rPr>
          <w:sz w:val="30"/>
          <w:szCs w:val="30"/>
        </w:rPr>
        <w:t>–</w:t>
      </w:r>
      <w:r w:rsidRPr="00C43CC3">
        <w:rPr>
          <w:sz w:val="30"/>
          <w:szCs w:val="30"/>
        </w:rPr>
        <w:t xml:space="preserve"> увеличение</w:t>
      </w:r>
      <w:r w:rsidR="001B7EBF">
        <w:rPr>
          <w:sz w:val="30"/>
          <w:szCs w:val="30"/>
        </w:rPr>
        <w:t xml:space="preserve"> </w:t>
      </w:r>
      <w:r w:rsidRPr="00C43CC3">
        <w:rPr>
          <w:sz w:val="30"/>
          <w:szCs w:val="30"/>
        </w:rPr>
        <w:t>или кратность прибора) сопровождается увеличением площади изображения на сетчатке в такое же число раз. Указанное правило применимо, если видимый угловой размер излучающего объекта альфа без оптических средств наблюдения превышает α</w:t>
      </w:r>
      <w:r w:rsidRPr="00C43CC3">
        <w:rPr>
          <w:sz w:val="30"/>
          <w:szCs w:val="30"/>
          <w:vertAlign w:val="subscript"/>
        </w:rPr>
        <w:t xml:space="preserve">пред. </w:t>
      </w:r>
      <w:r w:rsidRPr="00C43CC3">
        <w:rPr>
          <w:sz w:val="30"/>
          <w:szCs w:val="30"/>
        </w:rPr>
        <w:t>=</w:t>
      </w:r>
      <w:r w:rsidRPr="00C43CC3">
        <w:rPr>
          <w:sz w:val="30"/>
          <w:szCs w:val="30"/>
          <w:vertAlign w:val="subscript"/>
        </w:rPr>
        <w:t xml:space="preserve"> </w:t>
      </w:r>
      <w:r w:rsidR="00E326C1" w:rsidRPr="00C43CC3">
        <w:rPr>
          <w:sz w:val="30"/>
          <w:szCs w:val="30"/>
        </w:rPr>
        <w:t>1,5</w:t>
      </w:r>
      <w:r w:rsidRPr="00C43CC3">
        <w:rPr>
          <w:sz w:val="30"/>
          <w:szCs w:val="30"/>
        </w:rPr>
        <w:t>∙10</w:t>
      </w:r>
      <w:r w:rsidRPr="00C43CC3">
        <w:rPr>
          <w:sz w:val="30"/>
          <w:szCs w:val="30"/>
          <w:vertAlign w:val="superscript"/>
        </w:rPr>
        <w:t>-3</w:t>
      </w:r>
      <w:r w:rsidRPr="00C43CC3">
        <w:rPr>
          <w:sz w:val="30"/>
          <w:szCs w:val="30"/>
        </w:rPr>
        <w:t xml:space="preserve"> рад, а k</w:t>
      </w:r>
      <w:r w:rsidRPr="00C43CC3">
        <w:t>∙</w:t>
      </w:r>
      <w:r w:rsidRPr="00C43CC3">
        <w:rPr>
          <w:sz w:val="30"/>
          <w:szCs w:val="30"/>
        </w:rPr>
        <w:t xml:space="preserve">α&gt;&gt; </w:t>
      </w:r>
      <w:r w:rsidR="00E326C1" w:rsidRPr="00C43CC3">
        <w:rPr>
          <w:sz w:val="30"/>
          <w:szCs w:val="30"/>
        </w:rPr>
        <w:t>1,5</w:t>
      </w:r>
      <w:r w:rsidRPr="00C43CC3">
        <w:rPr>
          <w:sz w:val="30"/>
          <w:szCs w:val="30"/>
        </w:rPr>
        <w:t xml:space="preserve"> ∙10</w:t>
      </w:r>
      <w:r w:rsidRPr="00C43CC3">
        <w:rPr>
          <w:sz w:val="30"/>
          <w:szCs w:val="30"/>
          <w:vertAlign w:val="superscript"/>
        </w:rPr>
        <w:t>-3</w:t>
      </w:r>
      <w:r w:rsidRPr="00C43CC3">
        <w:rPr>
          <w:sz w:val="30"/>
          <w:szCs w:val="30"/>
        </w:rPr>
        <w:t xml:space="preserve"> рад.</w:t>
      </w:r>
    </w:p>
    <w:p w:rsidR="00711DB0" w:rsidRPr="00C43CC3" w:rsidRDefault="00711DB0" w:rsidP="000E1B34">
      <w:pPr>
        <w:ind w:firstLine="709"/>
        <w:jc w:val="both"/>
        <w:rPr>
          <w:sz w:val="30"/>
          <w:szCs w:val="30"/>
        </w:rPr>
      </w:pPr>
      <w:r w:rsidRPr="00C43CC3">
        <w:rPr>
          <w:sz w:val="30"/>
          <w:szCs w:val="30"/>
        </w:rPr>
        <w:t>При оценке изменений ПДУ для глаз, связанных с использованием оптических приборов, необходимо принимать во внимание наблюдаемое увеличение видимого углового размера источника излучения, которое составляет α</w:t>
      </w:r>
      <w:proofErr w:type="gramStart"/>
      <w:r w:rsidRPr="00C43CC3">
        <w:rPr>
          <w:sz w:val="30"/>
          <w:szCs w:val="30"/>
          <w:vertAlign w:val="superscript"/>
        </w:rPr>
        <w:t>оп</w:t>
      </w:r>
      <w:proofErr w:type="gramEnd"/>
      <w:r w:rsidRPr="00C43CC3">
        <w:rPr>
          <w:sz w:val="30"/>
          <w:szCs w:val="30"/>
        </w:rPr>
        <w:t xml:space="preserve"> = k</w:t>
      </w:r>
      <w:r w:rsidRPr="00C43CC3">
        <w:t>∙</w:t>
      </w:r>
      <w:r w:rsidRPr="00C43CC3">
        <w:rPr>
          <w:sz w:val="30"/>
          <w:szCs w:val="30"/>
        </w:rPr>
        <w:t>α.</w:t>
      </w:r>
    </w:p>
    <w:p w:rsidR="00711DB0" w:rsidRPr="00C43CC3" w:rsidRDefault="00711DB0" w:rsidP="000E1B34">
      <w:pPr>
        <w:ind w:firstLine="709"/>
        <w:jc w:val="both"/>
        <w:rPr>
          <w:sz w:val="30"/>
          <w:szCs w:val="30"/>
        </w:rPr>
      </w:pPr>
      <w:r w:rsidRPr="00C43CC3">
        <w:rPr>
          <w:sz w:val="30"/>
          <w:szCs w:val="30"/>
        </w:rPr>
        <w:t>Формула, определяющая поправочный коэффициент B согласно пункт</w:t>
      </w:r>
      <w:r w:rsidR="00F036B8">
        <w:rPr>
          <w:sz w:val="30"/>
          <w:szCs w:val="30"/>
        </w:rPr>
        <w:t>у</w:t>
      </w:r>
      <w:r w:rsidRPr="00C43CC3">
        <w:rPr>
          <w:sz w:val="30"/>
          <w:szCs w:val="30"/>
        </w:rPr>
        <w:t xml:space="preserve"> </w:t>
      </w:r>
      <w:r w:rsidR="00E435F8" w:rsidRPr="00C43CC3">
        <w:rPr>
          <w:sz w:val="30"/>
          <w:szCs w:val="30"/>
        </w:rPr>
        <w:t>1</w:t>
      </w:r>
      <w:r w:rsidRPr="00C43CC3">
        <w:rPr>
          <w:sz w:val="30"/>
          <w:szCs w:val="30"/>
        </w:rPr>
        <w:t xml:space="preserve">2 </w:t>
      </w:r>
      <w:r w:rsidR="001B7EBF">
        <w:rPr>
          <w:sz w:val="30"/>
          <w:szCs w:val="30"/>
        </w:rPr>
        <w:t>настоящей главы</w:t>
      </w:r>
      <w:r w:rsidRPr="00C43CC3">
        <w:rPr>
          <w:sz w:val="30"/>
          <w:szCs w:val="30"/>
        </w:rPr>
        <w:t>, с учетом возможности использования оптического средства наблюдения, перепишется в виде:</w:t>
      </w:r>
    </w:p>
    <w:p w:rsidR="00711DB0" w:rsidRPr="00C43CC3" w:rsidRDefault="00711DB0" w:rsidP="00711DB0">
      <w:pPr>
        <w:ind w:firstLine="709"/>
        <w:jc w:val="both"/>
        <w:rPr>
          <w:sz w:val="30"/>
          <w:szCs w:val="30"/>
        </w:rPr>
      </w:pPr>
    </w:p>
    <w:p w:rsidR="00711DB0" w:rsidRPr="00C43CC3" w:rsidRDefault="00711DB0" w:rsidP="00286377">
      <w:pPr>
        <w:jc w:val="center"/>
        <w:rPr>
          <w:sz w:val="30"/>
          <w:szCs w:val="30"/>
        </w:rPr>
      </w:pPr>
      <w:r w:rsidRPr="00C43CC3">
        <w:rPr>
          <w:sz w:val="30"/>
          <w:szCs w:val="30"/>
          <w:lang w:val="en-US"/>
        </w:rPr>
        <w:t>B</w:t>
      </w:r>
      <w:r w:rsidRPr="00C43CC3">
        <w:rPr>
          <w:sz w:val="30"/>
          <w:szCs w:val="30"/>
        </w:rPr>
        <w:t xml:space="preserve"> = </w:t>
      </w:r>
      <w:r w:rsidRPr="00C43CC3">
        <w:rPr>
          <w:sz w:val="30"/>
          <w:szCs w:val="30"/>
          <w:lang w:val="en-US"/>
        </w:rPr>
        <w:t>B</w:t>
      </w:r>
      <w:r w:rsidRPr="00C43CC3">
        <w:rPr>
          <w:sz w:val="30"/>
          <w:szCs w:val="30"/>
          <w:vertAlign w:val="subscript"/>
          <w:lang w:val="en-US"/>
        </w:rPr>
        <w:t>t</w:t>
      </w:r>
      <w:r w:rsidRPr="00C43CC3">
        <w:rPr>
          <w:sz w:val="30"/>
          <w:szCs w:val="30"/>
        </w:rPr>
        <w:t xml:space="preserve"> (</w:t>
      </w:r>
      <w:r w:rsidRPr="00C43CC3">
        <w:rPr>
          <w:sz w:val="30"/>
          <w:szCs w:val="30"/>
          <w:lang w:val="en-US"/>
        </w:rPr>
        <w:t>k</w:t>
      </w:r>
      <w:r w:rsidRPr="00C43CC3">
        <w:t>∙</w:t>
      </w:r>
      <w:r w:rsidRPr="00C43CC3">
        <w:rPr>
          <w:sz w:val="30"/>
          <w:szCs w:val="30"/>
        </w:rPr>
        <w:t>α</w:t>
      </w:r>
      <w:proofErr w:type="gramStart"/>
      <w:r w:rsidRPr="00C43CC3">
        <w:rPr>
          <w:sz w:val="30"/>
          <w:szCs w:val="30"/>
        </w:rPr>
        <w:t>)</w:t>
      </w:r>
      <w:r w:rsidRPr="00C43CC3">
        <w:rPr>
          <w:sz w:val="30"/>
          <w:szCs w:val="30"/>
          <w:vertAlign w:val="superscript"/>
        </w:rPr>
        <w:t>2</w:t>
      </w:r>
      <w:proofErr w:type="gramEnd"/>
      <w:r w:rsidRPr="00C43CC3">
        <w:rPr>
          <w:sz w:val="30"/>
          <w:szCs w:val="30"/>
        </w:rPr>
        <w:t xml:space="preserve"> + 1</w:t>
      </w:r>
      <w:r w:rsidRPr="00C43CC3">
        <w:rPr>
          <w:sz w:val="30"/>
          <w:szCs w:val="30"/>
        </w:rPr>
        <w:tab/>
      </w:r>
      <w:r w:rsidRPr="00C43CC3">
        <w:rPr>
          <w:sz w:val="30"/>
          <w:szCs w:val="30"/>
        </w:rPr>
        <w:tab/>
        <w:t>(</w:t>
      </w:r>
      <w:r w:rsidRPr="00C43CC3">
        <w:rPr>
          <w:sz w:val="30"/>
          <w:szCs w:val="30"/>
          <w:lang w:val="en-US"/>
        </w:rPr>
        <w:t>k</w:t>
      </w:r>
      <w:r w:rsidRPr="00C43CC3">
        <w:rPr>
          <w:sz w:val="30"/>
          <w:szCs w:val="30"/>
        </w:rPr>
        <w:t xml:space="preserve"> </w:t>
      </w:r>
      <w:r w:rsidRPr="00C43CC3">
        <w:t>∙</w:t>
      </w:r>
      <w:r w:rsidRPr="00C43CC3">
        <w:rPr>
          <w:sz w:val="30"/>
          <w:szCs w:val="30"/>
        </w:rPr>
        <w:t>α &gt; α</w:t>
      </w:r>
      <w:r w:rsidRPr="00C43CC3">
        <w:rPr>
          <w:sz w:val="30"/>
          <w:szCs w:val="30"/>
          <w:vertAlign w:val="subscript"/>
        </w:rPr>
        <w:t>пред</w:t>
      </w:r>
      <w:r w:rsidRPr="00C43CC3">
        <w:rPr>
          <w:sz w:val="30"/>
          <w:szCs w:val="30"/>
        </w:rPr>
        <w:t>)</w:t>
      </w:r>
    </w:p>
    <w:p w:rsidR="00711DB0" w:rsidRPr="00C43CC3" w:rsidRDefault="00711DB0" w:rsidP="00286377">
      <w:pPr>
        <w:jc w:val="center"/>
        <w:rPr>
          <w:sz w:val="30"/>
          <w:szCs w:val="30"/>
        </w:rPr>
      </w:pPr>
      <w:r w:rsidRPr="00C43CC3">
        <w:rPr>
          <w:sz w:val="30"/>
          <w:szCs w:val="30"/>
        </w:rPr>
        <w:t>B = 1</w:t>
      </w:r>
      <w:r w:rsidRPr="00C43CC3">
        <w:rPr>
          <w:sz w:val="30"/>
          <w:szCs w:val="30"/>
        </w:rPr>
        <w:tab/>
      </w:r>
      <w:r w:rsidRPr="00C43CC3">
        <w:rPr>
          <w:sz w:val="30"/>
          <w:szCs w:val="30"/>
        </w:rPr>
        <w:tab/>
      </w:r>
      <w:r w:rsidRPr="00C43CC3">
        <w:rPr>
          <w:sz w:val="30"/>
          <w:szCs w:val="30"/>
        </w:rPr>
        <w:tab/>
      </w:r>
      <w:r w:rsidRPr="00C43CC3">
        <w:rPr>
          <w:sz w:val="30"/>
          <w:szCs w:val="30"/>
        </w:rPr>
        <w:tab/>
        <w:t xml:space="preserve">(k </w:t>
      </w:r>
      <w:r w:rsidRPr="00C43CC3">
        <w:t>∙</w:t>
      </w:r>
      <w:r w:rsidRPr="00C43CC3">
        <w:rPr>
          <w:sz w:val="30"/>
          <w:szCs w:val="30"/>
        </w:rPr>
        <w:t>α ≤ α</w:t>
      </w:r>
      <w:r w:rsidRPr="00C43CC3">
        <w:rPr>
          <w:sz w:val="30"/>
          <w:szCs w:val="30"/>
          <w:vertAlign w:val="subscript"/>
        </w:rPr>
        <w:t>пред</w:t>
      </w:r>
      <w:r w:rsidRPr="00C43CC3">
        <w:rPr>
          <w:sz w:val="30"/>
          <w:szCs w:val="30"/>
        </w:rPr>
        <w:t>)</w:t>
      </w:r>
    </w:p>
    <w:p w:rsidR="00711DB0" w:rsidRPr="00C43CC3" w:rsidRDefault="00711DB0" w:rsidP="00711DB0">
      <w:pPr>
        <w:ind w:firstLine="709"/>
        <w:rPr>
          <w:sz w:val="30"/>
          <w:szCs w:val="30"/>
        </w:rPr>
      </w:pPr>
    </w:p>
    <w:p w:rsidR="00711DB0" w:rsidRPr="00C43CC3" w:rsidRDefault="00286377" w:rsidP="00711DB0">
      <w:pPr>
        <w:ind w:firstLine="709"/>
        <w:rPr>
          <w:sz w:val="30"/>
          <w:szCs w:val="30"/>
        </w:rPr>
      </w:pPr>
      <w:r>
        <w:rPr>
          <w:sz w:val="30"/>
          <w:szCs w:val="30"/>
        </w:rPr>
        <w:t>Пример 1.</w:t>
      </w:r>
    </w:p>
    <w:p w:rsidR="00711DB0" w:rsidRPr="00C43CC3" w:rsidRDefault="00711DB0" w:rsidP="00E70729">
      <w:pPr>
        <w:ind w:firstLine="709"/>
        <w:jc w:val="both"/>
        <w:rPr>
          <w:sz w:val="30"/>
          <w:szCs w:val="30"/>
        </w:rPr>
      </w:pPr>
      <w:r w:rsidRPr="00C43CC3">
        <w:rPr>
          <w:sz w:val="30"/>
          <w:szCs w:val="30"/>
        </w:rPr>
        <w:t>При проведении хирургической операции используется лазерный скальпель на основе аргонового лазера и операционный микроскоп с увеличением k = 100. Мощность отраженного от тканей и попадающего на входной зрачок микроскопа излучения P = 0,1 Вт. Длина волны излучения 514 нм. Диаметр сфокусированного пучка на операционном поле:</w:t>
      </w:r>
      <w:r w:rsidR="00E70729">
        <w:rPr>
          <w:sz w:val="30"/>
          <w:szCs w:val="30"/>
        </w:rPr>
        <w:br/>
      </w:r>
      <w:proofErr w:type="gramStart"/>
      <w:r w:rsidRPr="00C43CC3">
        <w:rPr>
          <w:sz w:val="30"/>
          <w:szCs w:val="30"/>
        </w:rPr>
        <w:t>d</w:t>
      </w:r>
      <w:proofErr w:type="gramEnd"/>
      <w:r w:rsidRPr="00C43CC3">
        <w:rPr>
          <w:sz w:val="30"/>
          <w:szCs w:val="30"/>
          <w:vertAlign w:val="subscript"/>
        </w:rPr>
        <w:t>п</w:t>
      </w:r>
      <w:r w:rsidRPr="00C43CC3">
        <w:rPr>
          <w:sz w:val="30"/>
          <w:szCs w:val="30"/>
        </w:rPr>
        <w:t xml:space="preserve"> =10</w:t>
      </w:r>
      <w:r w:rsidRPr="00C43CC3">
        <w:rPr>
          <w:sz w:val="30"/>
          <w:szCs w:val="30"/>
          <w:vertAlign w:val="superscript"/>
        </w:rPr>
        <w:t>-4</w:t>
      </w:r>
      <w:r w:rsidRPr="00C43CC3">
        <w:rPr>
          <w:sz w:val="30"/>
          <w:szCs w:val="30"/>
        </w:rPr>
        <w:t>м. Длительность непрерывной работы с лазерным излучением</w:t>
      </w:r>
      <w:r w:rsidR="00286377">
        <w:rPr>
          <w:sz w:val="30"/>
          <w:szCs w:val="30"/>
        </w:rPr>
        <w:br/>
      </w:r>
      <w:r w:rsidRPr="00C43CC3">
        <w:rPr>
          <w:sz w:val="30"/>
          <w:szCs w:val="30"/>
        </w:rPr>
        <w:t>t = 120 с.</w:t>
      </w:r>
    </w:p>
    <w:p w:rsidR="00711DB0" w:rsidRPr="00C43CC3" w:rsidRDefault="00711DB0" w:rsidP="00E435F8">
      <w:pPr>
        <w:ind w:firstLine="709"/>
        <w:jc w:val="both"/>
        <w:rPr>
          <w:sz w:val="30"/>
          <w:szCs w:val="30"/>
        </w:rPr>
      </w:pPr>
      <w:r w:rsidRPr="00C43CC3">
        <w:rPr>
          <w:sz w:val="30"/>
          <w:szCs w:val="30"/>
        </w:rPr>
        <w:t>Определить пропускание T защитного светофильтра, обеспечивающего безопасную работу хирурга.</w:t>
      </w:r>
    </w:p>
    <w:p w:rsidR="00711DB0" w:rsidRPr="00C43CC3" w:rsidRDefault="000E1B34" w:rsidP="00E435F8">
      <w:pPr>
        <w:ind w:firstLine="709"/>
        <w:jc w:val="both"/>
        <w:rPr>
          <w:sz w:val="30"/>
          <w:szCs w:val="30"/>
        </w:rPr>
      </w:pPr>
      <w:r w:rsidRPr="00C43CC3">
        <w:rPr>
          <w:sz w:val="30"/>
          <w:szCs w:val="30"/>
        </w:rPr>
        <w:t xml:space="preserve">Согласно таблице 15.4 приложения 15.1 </w:t>
      </w:r>
      <w:r w:rsidR="00711DB0" w:rsidRPr="00C43CC3">
        <w:rPr>
          <w:sz w:val="30"/>
          <w:szCs w:val="30"/>
        </w:rPr>
        <w:t>с учетом поправочного коэффициента для хронического воздействия согласно пункт</w:t>
      </w:r>
      <w:r w:rsidRPr="00C43CC3">
        <w:rPr>
          <w:sz w:val="30"/>
          <w:szCs w:val="30"/>
        </w:rPr>
        <w:t>у</w:t>
      </w:r>
      <w:r w:rsidR="00711DB0" w:rsidRPr="00C43CC3">
        <w:rPr>
          <w:sz w:val="30"/>
          <w:szCs w:val="30"/>
        </w:rPr>
        <w:t xml:space="preserve"> </w:t>
      </w:r>
      <w:r w:rsidR="00E435F8" w:rsidRPr="00C43CC3">
        <w:rPr>
          <w:sz w:val="30"/>
          <w:szCs w:val="30"/>
        </w:rPr>
        <w:t>1</w:t>
      </w:r>
      <w:r w:rsidR="00711DB0" w:rsidRPr="00C43CC3">
        <w:rPr>
          <w:sz w:val="30"/>
          <w:szCs w:val="30"/>
        </w:rPr>
        <w:t xml:space="preserve">8 </w:t>
      </w:r>
      <w:r w:rsidR="00E70729">
        <w:rPr>
          <w:sz w:val="30"/>
          <w:szCs w:val="30"/>
        </w:rPr>
        <w:t xml:space="preserve">настоящей </w:t>
      </w:r>
      <w:r w:rsidR="00E435F8" w:rsidRPr="00C43CC3">
        <w:rPr>
          <w:sz w:val="30"/>
          <w:szCs w:val="30"/>
        </w:rPr>
        <w:t xml:space="preserve">главы </w:t>
      </w:r>
      <w:r w:rsidR="00711DB0" w:rsidRPr="00C43CC3">
        <w:rPr>
          <w:sz w:val="30"/>
          <w:szCs w:val="30"/>
        </w:rPr>
        <w:t>найдем предельно допустимую мощность прямого облучения глаз коллимированным потоком излучения с длиной волны 514</w:t>
      </w:r>
      <w:r w:rsidR="00E70729">
        <w:rPr>
          <w:sz w:val="30"/>
          <w:szCs w:val="30"/>
        </w:rPr>
        <w:t> </w:t>
      </w:r>
      <w:r w:rsidR="00711DB0" w:rsidRPr="00C43CC3">
        <w:rPr>
          <w:sz w:val="30"/>
          <w:szCs w:val="30"/>
        </w:rPr>
        <w:t>нм:</w:t>
      </w:r>
      <w:r w:rsidR="00E70729">
        <w:rPr>
          <w:sz w:val="30"/>
          <w:szCs w:val="30"/>
        </w:rPr>
        <w:t xml:space="preserve"> </w:t>
      </w:r>
      <w:proofErr w:type="gramStart"/>
      <w:r w:rsidR="00711DB0" w:rsidRPr="00C43CC3">
        <w:rPr>
          <w:sz w:val="30"/>
          <w:szCs w:val="30"/>
        </w:rPr>
        <w:t>P</w:t>
      </w:r>
      <w:proofErr w:type="gramEnd"/>
      <w:r w:rsidR="00711DB0" w:rsidRPr="00C43CC3">
        <w:rPr>
          <w:sz w:val="30"/>
          <w:szCs w:val="30"/>
          <w:vertAlign w:val="subscript"/>
        </w:rPr>
        <w:t>пду</w:t>
      </w:r>
      <w:r w:rsidR="00711DB0" w:rsidRPr="00C43CC3">
        <w:rPr>
          <w:sz w:val="30"/>
          <w:szCs w:val="30"/>
        </w:rPr>
        <w:t>= 1,2·10</w:t>
      </w:r>
      <w:r w:rsidR="00711DB0" w:rsidRPr="00C43CC3">
        <w:rPr>
          <w:sz w:val="30"/>
          <w:szCs w:val="30"/>
          <w:vertAlign w:val="superscript"/>
        </w:rPr>
        <w:t>-6</w:t>
      </w:r>
      <w:r w:rsidR="00711DB0" w:rsidRPr="00C43CC3">
        <w:rPr>
          <w:sz w:val="30"/>
          <w:szCs w:val="30"/>
        </w:rPr>
        <w:t xml:space="preserve"> Вт.</w:t>
      </w:r>
    </w:p>
    <w:p w:rsidR="00711DB0" w:rsidRPr="00C43CC3" w:rsidRDefault="00711DB0" w:rsidP="00E70729">
      <w:pPr>
        <w:ind w:firstLine="709"/>
        <w:jc w:val="both"/>
        <w:rPr>
          <w:sz w:val="30"/>
          <w:szCs w:val="30"/>
        </w:rPr>
      </w:pPr>
      <w:r w:rsidRPr="00C43CC3">
        <w:rPr>
          <w:sz w:val="30"/>
          <w:szCs w:val="30"/>
        </w:rPr>
        <w:lastRenderedPageBreak/>
        <w:t>Изображение операционного поля наблюдается в микроскопе на расстоянии наилучшего видения 25·10</w:t>
      </w:r>
      <w:r w:rsidRPr="00C43CC3">
        <w:rPr>
          <w:sz w:val="30"/>
          <w:szCs w:val="30"/>
          <w:vertAlign w:val="superscript"/>
        </w:rPr>
        <w:t>-2</w:t>
      </w:r>
      <w:r w:rsidRPr="00C43CC3">
        <w:rPr>
          <w:sz w:val="30"/>
          <w:szCs w:val="30"/>
        </w:rPr>
        <w:t xml:space="preserve">м. Таким образом, видимый угловой размер </w:t>
      </w:r>
      <w:r w:rsidR="00391E93">
        <w:rPr>
          <w:sz w:val="30"/>
          <w:szCs w:val="30"/>
        </w:rPr>
        <w:t>источника излучения составляет:</w:t>
      </w:r>
    </w:p>
    <w:p w:rsidR="00711DB0" w:rsidRPr="00C43CC3" w:rsidRDefault="00711DB0" w:rsidP="00E70729">
      <w:pPr>
        <w:jc w:val="center"/>
        <w:rPr>
          <w:sz w:val="30"/>
          <w:szCs w:val="30"/>
        </w:rPr>
      </w:pPr>
      <w:r w:rsidRPr="00C43CC3">
        <w:rPr>
          <w:sz w:val="30"/>
          <w:szCs w:val="30"/>
        </w:rPr>
        <w:t>α</w:t>
      </w:r>
      <w:proofErr w:type="gramStart"/>
      <w:r w:rsidRPr="00C43CC3">
        <w:rPr>
          <w:sz w:val="30"/>
          <w:szCs w:val="30"/>
          <w:vertAlign w:val="superscript"/>
        </w:rPr>
        <w:t>оп</w:t>
      </w:r>
      <w:proofErr w:type="gramEnd"/>
      <w:r w:rsidRPr="00C43CC3">
        <w:rPr>
          <w:sz w:val="30"/>
          <w:szCs w:val="30"/>
        </w:rPr>
        <w:t xml:space="preserve"> = </w:t>
      </w:r>
      <w:r w:rsidRPr="00C43CC3">
        <w:rPr>
          <w:position w:val="-24"/>
          <w:sz w:val="30"/>
          <w:szCs w:val="30"/>
        </w:rPr>
        <w:object w:dxaOrig="1995" w:dyaOrig="660">
          <v:shape id="_x0000_i1167" type="#_x0000_t75" style="width:99.15pt;height:32.85pt" o:ole="">
            <v:imagedata r:id="rId239" o:title=""/>
          </v:shape>
          <o:OLEObject Type="Embed" ProgID="Equation.3" ShapeID="_x0000_i1167" DrawAspect="Content" ObjectID="_1603716808" r:id="rId240"/>
        </w:object>
      </w:r>
      <w:r w:rsidRPr="00C43CC3">
        <w:rPr>
          <w:sz w:val="30"/>
          <w:szCs w:val="30"/>
        </w:rPr>
        <w:t>рад</w:t>
      </w:r>
    </w:p>
    <w:p w:rsidR="00711DB0" w:rsidRPr="00C43CC3" w:rsidRDefault="00711DB0" w:rsidP="00391E93">
      <w:pPr>
        <w:ind w:firstLine="709"/>
        <w:jc w:val="both"/>
        <w:rPr>
          <w:sz w:val="30"/>
          <w:szCs w:val="30"/>
        </w:rPr>
      </w:pPr>
      <w:r w:rsidRPr="00C43CC3">
        <w:rPr>
          <w:sz w:val="30"/>
          <w:szCs w:val="30"/>
        </w:rPr>
        <w:t xml:space="preserve">Поправочный коэффициент B и значение </w:t>
      </w:r>
      <w:proofErr w:type="gramStart"/>
      <w:r w:rsidRPr="00C43CC3">
        <w:rPr>
          <w:sz w:val="30"/>
          <w:szCs w:val="30"/>
        </w:rPr>
        <w:t>P</w:t>
      </w:r>
      <w:proofErr w:type="gramEnd"/>
      <w:r w:rsidRPr="00C43CC3">
        <w:rPr>
          <w:sz w:val="30"/>
          <w:szCs w:val="30"/>
          <w:vertAlign w:val="subscript"/>
        </w:rPr>
        <w:t>пду</w:t>
      </w:r>
      <w:r w:rsidRPr="00C43CC3">
        <w:rPr>
          <w:sz w:val="30"/>
          <w:szCs w:val="30"/>
        </w:rPr>
        <w:t xml:space="preserve"> согласно пункт</w:t>
      </w:r>
      <w:r w:rsidR="000E1B34" w:rsidRPr="00C43CC3">
        <w:rPr>
          <w:sz w:val="30"/>
          <w:szCs w:val="30"/>
        </w:rPr>
        <w:t>у</w:t>
      </w:r>
      <w:r w:rsidRPr="00C43CC3">
        <w:rPr>
          <w:sz w:val="30"/>
          <w:szCs w:val="30"/>
        </w:rPr>
        <w:t xml:space="preserve"> </w:t>
      </w:r>
      <w:r w:rsidR="00E435F8" w:rsidRPr="00C43CC3">
        <w:rPr>
          <w:sz w:val="30"/>
          <w:szCs w:val="30"/>
        </w:rPr>
        <w:t>1</w:t>
      </w:r>
      <w:r w:rsidRPr="00C43CC3">
        <w:rPr>
          <w:sz w:val="30"/>
          <w:szCs w:val="30"/>
        </w:rPr>
        <w:t xml:space="preserve">8 </w:t>
      </w:r>
      <w:r w:rsidR="00391E93">
        <w:rPr>
          <w:sz w:val="30"/>
          <w:szCs w:val="30"/>
        </w:rPr>
        <w:t xml:space="preserve">настоящей </w:t>
      </w:r>
      <w:r w:rsidR="00391E93" w:rsidRPr="00C43CC3">
        <w:rPr>
          <w:sz w:val="30"/>
          <w:szCs w:val="30"/>
        </w:rPr>
        <w:t>главы</w:t>
      </w:r>
      <w:r w:rsidRPr="00C43CC3">
        <w:rPr>
          <w:sz w:val="30"/>
          <w:szCs w:val="30"/>
        </w:rPr>
        <w:t xml:space="preserve"> определяется </w:t>
      </w:r>
      <w:r w:rsidR="000E1B34" w:rsidRPr="00C43CC3">
        <w:rPr>
          <w:sz w:val="30"/>
          <w:szCs w:val="30"/>
        </w:rPr>
        <w:t>согласно таблице 15.5 приложения 15.1:</w:t>
      </w:r>
    </w:p>
    <w:p w:rsidR="00711DB0" w:rsidRPr="00C43CC3" w:rsidRDefault="00711DB0" w:rsidP="00E70729">
      <w:pPr>
        <w:jc w:val="center"/>
        <w:rPr>
          <w:sz w:val="30"/>
          <w:szCs w:val="30"/>
        </w:rPr>
      </w:pPr>
      <w:r w:rsidRPr="00C43CC3">
        <w:rPr>
          <w:sz w:val="30"/>
          <w:szCs w:val="30"/>
        </w:rPr>
        <w:t xml:space="preserve">B = </w:t>
      </w:r>
      <w:r w:rsidRPr="00C43CC3">
        <w:rPr>
          <w:position w:val="-12"/>
          <w:sz w:val="30"/>
          <w:szCs w:val="30"/>
        </w:rPr>
        <w:object w:dxaOrig="1515" w:dyaOrig="405">
          <v:shape id="_x0000_i1168" type="#_x0000_t75" style="width:76.4pt;height:20.2pt" o:ole="">
            <v:imagedata r:id="rId241" o:title=""/>
          </v:shape>
          <o:OLEObject Type="Embed" ProgID="Equation.3" ShapeID="_x0000_i1168" DrawAspect="Content" ObjectID="_1603716809" r:id="rId242"/>
        </w:object>
      </w:r>
      <w:r w:rsidRPr="00C43CC3">
        <w:rPr>
          <w:sz w:val="30"/>
          <w:szCs w:val="30"/>
        </w:rPr>
        <w:t>= 2,6</w:t>
      </w:r>
    </w:p>
    <w:p w:rsidR="00711DB0" w:rsidRPr="00C43CC3" w:rsidRDefault="00711DB0" w:rsidP="00E70729">
      <w:pPr>
        <w:jc w:val="center"/>
        <w:rPr>
          <w:sz w:val="30"/>
          <w:szCs w:val="30"/>
        </w:rPr>
      </w:pPr>
      <w:r w:rsidRPr="00C43CC3">
        <w:rPr>
          <w:sz w:val="30"/>
          <w:szCs w:val="30"/>
        </w:rPr>
        <w:t>Р</w:t>
      </w:r>
      <w:r w:rsidRPr="00C43CC3">
        <w:rPr>
          <w:sz w:val="30"/>
          <w:szCs w:val="30"/>
          <w:vertAlign w:val="superscript"/>
        </w:rPr>
        <w:t>d</w:t>
      </w:r>
      <w:r w:rsidRPr="00C43CC3">
        <w:rPr>
          <w:sz w:val="30"/>
          <w:szCs w:val="30"/>
          <w:vertAlign w:val="subscript"/>
        </w:rPr>
        <w:t>пду</w:t>
      </w:r>
      <w:proofErr w:type="gramStart"/>
      <w:r w:rsidRPr="00C43CC3">
        <w:rPr>
          <w:sz w:val="30"/>
          <w:szCs w:val="30"/>
        </w:rPr>
        <w:t xml:space="preserve"> = В</w:t>
      </w:r>
      <w:proofErr w:type="gramEnd"/>
      <w:r w:rsidRPr="00C43CC3">
        <w:rPr>
          <w:sz w:val="30"/>
          <w:szCs w:val="30"/>
        </w:rPr>
        <w:t xml:space="preserve"> ∙ Р</w:t>
      </w:r>
      <w:r w:rsidRPr="00C43CC3">
        <w:rPr>
          <w:sz w:val="30"/>
          <w:szCs w:val="30"/>
          <w:vertAlign w:val="subscript"/>
        </w:rPr>
        <w:t>пду</w:t>
      </w:r>
      <w:r w:rsidRPr="00C43CC3">
        <w:rPr>
          <w:sz w:val="30"/>
          <w:szCs w:val="30"/>
        </w:rPr>
        <w:t xml:space="preserve"> = 3,1 ·10</w:t>
      </w:r>
      <w:r w:rsidRPr="00C43CC3">
        <w:rPr>
          <w:sz w:val="30"/>
          <w:szCs w:val="30"/>
          <w:vertAlign w:val="superscript"/>
        </w:rPr>
        <w:t>-6</w:t>
      </w:r>
      <w:r w:rsidRPr="00C43CC3">
        <w:rPr>
          <w:sz w:val="30"/>
          <w:szCs w:val="30"/>
        </w:rPr>
        <w:t xml:space="preserve"> Вт</w:t>
      </w:r>
    </w:p>
    <w:p w:rsidR="00711DB0" w:rsidRPr="00C43CC3" w:rsidRDefault="00711DB0" w:rsidP="00391E93">
      <w:pPr>
        <w:ind w:firstLine="709"/>
        <w:jc w:val="both"/>
        <w:rPr>
          <w:sz w:val="30"/>
          <w:szCs w:val="30"/>
        </w:rPr>
      </w:pPr>
      <w:r w:rsidRPr="00C43CC3">
        <w:rPr>
          <w:sz w:val="30"/>
          <w:szCs w:val="30"/>
        </w:rPr>
        <w:t>Таким образом, пропускание защитного фильтра на длине волны 514</w:t>
      </w:r>
      <w:r w:rsidR="00391E93">
        <w:rPr>
          <w:sz w:val="30"/>
          <w:szCs w:val="30"/>
        </w:rPr>
        <w:t> </w:t>
      </w:r>
      <w:r w:rsidRPr="00C43CC3">
        <w:rPr>
          <w:sz w:val="30"/>
          <w:szCs w:val="30"/>
        </w:rPr>
        <w:t>нм не должно превышать:</w:t>
      </w:r>
    </w:p>
    <w:p w:rsidR="00711DB0" w:rsidRPr="00C43CC3" w:rsidRDefault="00711DB0" w:rsidP="00391E93">
      <w:pPr>
        <w:jc w:val="center"/>
        <w:rPr>
          <w:sz w:val="24"/>
          <w:szCs w:val="24"/>
        </w:rPr>
      </w:pPr>
      <w:r w:rsidRPr="00C43CC3">
        <w:rPr>
          <w:sz w:val="30"/>
          <w:szCs w:val="30"/>
        </w:rPr>
        <w:t>Т ≤ Р</w:t>
      </w:r>
      <w:r w:rsidRPr="00C43CC3">
        <w:rPr>
          <w:sz w:val="30"/>
          <w:szCs w:val="30"/>
          <w:vertAlign w:val="superscript"/>
        </w:rPr>
        <w:t xml:space="preserve">d </w:t>
      </w:r>
      <w:r w:rsidRPr="00C43CC3">
        <w:rPr>
          <w:sz w:val="30"/>
          <w:szCs w:val="30"/>
          <w:vertAlign w:val="subscript"/>
        </w:rPr>
        <w:t>пду</w:t>
      </w:r>
      <w:r w:rsidRPr="00C43CC3">
        <w:rPr>
          <w:sz w:val="30"/>
          <w:szCs w:val="30"/>
        </w:rPr>
        <w:t xml:space="preserve"> / </w:t>
      </w:r>
      <w:proofErr w:type="gramStart"/>
      <w:r w:rsidRPr="00C43CC3">
        <w:rPr>
          <w:sz w:val="30"/>
          <w:szCs w:val="30"/>
        </w:rPr>
        <w:t>Р</w:t>
      </w:r>
      <w:proofErr w:type="gramEnd"/>
      <w:r w:rsidRPr="00C43CC3">
        <w:rPr>
          <w:sz w:val="30"/>
          <w:szCs w:val="30"/>
        </w:rPr>
        <w:t xml:space="preserve"> = 3,1·10</w:t>
      </w:r>
      <w:r w:rsidRPr="00C43CC3">
        <w:rPr>
          <w:sz w:val="30"/>
          <w:szCs w:val="30"/>
          <w:vertAlign w:val="superscript"/>
        </w:rPr>
        <w:t>-5</w:t>
      </w:r>
    </w:p>
    <w:p w:rsidR="00E11718" w:rsidRPr="00C43CC3" w:rsidRDefault="00E11718" w:rsidP="00711DB0">
      <w:pPr>
        <w:rPr>
          <w:sz w:val="30"/>
          <w:szCs w:val="30"/>
        </w:rPr>
      </w:pPr>
      <w:r w:rsidRPr="00C43CC3">
        <w:rPr>
          <w:sz w:val="30"/>
          <w:szCs w:val="30"/>
        </w:rPr>
        <w:br w:type="page"/>
      </w:r>
    </w:p>
    <w:p w:rsidR="00A16805" w:rsidRPr="00C43CC3" w:rsidRDefault="00A16805" w:rsidP="00A16805">
      <w:pPr>
        <w:tabs>
          <w:tab w:val="left" w:pos="709"/>
        </w:tabs>
        <w:spacing w:line="280" w:lineRule="exact"/>
        <w:jc w:val="center"/>
        <w:rPr>
          <w:sz w:val="30"/>
          <w:szCs w:val="30"/>
        </w:rPr>
      </w:pPr>
      <w:r w:rsidRPr="00C43CC3">
        <w:rPr>
          <w:sz w:val="30"/>
          <w:szCs w:val="30"/>
        </w:rPr>
        <w:lastRenderedPageBreak/>
        <w:t>ГЛАВА 17</w:t>
      </w:r>
    </w:p>
    <w:p w:rsidR="00A16805" w:rsidRPr="00C43CC3" w:rsidRDefault="00A16805" w:rsidP="00A16805">
      <w:pPr>
        <w:widowControl w:val="0"/>
        <w:tabs>
          <w:tab w:val="left" w:pos="709"/>
          <w:tab w:val="left" w:pos="1276"/>
        </w:tabs>
        <w:snapToGrid w:val="0"/>
        <w:ind w:firstLine="420"/>
        <w:jc w:val="center"/>
        <w:rPr>
          <w:sz w:val="30"/>
          <w:szCs w:val="30"/>
        </w:rPr>
      </w:pPr>
      <w:r w:rsidRPr="00C43CC3">
        <w:rPr>
          <w:sz w:val="30"/>
          <w:szCs w:val="30"/>
        </w:rPr>
        <w:t>ПОКАЗАТЕЛИ БЕЗОПАСНОСТИ И БЕЗВРЕДНОСТИ ВОЗДЕЙСТВИЯ ФИЗИЧЕСКИХ ФАКТОРОВ ПРИ ПРИМЕНЕНИИ ТОВАРОВ НАРОДНОГО ПОТРЕБЛЕНИЯ В БЫТОВЫХ УСЛОВИЯХ</w:t>
      </w:r>
    </w:p>
    <w:p w:rsidR="00A16805" w:rsidRPr="00C43CC3" w:rsidRDefault="00A16805" w:rsidP="00A16805">
      <w:pPr>
        <w:widowControl w:val="0"/>
        <w:tabs>
          <w:tab w:val="left" w:pos="709"/>
          <w:tab w:val="left" w:pos="1276"/>
        </w:tabs>
        <w:snapToGrid w:val="0"/>
        <w:ind w:firstLine="420"/>
        <w:jc w:val="center"/>
        <w:rPr>
          <w:sz w:val="30"/>
          <w:szCs w:val="30"/>
        </w:rPr>
      </w:pPr>
    </w:p>
    <w:p w:rsidR="00A16805" w:rsidRPr="00367545" w:rsidRDefault="00367545" w:rsidP="00367545">
      <w:pPr>
        <w:widowControl w:val="0"/>
        <w:tabs>
          <w:tab w:val="left" w:pos="1276"/>
        </w:tabs>
        <w:snapToGrid w:val="0"/>
        <w:ind w:firstLine="709"/>
        <w:jc w:val="both"/>
        <w:rPr>
          <w:sz w:val="30"/>
          <w:szCs w:val="30"/>
        </w:rPr>
      </w:pPr>
      <w:r>
        <w:rPr>
          <w:sz w:val="30"/>
          <w:szCs w:val="30"/>
        </w:rPr>
        <w:t>1.</w:t>
      </w:r>
      <w:r>
        <w:rPr>
          <w:sz w:val="30"/>
          <w:szCs w:val="30"/>
        </w:rPr>
        <w:tab/>
      </w:r>
      <w:r w:rsidR="00A16805" w:rsidRPr="00367545">
        <w:rPr>
          <w:sz w:val="30"/>
          <w:szCs w:val="30"/>
        </w:rPr>
        <w:t>Настоящая глава устанавливает допустимые уровни (далее – ДУ) физических факторов, обеспечивающие безопасное и безвредное применение товаров народного потребления (далее – ТНП) в бытовых условиях.</w:t>
      </w:r>
    </w:p>
    <w:p w:rsidR="00A16805" w:rsidRPr="00367545" w:rsidRDefault="00367545" w:rsidP="00367545">
      <w:pPr>
        <w:widowControl w:val="0"/>
        <w:tabs>
          <w:tab w:val="left" w:pos="1276"/>
        </w:tabs>
        <w:snapToGrid w:val="0"/>
        <w:ind w:firstLine="709"/>
        <w:jc w:val="both"/>
        <w:rPr>
          <w:sz w:val="30"/>
          <w:szCs w:val="30"/>
        </w:rPr>
      </w:pPr>
      <w:r>
        <w:rPr>
          <w:sz w:val="30"/>
          <w:szCs w:val="30"/>
        </w:rPr>
        <w:t>2.</w:t>
      </w:r>
      <w:r>
        <w:rPr>
          <w:sz w:val="30"/>
          <w:szCs w:val="30"/>
        </w:rPr>
        <w:tab/>
      </w:r>
      <w:r w:rsidR="00A16805" w:rsidRPr="00367545">
        <w:rPr>
          <w:sz w:val="30"/>
          <w:szCs w:val="30"/>
        </w:rPr>
        <w:t>ДУ физических факторов, обеспечивающие безопасное и безвредное применение ТНП в бытовых условиях, представлены в таблицах 17.1-17.12</w:t>
      </w:r>
      <w:r w:rsidR="00711DB0" w:rsidRPr="00367545">
        <w:rPr>
          <w:sz w:val="30"/>
          <w:szCs w:val="30"/>
        </w:rPr>
        <w:t xml:space="preserve"> приложения </w:t>
      </w:r>
      <w:r w:rsidR="00E65E1C" w:rsidRPr="00367545">
        <w:rPr>
          <w:sz w:val="30"/>
          <w:szCs w:val="30"/>
        </w:rPr>
        <w:t>17</w:t>
      </w:r>
      <w:r w:rsidR="00A16805" w:rsidRPr="00367545">
        <w:rPr>
          <w:sz w:val="30"/>
          <w:szCs w:val="30"/>
        </w:rPr>
        <w:t>.</w:t>
      </w:r>
    </w:p>
    <w:p w:rsidR="00A16805" w:rsidRPr="00367545" w:rsidRDefault="00367545" w:rsidP="00367545">
      <w:pPr>
        <w:widowControl w:val="0"/>
        <w:shd w:val="clear" w:color="auto" w:fill="FFFFFF"/>
        <w:tabs>
          <w:tab w:val="left" w:pos="1276"/>
        </w:tabs>
        <w:snapToGrid w:val="0"/>
        <w:ind w:firstLine="709"/>
        <w:jc w:val="both"/>
        <w:rPr>
          <w:sz w:val="30"/>
          <w:szCs w:val="30"/>
        </w:rPr>
      </w:pPr>
      <w:r>
        <w:rPr>
          <w:sz w:val="30"/>
          <w:szCs w:val="30"/>
        </w:rPr>
        <w:t>3.</w:t>
      </w:r>
      <w:r>
        <w:rPr>
          <w:sz w:val="30"/>
          <w:szCs w:val="30"/>
        </w:rPr>
        <w:tab/>
      </w:r>
      <w:r w:rsidR="00A16805" w:rsidRPr="00367545">
        <w:rPr>
          <w:sz w:val="30"/>
          <w:szCs w:val="30"/>
        </w:rPr>
        <w:t xml:space="preserve">Для </w:t>
      </w:r>
      <w:r w:rsidR="00E65E1C" w:rsidRPr="00367545">
        <w:rPr>
          <w:sz w:val="30"/>
          <w:szCs w:val="30"/>
        </w:rPr>
        <w:t xml:space="preserve">целей настоящей главы </w:t>
      </w:r>
      <w:r w:rsidR="002E05FC" w:rsidRPr="00367545">
        <w:rPr>
          <w:sz w:val="30"/>
          <w:szCs w:val="30"/>
        </w:rPr>
        <w:t xml:space="preserve">под </w:t>
      </w:r>
      <w:r w:rsidR="00A16805" w:rsidRPr="00367545">
        <w:rPr>
          <w:sz w:val="30"/>
          <w:szCs w:val="30"/>
        </w:rPr>
        <w:t xml:space="preserve">ДУ </w:t>
      </w:r>
      <w:r w:rsidR="002E05FC" w:rsidRPr="00367545">
        <w:rPr>
          <w:sz w:val="30"/>
          <w:szCs w:val="30"/>
        </w:rPr>
        <w:t xml:space="preserve">понимается </w:t>
      </w:r>
      <w:r w:rsidR="00A16805" w:rsidRPr="00367545">
        <w:rPr>
          <w:sz w:val="30"/>
          <w:szCs w:val="30"/>
        </w:rPr>
        <w:t>уровень, который не вызывает у человека значительного беспокойства и существенных изменений показателей функционального состояния систем и анализаторов, чувствительных к воздействию физического фактора.</w:t>
      </w:r>
    </w:p>
    <w:p w:rsidR="006C637E" w:rsidRPr="00367545" w:rsidRDefault="00367545" w:rsidP="00367545">
      <w:pPr>
        <w:widowControl w:val="0"/>
        <w:tabs>
          <w:tab w:val="left" w:pos="1276"/>
        </w:tabs>
        <w:snapToGrid w:val="0"/>
        <w:ind w:firstLine="709"/>
        <w:jc w:val="both"/>
        <w:rPr>
          <w:sz w:val="30"/>
          <w:szCs w:val="30"/>
        </w:rPr>
      </w:pPr>
      <w:r>
        <w:rPr>
          <w:sz w:val="30"/>
          <w:szCs w:val="30"/>
        </w:rPr>
        <w:t>4.</w:t>
      </w:r>
      <w:r>
        <w:rPr>
          <w:sz w:val="30"/>
          <w:szCs w:val="30"/>
        </w:rPr>
        <w:tab/>
      </w:r>
      <w:r w:rsidR="006C637E" w:rsidRPr="00367545">
        <w:rPr>
          <w:sz w:val="30"/>
          <w:szCs w:val="30"/>
        </w:rPr>
        <w:t xml:space="preserve">ДУ лазерного излучения рассчитываются исходя из технических характеристик применяемого в ТНП лазера в соответствии с </w:t>
      </w:r>
      <w:r w:rsidR="00F036B8">
        <w:rPr>
          <w:sz w:val="30"/>
          <w:szCs w:val="30"/>
        </w:rPr>
        <w:t xml:space="preserve">настоящей </w:t>
      </w:r>
      <w:r w:rsidR="002E05FC" w:rsidRPr="00367545">
        <w:rPr>
          <w:sz w:val="30"/>
          <w:szCs w:val="30"/>
        </w:rPr>
        <w:t>г</w:t>
      </w:r>
      <w:r w:rsidR="006C637E" w:rsidRPr="00367545">
        <w:rPr>
          <w:sz w:val="30"/>
          <w:szCs w:val="30"/>
        </w:rPr>
        <w:t>лавой.</w:t>
      </w:r>
    </w:p>
    <w:p w:rsidR="006C637E" w:rsidRPr="00367545" w:rsidRDefault="00367545" w:rsidP="00367545">
      <w:pPr>
        <w:widowControl w:val="0"/>
        <w:shd w:val="clear" w:color="auto" w:fill="FFFFFF"/>
        <w:tabs>
          <w:tab w:val="left" w:pos="1276"/>
        </w:tabs>
        <w:snapToGrid w:val="0"/>
        <w:ind w:firstLine="709"/>
        <w:jc w:val="both"/>
        <w:rPr>
          <w:sz w:val="30"/>
          <w:szCs w:val="30"/>
        </w:rPr>
      </w:pPr>
      <w:r>
        <w:rPr>
          <w:sz w:val="30"/>
          <w:szCs w:val="30"/>
        </w:rPr>
        <w:t>5.</w:t>
      </w:r>
      <w:r>
        <w:rPr>
          <w:sz w:val="30"/>
          <w:szCs w:val="30"/>
        </w:rPr>
        <w:tab/>
      </w:r>
      <w:r w:rsidR="006C637E" w:rsidRPr="00367545">
        <w:rPr>
          <w:sz w:val="30"/>
          <w:szCs w:val="30"/>
        </w:rPr>
        <w:t>Использование лазерного излучения в игрушках не допускается.</w:t>
      </w:r>
    </w:p>
    <w:p w:rsidR="00E255F3" w:rsidRPr="00C43CC3" w:rsidRDefault="00E255F3">
      <w:pPr>
        <w:rPr>
          <w:sz w:val="30"/>
          <w:szCs w:val="30"/>
        </w:rPr>
      </w:pPr>
      <w:r w:rsidRPr="00C43CC3">
        <w:rPr>
          <w:sz w:val="30"/>
          <w:szCs w:val="30"/>
        </w:rPr>
        <w:br w:type="page"/>
      </w:r>
    </w:p>
    <w:tbl>
      <w:tblPr>
        <w:tblW w:w="5000" w:type="pct"/>
        <w:jc w:val="center"/>
        <w:tblLayout w:type="fixed"/>
        <w:tblLook w:val="04A0" w:firstRow="1" w:lastRow="0" w:firstColumn="1" w:lastColumn="0" w:noHBand="0" w:noVBand="1"/>
      </w:tblPr>
      <w:tblGrid>
        <w:gridCol w:w="4609"/>
        <w:gridCol w:w="238"/>
        <w:gridCol w:w="5010"/>
      </w:tblGrid>
      <w:tr w:rsidR="00C43CC3" w:rsidRPr="00C43CC3" w:rsidTr="00A36064">
        <w:trPr>
          <w:trHeight w:val="1277"/>
          <w:jc w:val="center"/>
        </w:trPr>
        <w:tc>
          <w:tcPr>
            <w:tcW w:w="4609" w:type="dxa"/>
          </w:tcPr>
          <w:p w:rsidR="00FA1E16" w:rsidRPr="00C43CC3" w:rsidRDefault="00FA1E16" w:rsidP="00A36064">
            <w:pPr>
              <w:widowControl w:val="0"/>
              <w:tabs>
                <w:tab w:val="left" w:pos="708"/>
                <w:tab w:val="center" w:pos="4677"/>
                <w:tab w:val="right" w:pos="9355"/>
              </w:tabs>
              <w:spacing w:line="280" w:lineRule="exact"/>
              <w:rPr>
                <w:sz w:val="30"/>
                <w:szCs w:val="30"/>
              </w:rPr>
            </w:pPr>
            <w:r w:rsidRPr="00C43CC3">
              <w:rPr>
                <w:spacing w:val="1"/>
                <w:sz w:val="30"/>
                <w:szCs w:val="30"/>
              </w:rPr>
              <w:lastRenderedPageBreak/>
              <w:br w:type="page"/>
            </w:r>
          </w:p>
        </w:tc>
        <w:tc>
          <w:tcPr>
            <w:tcW w:w="238" w:type="dxa"/>
          </w:tcPr>
          <w:p w:rsidR="00FA1E16" w:rsidRPr="00C43CC3" w:rsidRDefault="00FA1E16" w:rsidP="00A36064">
            <w:pPr>
              <w:widowControl w:val="0"/>
              <w:tabs>
                <w:tab w:val="left" w:pos="708"/>
                <w:tab w:val="center" w:pos="4677"/>
                <w:tab w:val="right" w:pos="9355"/>
              </w:tabs>
              <w:spacing w:line="280" w:lineRule="exact"/>
              <w:rPr>
                <w:sz w:val="30"/>
                <w:szCs w:val="30"/>
              </w:rPr>
            </w:pPr>
          </w:p>
        </w:tc>
        <w:tc>
          <w:tcPr>
            <w:tcW w:w="5010" w:type="dxa"/>
            <w:hideMark/>
          </w:tcPr>
          <w:p w:rsidR="00FA1E16" w:rsidRPr="00C43CC3" w:rsidRDefault="00FA1E16" w:rsidP="003672A8">
            <w:pPr>
              <w:pStyle w:val="11"/>
              <w:tabs>
                <w:tab w:val="left" w:pos="709"/>
              </w:tabs>
              <w:spacing w:line="280" w:lineRule="exact"/>
              <w:ind w:firstLine="0"/>
              <w:rPr>
                <w:sz w:val="30"/>
                <w:szCs w:val="30"/>
              </w:rPr>
            </w:pPr>
            <w:r w:rsidRPr="00C43CC3">
              <w:rPr>
                <w:sz w:val="30"/>
                <w:szCs w:val="30"/>
              </w:rPr>
              <w:t>Приложение 17</w:t>
            </w:r>
          </w:p>
          <w:p w:rsidR="00FA1E16" w:rsidRPr="00C43CC3" w:rsidRDefault="00FA1E16" w:rsidP="003672A8">
            <w:pPr>
              <w:pStyle w:val="11"/>
              <w:tabs>
                <w:tab w:val="left" w:pos="709"/>
              </w:tabs>
              <w:spacing w:line="280" w:lineRule="exact"/>
              <w:ind w:firstLine="0"/>
              <w:rPr>
                <w:sz w:val="30"/>
                <w:szCs w:val="30"/>
              </w:rPr>
            </w:pPr>
            <w:r w:rsidRPr="00C43CC3">
              <w:rPr>
                <w:sz w:val="30"/>
                <w:szCs w:val="30"/>
              </w:rPr>
              <w:t xml:space="preserve">к постановлению Совета Министров </w:t>
            </w:r>
          </w:p>
          <w:p w:rsidR="00FA1E16" w:rsidRPr="00C43CC3" w:rsidRDefault="00FA1E16" w:rsidP="003672A8">
            <w:pPr>
              <w:pStyle w:val="11"/>
              <w:tabs>
                <w:tab w:val="left" w:pos="709"/>
              </w:tabs>
              <w:spacing w:line="280" w:lineRule="exact"/>
              <w:ind w:firstLine="0"/>
              <w:rPr>
                <w:sz w:val="30"/>
                <w:szCs w:val="30"/>
              </w:rPr>
            </w:pPr>
            <w:r w:rsidRPr="00C43CC3">
              <w:rPr>
                <w:sz w:val="30"/>
                <w:szCs w:val="30"/>
              </w:rPr>
              <w:t>Республики Беларусь</w:t>
            </w:r>
          </w:p>
          <w:p w:rsidR="00FA1E16" w:rsidRPr="00C43CC3" w:rsidRDefault="00FA1E16" w:rsidP="003672A8">
            <w:pPr>
              <w:pStyle w:val="11"/>
              <w:tabs>
                <w:tab w:val="left" w:pos="709"/>
              </w:tabs>
              <w:spacing w:line="280" w:lineRule="exact"/>
              <w:ind w:firstLine="0"/>
              <w:rPr>
                <w:sz w:val="30"/>
                <w:szCs w:val="30"/>
              </w:rPr>
            </w:pPr>
            <w:r w:rsidRPr="00C43CC3">
              <w:rPr>
                <w:sz w:val="30"/>
                <w:szCs w:val="30"/>
              </w:rPr>
              <w:t>от … № …</w:t>
            </w:r>
          </w:p>
          <w:p w:rsidR="00FA1E16" w:rsidRPr="00C43CC3" w:rsidRDefault="00FA1E16" w:rsidP="003672A8">
            <w:pPr>
              <w:pStyle w:val="11"/>
              <w:tabs>
                <w:tab w:val="left" w:pos="709"/>
              </w:tabs>
              <w:spacing w:line="280" w:lineRule="exact"/>
              <w:ind w:firstLine="0"/>
              <w:rPr>
                <w:sz w:val="30"/>
                <w:szCs w:val="30"/>
              </w:rPr>
            </w:pPr>
          </w:p>
        </w:tc>
      </w:tr>
    </w:tbl>
    <w:p w:rsidR="00A16805" w:rsidRPr="00C43CC3" w:rsidRDefault="00A16805" w:rsidP="00A16805">
      <w:pPr>
        <w:tabs>
          <w:tab w:val="left" w:pos="2268"/>
          <w:tab w:val="center" w:pos="4677"/>
          <w:tab w:val="right" w:pos="9355"/>
        </w:tabs>
        <w:spacing w:before="160"/>
        <w:jc w:val="right"/>
        <w:rPr>
          <w:sz w:val="30"/>
          <w:szCs w:val="30"/>
        </w:rPr>
      </w:pPr>
      <w:r w:rsidRPr="00C43CC3">
        <w:rPr>
          <w:sz w:val="30"/>
          <w:szCs w:val="30"/>
        </w:rPr>
        <w:t>Таблица 17.1</w:t>
      </w:r>
    </w:p>
    <w:p w:rsidR="00A16805" w:rsidRPr="00C43CC3" w:rsidRDefault="00A16805" w:rsidP="00A16805">
      <w:pPr>
        <w:spacing w:line="280" w:lineRule="exact"/>
        <w:jc w:val="center"/>
        <w:rPr>
          <w:sz w:val="30"/>
          <w:szCs w:val="30"/>
        </w:rPr>
      </w:pPr>
      <w:r w:rsidRPr="00C43CC3">
        <w:rPr>
          <w:sz w:val="30"/>
          <w:szCs w:val="30"/>
        </w:rPr>
        <w:t>ДУ</w:t>
      </w:r>
      <w:r w:rsidRPr="00C43CC3">
        <w:rPr>
          <w:bCs/>
          <w:sz w:val="30"/>
          <w:szCs w:val="30"/>
        </w:rPr>
        <w:t xml:space="preserve"> ЛОКАЛЬНОЙ ВИБРАЦИИ, </w:t>
      </w:r>
      <w:r w:rsidRPr="00C43CC3">
        <w:rPr>
          <w:sz w:val="30"/>
          <w:szCs w:val="30"/>
        </w:rPr>
        <w:t xml:space="preserve">СОЗДАВАЕМОЙ </w:t>
      </w:r>
      <w:r w:rsidRPr="00C43CC3">
        <w:rPr>
          <w:spacing w:val="3"/>
          <w:sz w:val="30"/>
          <w:szCs w:val="30"/>
        </w:rPr>
        <w:t>ТНП</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1"/>
        <w:gridCol w:w="2579"/>
        <w:gridCol w:w="2580"/>
      </w:tblGrid>
      <w:tr w:rsidR="00C43CC3" w:rsidRPr="00C43CC3" w:rsidTr="00A16805">
        <w:trPr>
          <w:jc w:val="center"/>
        </w:trPr>
        <w:tc>
          <w:tcPr>
            <w:tcW w:w="4501" w:type="dxa"/>
            <w:vMerge w:val="restar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 xml:space="preserve">Среднегеометрические частоты октавных полос, </w:t>
            </w:r>
            <w:proofErr w:type="gramStart"/>
            <w:r w:rsidRPr="00C43CC3">
              <w:rPr>
                <w:sz w:val="26"/>
                <w:szCs w:val="26"/>
              </w:rPr>
              <w:t>Гц</w:t>
            </w:r>
            <w:proofErr w:type="gramEnd"/>
          </w:p>
        </w:tc>
        <w:tc>
          <w:tcPr>
            <w:tcW w:w="5159" w:type="dxa"/>
            <w:gridSpan w:val="2"/>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ДУ, дБ</w:t>
            </w:r>
          </w:p>
        </w:tc>
      </w:tr>
      <w:tr w:rsidR="00C43CC3" w:rsidRPr="00C43CC3" w:rsidTr="00A16805">
        <w:trPr>
          <w:jc w:val="center"/>
        </w:trPr>
        <w:tc>
          <w:tcPr>
            <w:tcW w:w="4501" w:type="dxa"/>
            <w:vMerge/>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rPr>
                <w:sz w:val="26"/>
                <w:szCs w:val="26"/>
              </w:rPr>
            </w:pPr>
          </w:p>
        </w:tc>
        <w:tc>
          <w:tcPr>
            <w:tcW w:w="257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виброскорость</w:t>
            </w:r>
          </w:p>
        </w:tc>
        <w:tc>
          <w:tcPr>
            <w:tcW w:w="258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виброускорение</w:t>
            </w:r>
          </w:p>
        </w:tc>
      </w:tr>
      <w:tr w:rsidR="00C43CC3" w:rsidRPr="00C43CC3" w:rsidTr="00A16805">
        <w:trPr>
          <w:jc w:val="center"/>
        </w:trPr>
        <w:tc>
          <w:tcPr>
            <w:tcW w:w="450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8</w:t>
            </w:r>
          </w:p>
        </w:tc>
        <w:tc>
          <w:tcPr>
            <w:tcW w:w="257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105</w:t>
            </w:r>
          </w:p>
        </w:tc>
        <w:tc>
          <w:tcPr>
            <w:tcW w:w="258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63</w:t>
            </w:r>
          </w:p>
        </w:tc>
      </w:tr>
      <w:tr w:rsidR="00C43CC3" w:rsidRPr="00C43CC3" w:rsidTr="00A16805">
        <w:trPr>
          <w:jc w:val="center"/>
        </w:trPr>
        <w:tc>
          <w:tcPr>
            <w:tcW w:w="450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16</w:t>
            </w:r>
          </w:p>
        </w:tc>
        <w:tc>
          <w:tcPr>
            <w:tcW w:w="257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99</w:t>
            </w:r>
          </w:p>
        </w:tc>
        <w:tc>
          <w:tcPr>
            <w:tcW w:w="258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63</w:t>
            </w:r>
          </w:p>
        </w:tc>
      </w:tr>
      <w:tr w:rsidR="00C43CC3" w:rsidRPr="00C43CC3" w:rsidTr="00A16805">
        <w:trPr>
          <w:jc w:val="center"/>
        </w:trPr>
        <w:tc>
          <w:tcPr>
            <w:tcW w:w="450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31,5</w:t>
            </w:r>
          </w:p>
        </w:tc>
        <w:tc>
          <w:tcPr>
            <w:tcW w:w="257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99</w:t>
            </w:r>
          </w:p>
        </w:tc>
        <w:tc>
          <w:tcPr>
            <w:tcW w:w="258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69</w:t>
            </w:r>
          </w:p>
        </w:tc>
      </w:tr>
      <w:tr w:rsidR="00C43CC3" w:rsidRPr="00C43CC3" w:rsidTr="00A16805">
        <w:trPr>
          <w:jc w:val="center"/>
        </w:trPr>
        <w:tc>
          <w:tcPr>
            <w:tcW w:w="450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63</w:t>
            </w:r>
          </w:p>
        </w:tc>
        <w:tc>
          <w:tcPr>
            <w:tcW w:w="257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99</w:t>
            </w:r>
          </w:p>
        </w:tc>
        <w:tc>
          <w:tcPr>
            <w:tcW w:w="258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75</w:t>
            </w:r>
          </w:p>
        </w:tc>
      </w:tr>
      <w:tr w:rsidR="00C43CC3" w:rsidRPr="00C43CC3" w:rsidTr="00A16805">
        <w:trPr>
          <w:jc w:val="center"/>
        </w:trPr>
        <w:tc>
          <w:tcPr>
            <w:tcW w:w="450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bCs/>
                <w:sz w:val="26"/>
                <w:szCs w:val="26"/>
              </w:rPr>
              <w:t>125</w:t>
            </w:r>
          </w:p>
        </w:tc>
        <w:tc>
          <w:tcPr>
            <w:tcW w:w="257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99</w:t>
            </w:r>
          </w:p>
        </w:tc>
        <w:tc>
          <w:tcPr>
            <w:tcW w:w="258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81</w:t>
            </w:r>
          </w:p>
        </w:tc>
      </w:tr>
      <w:tr w:rsidR="00C43CC3" w:rsidRPr="00C43CC3" w:rsidTr="00A16805">
        <w:trPr>
          <w:jc w:val="center"/>
        </w:trPr>
        <w:tc>
          <w:tcPr>
            <w:tcW w:w="450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bCs/>
                <w:sz w:val="26"/>
                <w:szCs w:val="26"/>
              </w:rPr>
            </w:pPr>
            <w:r w:rsidRPr="00C43CC3">
              <w:rPr>
                <w:sz w:val="26"/>
                <w:szCs w:val="26"/>
              </w:rPr>
              <w:t>250</w:t>
            </w:r>
          </w:p>
        </w:tc>
        <w:tc>
          <w:tcPr>
            <w:tcW w:w="257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99</w:t>
            </w:r>
          </w:p>
        </w:tc>
        <w:tc>
          <w:tcPr>
            <w:tcW w:w="258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87</w:t>
            </w:r>
          </w:p>
        </w:tc>
      </w:tr>
      <w:tr w:rsidR="00C43CC3" w:rsidRPr="00C43CC3" w:rsidTr="00A16805">
        <w:trPr>
          <w:jc w:val="center"/>
        </w:trPr>
        <w:tc>
          <w:tcPr>
            <w:tcW w:w="450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bCs/>
                <w:sz w:val="26"/>
                <w:szCs w:val="26"/>
              </w:rPr>
            </w:pPr>
            <w:r w:rsidRPr="00C43CC3">
              <w:rPr>
                <w:sz w:val="26"/>
                <w:szCs w:val="26"/>
              </w:rPr>
              <w:t>500</w:t>
            </w:r>
          </w:p>
        </w:tc>
        <w:tc>
          <w:tcPr>
            <w:tcW w:w="257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99</w:t>
            </w:r>
          </w:p>
        </w:tc>
        <w:tc>
          <w:tcPr>
            <w:tcW w:w="258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93</w:t>
            </w:r>
          </w:p>
        </w:tc>
      </w:tr>
      <w:tr w:rsidR="00C43CC3" w:rsidRPr="00C43CC3" w:rsidTr="00A16805">
        <w:trPr>
          <w:jc w:val="center"/>
        </w:trPr>
        <w:tc>
          <w:tcPr>
            <w:tcW w:w="450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1000</w:t>
            </w:r>
          </w:p>
        </w:tc>
        <w:tc>
          <w:tcPr>
            <w:tcW w:w="257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99</w:t>
            </w:r>
          </w:p>
        </w:tc>
        <w:tc>
          <w:tcPr>
            <w:tcW w:w="258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99</w:t>
            </w:r>
          </w:p>
        </w:tc>
      </w:tr>
      <w:tr w:rsidR="00A16805" w:rsidRPr="00C43CC3" w:rsidTr="00A16805">
        <w:trPr>
          <w:jc w:val="center"/>
        </w:trPr>
        <w:tc>
          <w:tcPr>
            <w:tcW w:w="450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Корректированный уровень, дБ</w:t>
            </w:r>
          </w:p>
        </w:tc>
        <w:tc>
          <w:tcPr>
            <w:tcW w:w="257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102</w:t>
            </w:r>
          </w:p>
        </w:tc>
        <w:tc>
          <w:tcPr>
            <w:tcW w:w="258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66</w:t>
            </w:r>
          </w:p>
        </w:tc>
      </w:tr>
    </w:tbl>
    <w:p w:rsidR="00A16805" w:rsidRPr="00C43CC3" w:rsidRDefault="00A16805" w:rsidP="00A16805">
      <w:pPr>
        <w:tabs>
          <w:tab w:val="left" w:pos="2268"/>
          <w:tab w:val="center" w:pos="4677"/>
          <w:tab w:val="right" w:pos="9355"/>
        </w:tabs>
        <w:jc w:val="right"/>
        <w:rPr>
          <w:sz w:val="16"/>
          <w:szCs w:val="16"/>
        </w:rPr>
      </w:pPr>
    </w:p>
    <w:p w:rsidR="00A16805" w:rsidRPr="00C43CC3" w:rsidRDefault="00A16805" w:rsidP="00A16805">
      <w:pPr>
        <w:tabs>
          <w:tab w:val="left" w:pos="2268"/>
          <w:tab w:val="center" w:pos="4677"/>
          <w:tab w:val="right" w:pos="9355"/>
        </w:tabs>
        <w:jc w:val="right"/>
        <w:rPr>
          <w:sz w:val="30"/>
          <w:szCs w:val="30"/>
        </w:rPr>
      </w:pPr>
      <w:r w:rsidRPr="00C43CC3">
        <w:rPr>
          <w:sz w:val="30"/>
          <w:szCs w:val="30"/>
        </w:rPr>
        <w:t>Таблица 17.2</w:t>
      </w:r>
    </w:p>
    <w:p w:rsidR="00A16805" w:rsidRPr="00C43CC3" w:rsidRDefault="00A16805" w:rsidP="00A16805">
      <w:pPr>
        <w:shd w:val="clear" w:color="auto" w:fill="FFFFFF"/>
        <w:spacing w:line="280" w:lineRule="exact"/>
        <w:jc w:val="center"/>
        <w:rPr>
          <w:sz w:val="30"/>
          <w:szCs w:val="30"/>
        </w:rPr>
      </w:pPr>
      <w:r w:rsidRPr="00C43CC3">
        <w:rPr>
          <w:sz w:val="30"/>
          <w:szCs w:val="30"/>
        </w:rPr>
        <w:t>ДУ</w:t>
      </w:r>
      <w:r w:rsidRPr="00C43CC3">
        <w:rPr>
          <w:bCs/>
          <w:sz w:val="30"/>
          <w:szCs w:val="30"/>
        </w:rPr>
        <w:t xml:space="preserve"> </w:t>
      </w:r>
      <w:r w:rsidRPr="00C43CC3">
        <w:rPr>
          <w:sz w:val="30"/>
          <w:szCs w:val="30"/>
        </w:rPr>
        <w:t xml:space="preserve">ОБЩЕЙ ВИБРАЦИИ, СОЗДАВАЕМОЙ </w:t>
      </w:r>
      <w:r w:rsidRPr="00C43CC3">
        <w:rPr>
          <w:spacing w:val="3"/>
          <w:sz w:val="30"/>
          <w:szCs w:val="30"/>
        </w:rPr>
        <w:t>ТНП</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0"/>
        <w:gridCol w:w="1836"/>
        <w:gridCol w:w="1701"/>
        <w:gridCol w:w="1843"/>
        <w:gridCol w:w="1570"/>
      </w:tblGrid>
      <w:tr w:rsidR="00C43CC3" w:rsidRPr="00C43CC3" w:rsidTr="00A16805">
        <w:trPr>
          <w:jc w:val="center"/>
        </w:trPr>
        <w:tc>
          <w:tcPr>
            <w:tcW w:w="2710" w:type="dxa"/>
            <w:vMerge w:val="restar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ind w:left="-98" w:right="-108"/>
              <w:jc w:val="center"/>
              <w:rPr>
                <w:sz w:val="26"/>
                <w:szCs w:val="26"/>
              </w:rPr>
            </w:pPr>
            <w:r w:rsidRPr="00C43CC3">
              <w:rPr>
                <w:sz w:val="26"/>
                <w:szCs w:val="26"/>
              </w:rPr>
              <w:t xml:space="preserve">Среднегеометрические частоты октавных полос, </w:t>
            </w:r>
            <w:proofErr w:type="gramStart"/>
            <w:r w:rsidRPr="00C43CC3">
              <w:rPr>
                <w:sz w:val="26"/>
                <w:szCs w:val="26"/>
              </w:rPr>
              <w:t>Гц</w:t>
            </w:r>
            <w:proofErr w:type="gramEnd"/>
          </w:p>
        </w:tc>
        <w:tc>
          <w:tcPr>
            <w:tcW w:w="3537" w:type="dxa"/>
            <w:gridSpan w:val="2"/>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В жилых зданиях</w:t>
            </w:r>
          </w:p>
        </w:tc>
        <w:tc>
          <w:tcPr>
            <w:tcW w:w="3413" w:type="dxa"/>
            <w:gridSpan w:val="2"/>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shd w:val="clear" w:color="auto" w:fill="FFFFFF"/>
              <w:jc w:val="center"/>
              <w:rPr>
                <w:sz w:val="26"/>
                <w:szCs w:val="26"/>
              </w:rPr>
            </w:pPr>
            <w:r w:rsidRPr="00C43CC3">
              <w:rPr>
                <w:sz w:val="26"/>
                <w:szCs w:val="26"/>
              </w:rPr>
              <w:t>В нежилых зданиях</w:t>
            </w:r>
          </w:p>
        </w:tc>
      </w:tr>
      <w:tr w:rsidR="00C43CC3" w:rsidRPr="00C43CC3" w:rsidTr="00A16805">
        <w:trPr>
          <w:jc w:val="center"/>
        </w:trPr>
        <w:tc>
          <w:tcPr>
            <w:tcW w:w="2710" w:type="dxa"/>
            <w:vMerge/>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rPr>
                <w:sz w:val="26"/>
                <w:szCs w:val="26"/>
              </w:rPr>
            </w:pPr>
          </w:p>
        </w:tc>
        <w:tc>
          <w:tcPr>
            <w:tcW w:w="1836"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ind w:left="-108" w:right="-71"/>
              <w:jc w:val="center"/>
              <w:rPr>
                <w:sz w:val="26"/>
                <w:szCs w:val="26"/>
              </w:rPr>
            </w:pPr>
            <w:r w:rsidRPr="00C43CC3">
              <w:rPr>
                <w:sz w:val="26"/>
                <w:szCs w:val="26"/>
              </w:rPr>
              <w:t>виброскорость</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FA1E16" w:rsidP="00A16805">
            <w:pPr>
              <w:shd w:val="clear" w:color="auto" w:fill="FFFFFF"/>
              <w:ind w:left="-108" w:right="-71"/>
              <w:jc w:val="center"/>
              <w:rPr>
                <w:sz w:val="26"/>
                <w:szCs w:val="26"/>
              </w:rPr>
            </w:pPr>
            <w:r w:rsidRPr="00C43CC3">
              <w:rPr>
                <w:sz w:val="26"/>
                <w:szCs w:val="26"/>
              </w:rPr>
              <w:t>вибро</w:t>
            </w:r>
          </w:p>
          <w:p w:rsidR="00A16805" w:rsidRPr="00C43CC3" w:rsidRDefault="00A16805" w:rsidP="00A16805">
            <w:pPr>
              <w:shd w:val="clear" w:color="auto" w:fill="FFFFFF"/>
              <w:ind w:left="-108" w:right="-71"/>
              <w:jc w:val="center"/>
              <w:rPr>
                <w:sz w:val="26"/>
                <w:szCs w:val="26"/>
              </w:rPr>
            </w:pPr>
            <w:r w:rsidRPr="00C43CC3">
              <w:rPr>
                <w:sz w:val="26"/>
                <w:szCs w:val="26"/>
              </w:rPr>
              <w:t>ускорение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ind w:left="-108" w:right="-71"/>
              <w:jc w:val="center"/>
              <w:rPr>
                <w:sz w:val="26"/>
                <w:szCs w:val="26"/>
              </w:rPr>
            </w:pPr>
            <w:r w:rsidRPr="00C43CC3">
              <w:rPr>
                <w:sz w:val="26"/>
                <w:szCs w:val="26"/>
              </w:rPr>
              <w:t>виброскорость</w:t>
            </w:r>
          </w:p>
        </w:tc>
        <w:tc>
          <w:tcPr>
            <w:tcW w:w="157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ind w:left="-108" w:right="-71"/>
              <w:jc w:val="center"/>
              <w:rPr>
                <w:sz w:val="26"/>
                <w:szCs w:val="26"/>
              </w:rPr>
            </w:pPr>
            <w:r w:rsidRPr="00C43CC3">
              <w:rPr>
                <w:sz w:val="26"/>
                <w:szCs w:val="26"/>
              </w:rPr>
              <w:t>вибро</w:t>
            </w:r>
          </w:p>
          <w:p w:rsidR="00A16805" w:rsidRPr="00C43CC3" w:rsidRDefault="00A16805" w:rsidP="00A16805">
            <w:pPr>
              <w:shd w:val="clear" w:color="auto" w:fill="FFFFFF"/>
              <w:ind w:left="-108" w:right="-71"/>
              <w:jc w:val="center"/>
              <w:rPr>
                <w:sz w:val="26"/>
                <w:szCs w:val="26"/>
              </w:rPr>
            </w:pPr>
            <w:r w:rsidRPr="00C43CC3">
              <w:rPr>
                <w:sz w:val="26"/>
                <w:szCs w:val="26"/>
              </w:rPr>
              <w:t>ускорение</w:t>
            </w:r>
          </w:p>
        </w:tc>
      </w:tr>
      <w:tr w:rsidR="00C43CC3" w:rsidRPr="00C43CC3" w:rsidTr="00A16805">
        <w:trPr>
          <w:jc w:val="center"/>
        </w:trPr>
        <w:tc>
          <w:tcPr>
            <w:tcW w:w="271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2</w:t>
            </w:r>
          </w:p>
        </w:tc>
        <w:tc>
          <w:tcPr>
            <w:tcW w:w="1836"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69</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15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100</w:t>
            </w:r>
          </w:p>
        </w:tc>
        <w:tc>
          <w:tcPr>
            <w:tcW w:w="157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45</w:t>
            </w:r>
          </w:p>
        </w:tc>
      </w:tr>
      <w:tr w:rsidR="00C43CC3" w:rsidRPr="00C43CC3" w:rsidTr="00A16805">
        <w:trPr>
          <w:jc w:val="center"/>
        </w:trPr>
        <w:tc>
          <w:tcPr>
            <w:tcW w:w="271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4</w:t>
            </w:r>
          </w:p>
        </w:tc>
        <w:tc>
          <w:tcPr>
            <w:tcW w:w="1836"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63</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15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91</w:t>
            </w:r>
          </w:p>
        </w:tc>
        <w:tc>
          <w:tcPr>
            <w:tcW w:w="157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42</w:t>
            </w:r>
          </w:p>
        </w:tc>
      </w:tr>
      <w:tr w:rsidR="00C43CC3" w:rsidRPr="00C43CC3" w:rsidTr="00A16805">
        <w:trPr>
          <w:jc w:val="center"/>
        </w:trPr>
        <w:tc>
          <w:tcPr>
            <w:tcW w:w="271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8</w:t>
            </w:r>
          </w:p>
        </w:tc>
        <w:tc>
          <w:tcPr>
            <w:tcW w:w="1836"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57</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15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85</w:t>
            </w:r>
          </w:p>
        </w:tc>
        <w:tc>
          <w:tcPr>
            <w:tcW w:w="157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42</w:t>
            </w:r>
          </w:p>
        </w:tc>
      </w:tr>
      <w:tr w:rsidR="00C43CC3" w:rsidRPr="00C43CC3" w:rsidTr="00A16805">
        <w:trPr>
          <w:jc w:val="center"/>
        </w:trPr>
        <w:tc>
          <w:tcPr>
            <w:tcW w:w="271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16</w:t>
            </w:r>
          </w:p>
        </w:tc>
        <w:tc>
          <w:tcPr>
            <w:tcW w:w="1836"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57</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21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84</w:t>
            </w:r>
          </w:p>
        </w:tc>
        <w:tc>
          <w:tcPr>
            <w:tcW w:w="157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48</w:t>
            </w:r>
          </w:p>
        </w:tc>
      </w:tr>
      <w:tr w:rsidR="00C43CC3" w:rsidRPr="00C43CC3" w:rsidTr="00A16805">
        <w:trPr>
          <w:jc w:val="center"/>
        </w:trPr>
        <w:tc>
          <w:tcPr>
            <w:tcW w:w="271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31,5</w:t>
            </w:r>
          </w:p>
        </w:tc>
        <w:tc>
          <w:tcPr>
            <w:tcW w:w="1836"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57</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27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84</w:t>
            </w:r>
          </w:p>
        </w:tc>
        <w:tc>
          <w:tcPr>
            <w:tcW w:w="157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54</w:t>
            </w:r>
          </w:p>
        </w:tc>
      </w:tr>
      <w:tr w:rsidR="00C43CC3" w:rsidRPr="00C43CC3" w:rsidTr="00A16805">
        <w:trPr>
          <w:jc w:val="center"/>
        </w:trPr>
        <w:tc>
          <w:tcPr>
            <w:tcW w:w="271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63</w:t>
            </w:r>
          </w:p>
        </w:tc>
        <w:tc>
          <w:tcPr>
            <w:tcW w:w="1836"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57</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33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84</w:t>
            </w:r>
          </w:p>
        </w:tc>
        <w:tc>
          <w:tcPr>
            <w:tcW w:w="157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60</w:t>
            </w:r>
          </w:p>
        </w:tc>
      </w:tr>
      <w:tr w:rsidR="00C43CC3" w:rsidRPr="00C43CC3" w:rsidTr="00A16805">
        <w:trPr>
          <w:jc w:val="center"/>
        </w:trPr>
        <w:tc>
          <w:tcPr>
            <w:tcW w:w="271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FA1E16">
            <w:pPr>
              <w:shd w:val="clear" w:color="auto" w:fill="FFFFFF"/>
              <w:jc w:val="both"/>
              <w:rPr>
                <w:sz w:val="26"/>
                <w:szCs w:val="26"/>
              </w:rPr>
            </w:pPr>
            <w:r w:rsidRPr="00C43CC3">
              <w:rPr>
                <w:sz w:val="26"/>
                <w:szCs w:val="26"/>
              </w:rPr>
              <w:t>Корректированный уровень, дБ</w:t>
            </w:r>
          </w:p>
        </w:tc>
        <w:tc>
          <w:tcPr>
            <w:tcW w:w="1836"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62</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20</w:t>
            </w:r>
          </w:p>
        </w:tc>
        <w:tc>
          <w:tcPr>
            <w:tcW w:w="1843"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84</w:t>
            </w:r>
          </w:p>
        </w:tc>
        <w:tc>
          <w:tcPr>
            <w:tcW w:w="157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42</w:t>
            </w:r>
          </w:p>
        </w:tc>
      </w:tr>
    </w:tbl>
    <w:p w:rsidR="00A16805" w:rsidRPr="00C43CC3" w:rsidRDefault="00A16805" w:rsidP="00A16805">
      <w:pPr>
        <w:rPr>
          <w:sz w:val="30"/>
          <w:szCs w:val="30"/>
        </w:rPr>
        <w:sectPr w:rsidR="00A16805" w:rsidRPr="00C43CC3">
          <w:pgSz w:w="11909" w:h="16834"/>
          <w:pgMar w:top="1134" w:right="567" w:bottom="1134" w:left="1701" w:header="720" w:footer="720" w:gutter="0"/>
          <w:cols w:space="720"/>
        </w:sectPr>
      </w:pPr>
    </w:p>
    <w:p w:rsidR="00A16805" w:rsidRPr="00C43CC3" w:rsidRDefault="00A16805" w:rsidP="00A16805">
      <w:pPr>
        <w:tabs>
          <w:tab w:val="left" w:pos="2268"/>
          <w:tab w:val="center" w:pos="4677"/>
          <w:tab w:val="right" w:pos="9355"/>
        </w:tabs>
        <w:jc w:val="right"/>
        <w:rPr>
          <w:sz w:val="30"/>
          <w:szCs w:val="30"/>
        </w:rPr>
      </w:pPr>
      <w:r w:rsidRPr="00C43CC3">
        <w:rPr>
          <w:sz w:val="30"/>
          <w:szCs w:val="30"/>
        </w:rPr>
        <w:lastRenderedPageBreak/>
        <w:t>Таблица 17.3</w:t>
      </w:r>
    </w:p>
    <w:p w:rsidR="00A16805" w:rsidRPr="00C43CC3" w:rsidRDefault="00A16805" w:rsidP="00A16805">
      <w:pPr>
        <w:spacing w:line="280" w:lineRule="exact"/>
        <w:jc w:val="center"/>
        <w:rPr>
          <w:rFonts w:eastAsia="Calibri"/>
          <w:sz w:val="30"/>
          <w:szCs w:val="30"/>
          <w:lang w:eastAsia="en-US"/>
        </w:rPr>
      </w:pPr>
      <w:r w:rsidRPr="00C43CC3">
        <w:rPr>
          <w:rFonts w:eastAsia="Calibri"/>
          <w:sz w:val="30"/>
          <w:szCs w:val="30"/>
          <w:lang w:eastAsia="en-US"/>
        </w:rPr>
        <w:t>ДУ ЗВУКА И ЗВУКОВОГО ДАВЛЕНИЯ, СОЗДАВАЕМЫЕ ТНП</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5"/>
        <w:gridCol w:w="608"/>
        <w:gridCol w:w="602"/>
        <w:gridCol w:w="672"/>
        <w:gridCol w:w="672"/>
        <w:gridCol w:w="672"/>
        <w:gridCol w:w="672"/>
        <w:gridCol w:w="672"/>
        <w:gridCol w:w="658"/>
        <w:gridCol w:w="672"/>
        <w:gridCol w:w="1749"/>
        <w:gridCol w:w="1662"/>
      </w:tblGrid>
      <w:tr w:rsidR="00C43CC3" w:rsidRPr="00C43CC3" w:rsidTr="00A617AA">
        <w:trPr>
          <w:trHeight w:val="610"/>
          <w:tblHeader/>
          <w:jc w:val="center"/>
        </w:trPr>
        <w:tc>
          <w:tcPr>
            <w:tcW w:w="5175" w:type="dxa"/>
            <w:vMerge w:val="restar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Группы ТНП</w:t>
            </w:r>
          </w:p>
        </w:tc>
        <w:tc>
          <w:tcPr>
            <w:tcW w:w="5900" w:type="dxa"/>
            <w:gridSpan w:val="9"/>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617AA">
            <w:pPr>
              <w:jc w:val="center"/>
              <w:rPr>
                <w:rFonts w:eastAsia="Calibri"/>
                <w:sz w:val="22"/>
                <w:szCs w:val="22"/>
                <w:lang w:eastAsia="en-US"/>
              </w:rPr>
            </w:pPr>
            <w:r w:rsidRPr="00C43CC3">
              <w:rPr>
                <w:rFonts w:eastAsia="Calibri"/>
                <w:sz w:val="22"/>
                <w:szCs w:val="22"/>
                <w:lang w:eastAsia="en-US"/>
              </w:rPr>
              <w:t>Уровни звукового давления, дБ</w:t>
            </w:r>
            <w:r w:rsidR="00A617AA" w:rsidRPr="00C43CC3">
              <w:rPr>
                <w:rFonts w:eastAsia="Calibri"/>
                <w:sz w:val="22"/>
                <w:szCs w:val="22"/>
                <w:lang w:eastAsia="en-US"/>
              </w:rPr>
              <w:t>, в</w:t>
            </w:r>
            <w:r w:rsidRPr="00C43CC3">
              <w:rPr>
                <w:rFonts w:eastAsia="Calibri"/>
                <w:sz w:val="22"/>
                <w:szCs w:val="22"/>
                <w:lang w:eastAsia="en-US"/>
              </w:rPr>
              <w:t xml:space="preserve"> октавных полосах со среднегеометрическими частотами, Гц</w:t>
            </w:r>
          </w:p>
        </w:tc>
        <w:tc>
          <w:tcPr>
            <w:tcW w:w="1749" w:type="dxa"/>
            <w:vMerge w:val="restar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FA1E16">
            <w:pPr>
              <w:jc w:val="center"/>
              <w:rPr>
                <w:rFonts w:eastAsia="Calibri"/>
                <w:sz w:val="22"/>
                <w:szCs w:val="22"/>
                <w:lang w:eastAsia="en-US"/>
              </w:rPr>
            </w:pPr>
            <w:r w:rsidRPr="00C43CC3">
              <w:rPr>
                <w:rFonts w:eastAsia="Calibri"/>
                <w:sz w:val="22"/>
                <w:szCs w:val="22"/>
                <w:lang w:eastAsia="en-US"/>
              </w:rPr>
              <w:t>Уровни звука и эквивалентные</w:t>
            </w:r>
            <w:r w:rsidR="00FA1E16" w:rsidRPr="00C43CC3">
              <w:rPr>
                <w:rFonts w:eastAsia="Calibri"/>
                <w:sz w:val="22"/>
                <w:szCs w:val="22"/>
                <w:lang w:eastAsia="en-US"/>
              </w:rPr>
              <w:t xml:space="preserve"> </w:t>
            </w:r>
            <w:r w:rsidRPr="00C43CC3">
              <w:rPr>
                <w:rFonts w:eastAsia="Calibri"/>
                <w:sz w:val="22"/>
                <w:szCs w:val="22"/>
                <w:lang w:eastAsia="en-US"/>
              </w:rPr>
              <w:t>уровни звука, дБА</w:t>
            </w:r>
          </w:p>
        </w:tc>
        <w:tc>
          <w:tcPr>
            <w:tcW w:w="1662" w:type="dxa"/>
            <w:vMerge w:val="restar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Максимальные уровни звука, дБА</w:t>
            </w:r>
          </w:p>
        </w:tc>
      </w:tr>
      <w:tr w:rsidR="00C43CC3" w:rsidRPr="00C43CC3" w:rsidTr="00A617AA">
        <w:trPr>
          <w:trHeight w:val="343"/>
          <w:tblHeader/>
          <w:jc w:val="center"/>
        </w:trPr>
        <w:tc>
          <w:tcPr>
            <w:tcW w:w="5175" w:type="dxa"/>
            <w:vMerge/>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rPr>
                <w:rFonts w:eastAsia="Calibri"/>
                <w:sz w:val="22"/>
                <w:szCs w:val="22"/>
                <w:lang w:eastAsia="en-US"/>
              </w:rPr>
            </w:pPr>
          </w:p>
        </w:tc>
        <w:tc>
          <w:tcPr>
            <w:tcW w:w="60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31,5</w:t>
            </w:r>
          </w:p>
        </w:tc>
        <w:tc>
          <w:tcPr>
            <w:tcW w:w="60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63</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125</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250</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500</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1000</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2000</w:t>
            </w:r>
          </w:p>
        </w:tc>
        <w:tc>
          <w:tcPr>
            <w:tcW w:w="65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4000</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8000</w:t>
            </w: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rPr>
                <w:rFonts w:eastAsia="Calibri"/>
                <w:sz w:val="22"/>
                <w:szCs w:val="22"/>
                <w:lang w:eastAsia="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rPr>
                <w:rFonts w:eastAsia="Calibri"/>
                <w:sz w:val="22"/>
                <w:szCs w:val="22"/>
                <w:lang w:eastAsia="en-US"/>
              </w:rPr>
            </w:pPr>
          </w:p>
        </w:tc>
      </w:tr>
      <w:tr w:rsidR="00C43CC3" w:rsidRPr="00C43CC3" w:rsidTr="00A16805">
        <w:trPr>
          <w:jc w:val="center"/>
        </w:trPr>
        <w:tc>
          <w:tcPr>
            <w:tcW w:w="14486" w:type="dxa"/>
            <w:gridSpan w:val="12"/>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617AA">
            <w:pPr>
              <w:rPr>
                <w:rFonts w:eastAsia="Calibri"/>
                <w:sz w:val="22"/>
                <w:szCs w:val="22"/>
                <w:lang w:eastAsia="en-US"/>
              </w:rPr>
            </w:pPr>
            <w:r w:rsidRPr="00C43CC3">
              <w:rPr>
                <w:rFonts w:eastAsia="Calibri"/>
                <w:sz w:val="22"/>
                <w:szCs w:val="22"/>
                <w:lang w:eastAsia="en-US"/>
              </w:rPr>
              <w:t>Бытовые электрические приборы</w:t>
            </w:r>
          </w:p>
        </w:tc>
      </w:tr>
      <w:tr w:rsidR="00C43CC3" w:rsidRPr="00C43CC3" w:rsidTr="00A617AA">
        <w:trPr>
          <w:jc w:val="center"/>
        </w:trPr>
        <w:tc>
          <w:tcPr>
            <w:tcW w:w="5175" w:type="dxa"/>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jc w:val="both"/>
              <w:rPr>
                <w:rFonts w:eastAsia="Calibri"/>
                <w:sz w:val="22"/>
                <w:szCs w:val="22"/>
                <w:lang w:eastAsia="en-US"/>
              </w:rPr>
            </w:pPr>
            <w:r w:rsidRPr="00C43CC3">
              <w:rPr>
                <w:rFonts w:eastAsia="Calibri"/>
                <w:sz w:val="22"/>
                <w:szCs w:val="22"/>
                <w:lang w:eastAsia="en-US"/>
              </w:rPr>
              <w:t>а)</w:t>
            </w:r>
            <w:r w:rsidRPr="00C43CC3">
              <w:rPr>
                <w:rFonts w:eastAsia="Calibri"/>
                <w:spacing w:val="1"/>
                <w:sz w:val="22"/>
                <w:szCs w:val="22"/>
                <w:lang w:eastAsia="en-US"/>
              </w:rPr>
              <w:t xml:space="preserve"> изделия, предназначенные для круглосуточной эксплуатации в жилых комнатах жилых зданий (например: вентиляторы, воздухообменники, кондиционеры и др.)</w:t>
            </w:r>
          </w:p>
        </w:tc>
        <w:tc>
          <w:tcPr>
            <w:tcW w:w="60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72</w:t>
            </w:r>
          </w:p>
        </w:tc>
        <w:tc>
          <w:tcPr>
            <w:tcW w:w="60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55</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44</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35</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29</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22</w:t>
            </w:r>
          </w:p>
        </w:tc>
        <w:tc>
          <w:tcPr>
            <w:tcW w:w="65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18</w:t>
            </w:r>
          </w:p>
        </w:tc>
        <w:tc>
          <w:tcPr>
            <w:tcW w:w="174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30</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40</w:t>
            </w:r>
          </w:p>
        </w:tc>
      </w:tr>
      <w:tr w:rsidR="00C43CC3" w:rsidRPr="00C43CC3" w:rsidTr="00A617AA">
        <w:trPr>
          <w:jc w:val="center"/>
        </w:trPr>
        <w:tc>
          <w:tcPr>
            <w:tcW w:w="5175" w:type="dxa"/>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jc w:val="both"/>
              <w:rPr>
                <w:rFonts w:eastAsia="Calibri"/>
                <w:sz w:val="22"/>
                <w:szCs w:val="22"/>
                <w:lang w:eastAsia="en-US"/>
              </w:rPr>
            </w:pPr>
            <w:r w:rsidRPr="00C43CC3">
              <w:rPr>
                <w:rFonts w:eastAsia="Calibri"/>
                <w:sz w:val="22"/>
                <w:szCs w:val="22"/>
                <w:lang w:eastAsia="en-US"/>
              </w:rPr>
              <w:t>б)</w:t>
            </w:r>
            <w:r w:rsidRPr="00C43CC3">
              <w:rPr>
                <w:rFonts w:eastAsia="Calibri"/>
                <w:spacing w:val="1"/>
                <w:sz w:val="22"/>
                <w:szCs w:val="22"/>
                <w:lang w:eastAsia="en-US"/>
              </w:rPr>
              <w:t xml:space="preserve"> изделия, предназначенные для круглосуточной эксплуатации в подсобных (нежилых) помещениях жилых зданий (например: холодильники, морозильники и др.)</w:t>
            </w:r>
          </w:p>
        </w:tc>
        <w:tc>
          <w:tcPr>
            <w:tcW w:w="60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83</w:t>
            </w:r>
          </w:p>
        </w:tc>
        <w:tc>
          <w:tcPr>
            <w:tcW w:w="60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67</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57</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49</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44</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37</w:t>
            </w:r>
          </w:p>
        </w:tc>
        <w:tc>
          <w:tcPr>
            <w:tcW w:w="65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35</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33</w:t>
            </w:r>
          </w:p>
        </w:tc>
        <w:tc>
          <w:tcPr>
            <w:tcW w:w="174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45</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55</w:t>
            </w:r>
          </w:p>
        </w:tc>
      </w:tr>
      <w:tr w:rsidR="00C43CC3" w:rsidRPr="00C43CC3" w:rsidTr="00A617AA">
        <w:trPr>
          <w:jc w:val="center"/>
        </w:trPr>
        <w:tc>
          <w:tcPr>
            <w:tcW w:w="5175" w:type="dxa"/>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jc w:val="both"/>
              <w:rPr>
                <w:rFonts w:eastAsia="Calibri"/>
                <w:sz w:val="22"/>
                <w:szCs w:val="22"/>
                <w:lang w:eastAsia="en-US"/>
              </w:rPr>
            </w:pPr>
            <w:r w:rsidRPr="00C43CC3">
              <w:rPr>
                <w:rFonts w:eastAsia="Calibri"/>
                <w:spacing w:val="1"/>
                <w:sz w:val="22"/>
                <w:szCs w:val="22"/>
                <w:lang w:eastAsia="en-US"/>
              </w:rPr>
              <w:t xml:space="preserve">в) изделия длительного </w:t>
            </w:r>
            <w:r w:rsidRPr="00C43CC3">
              <w:rPr>
                <w:rFonts w:eastAsia="Calibri"/>
                <w:sz w:val="22"/>
                <w:szCs w:val="22"/>
                <w:lang w:eastAsia="en-US"/>
              </w:rPr>
              <w:t xml:space="preserve">использования (от 1 до 6 часов в день), </w:t>
            </w:r>
            <w:r w:rsidRPr="00C43CC3">
              <w:rPr>
                <w:rFonts w:eastAsia="Calibri"/>
                <w:spacing w:val="1"/>
                <w:sz w:val="22"/>
                <w:szCs w:val="22"/>
                <w:lang w:eastAsia="en-US"/>
              </w:rPr>
              <w:t xml:space="preserve">предназначенные для </w:t>
            </w:r>
            <w:r w:rsidRPr="00C43CC3">
              <w:rPr>
                <w:rFonts w:eastAsia="Calibri"/>
                <w:spacing w:val="2"/>
                <w:sz w:val="22"/>
                <w:szCs w:val="22"/>
                <w:lang w:eastAsia="en-US"/>
              </w:rPr>
              <w:t>механизации хозяй</w:t>
            </w:r>
            <w:r w:rsidRPr="00C43CC3">
              <w:rPr>
                <w:rFonts w:eastAsia="Calibri"/>
                <w:spacing w:val="3"/>
                <w:sz w:val="22"/>
                <w:szCs w:val="22"/>
                <w:lang w:eastAsia="en-US"/>
              </w:rPr>
              <w:t xml:space="preserve">ственных и кухонных </w:t>
            </w:r>
            <w:r w:rsidRPr="00C43CC3">
              <w:rPr>
                <w:rFonts w:eastAsia="Calibri"/>
                <w:spacing w:val="2"/>
                <w:sz w:val="22"/>
                <w:szCs w:val="22"/>
                <w:lang w:eastAsia="en-US"/>
              </w:rPr>
              <w:t xml:space="preserve">работ, (например: </w:t>
            </w:r>
            <w:r w:rsidRPr="00C43CC3">
              <w:rPr>
                <w:rFonts w:eastAsia="Calibri"/>
                <w:spacing w:val="-1"/>
                <w:sz w:val="22"/>
                <w:szCs w:val="22"/>
                <w:lang w:eastAsia="en-US"/>
              </w:rPr>
              <w:t xml:space="preserve">стиральные и швейные </w:t>
            </w:r>
            <w:r w:rsidRPr="00C43CC3">
              <w:rPr>
                <w:rFonts w:eastAsia="Calibri"/>
                <w:spacing w:val="1"/>
                <w:sz w:val="22"/>
                <w:szCs w:val="22"/>
                <w:lang w:eastAsia="en-US"/>
              </w:rPr>
              <w:t>машины, воздухоочи</w:t>
            </w:r>
            <w:r w:rsidRPr="00C43CC3">
              <w:rPr>
                <w:rFonts w:eastAsia="Calibri"/>
                <w:spacing w:val="4"/>
                <w:sz w:val="22"/>
                <w:szCs w:val="22"/>
                <w:lang w:eastAsia="en-US"/>
              </w:rPr>
              <w:t>стители для кухонь и др.)</w:t>
            </w:r>
          </w:p>
        </w:tc>
        <w:tc>
          <w:tcPr>
            <w:tcW w:w="60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100</w:t>
            </w:r>
          </w:p>
        </w:tc>
        <w:tc>
          <w:tcPr>
            <w:tcW w:w="60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87</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79</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72</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68</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65</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63</w:t>
            </w:r>
          </w:p>
        </w:tc>
        <w:tc>
          <w:tcPr>
            <w:tcW w:w="65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61</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59</w:t>
            </w:r>
          </w:p>
        </w:tc>
        <w:tc>
          <w:tcPr>
            <w:tcW w:w="174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70</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75</w:t>
            </w:r>
          </w:p>
        </w:tc>
      </w:tr>
      <w:tr w:rsidR="00C43CC3" w:rsidRPr="00C43CC3" w:rsidTr="00A617AA">
        <w:trPr>
          <w:jc w:val="center"/>
        </w:trPr>
        <w:tc>
          <w:tcPr>
            <w:tcW w:w="5175" w:type="dxa"/>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jc w:val="both"/>
              <w:rPr>
                <w:rFonts w:eastAsia="Calibri"/>
                <w:sz w:val="22"/>
                <w:szCs w:val="22"/>
                <w:lang w:eastAsia="en-US"/>
              </w:rPr>
            </w:pPr>
            <w:r w:rsidRPr="00C43CC3">
              <w:rPr>
                <w:rFonts w:eastAsia="Calibri"/>
                <w:sz w:val="22"/>
                <w:szCs w:val="22"/>
                <w:lang w:eastAsia="en-US"/>
              </w:rPr>
              <w:t xml:space="preserve">г) </w:t>
            </w:r>
            <w:r w:rsidRPr="00C43CC3">
              <w:rPr>
                <w:rFonts w:eastAsia="Calibri"/>
                <w:spacing w:val="1"/>
                <w:sz w:val="22"/>
                <w:szCs w:val="22"/>
                <w:lang w:eastAsia="en-US"/>
              </w:rPr>
              <w:t>изделия кратковременного использования (менее</w:t>
            </w:r>
            <w:r w:rsidRPr="00C43CC3">
              <w:rPr>
                <w:rFonts w:eastAsia="Calibri"/>
                <w:sz w:val="22"/>
                <w:szCs w:val="22"/>
                <w:lang w:eastAsia="en-US"/>
              </w:rPr>
              <w:t xml:space="preserve"> 1 часа в день), </w:t>
            </w:r>
            <w:r w:rsidRPr="00C43CC3">
              <w:rPr>
                <w:rFonts w:eastAsia="Calibri"/>
                <w:spacing w:val="1"/>
                <w:sz w:val="22"/>
                <w:szCs w:val="22"/>
                <w:lang w:eastAsia="en-US"/>
              </w:rPr>
              <w:t xml:space="preserve">предназначенные для </w:t>
            </w:r>
            <w:r w:rsidRPr="00C43CC3">
              <w:rPr>
                <w:rFonts w:eastAsia="Calibri"/>
                <w:spacing w:val="2"/>
                <w:sz w:val="22"/>
                <w:szCs w:val="22"/>
                <w:lang w:eastAsia="en-US"/>
              </w:rPr>
              <w:t>механизации хозяй</w:t>
            </w:r>
            <w:r w:rsidRPr="00C43CC3">
              <w:rPr>
                <w:rFonts w:eastAsia="Calibri"/>
                <w:spacing w:val="3"/>
                <w:sz w:val="22"/>
                <w:szCs w:val="22"/>
                <w:lang w:eastAsia="en-US"/>
              </w:rPr>
              <w:t xml:space="preserve">ственных и кухонных </w:t>
            </w:r>
            <w:r w:rsidRPr="00C43CC3">
              <w:rPr>
                <w:rFonts w:eastAsia="Calibri"/>
                <w:spacing w:val="2"/>
                <w:sz w:val="22"/>
                <w:szCs w:val="22"/>
                <w:lang w:eastAsia="en-US"/>
              </w:rPr>
              <w:t xml:space="preserve">работ, (например: </w:t>
            </w:r>
            <w:r w:rsidRPr="00C43CC3">
              <w:rPr>
                <w:rFonts w:eastAsia="Calibri"/>
                <w:spacing w:val="-1"/>
                <w:sz w:val="22"/>
                <w:szCs w:val="22"/>
                <w:lang w:eastAsia="en-US"/>
              </w:rPr>
              <w:t>пылесосы, кухонные комбайны, кофемолки, микстры и др.</w:t>
            </w:r>
            <w:r w:rsidRPr="00C43CC3">
              <w:rPr>
                <w:rFonts w:eastAsia="Calibri"/>
                <w:spacing w:val="4"/>
                <w:sz w:val="22"/>
                <w:szCs w:val="22"/>
                <w:lang w:eastAsia="en-US"/>
              </w:rPr>
              <w:t>)</w:t>
            </w:r>
          </w:p>
        </w:tc>
        <w:tc>
          <w:tcPr>
            <w:tcW w:w="60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107</w:t>
            </w:r>
          </w:p>
        </w:tc>
        <w:tc>
          <w:tcPr>
            <w:tcW w:w="60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95</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87</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82</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75</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73</w:t>
            </w:r>
          </w:p>
        </w:tc>
        <w:tc>
          <w:tcPr>
            <w:tcW w:w="65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71</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69</w:t>
            </w:r>
          </w:p>
        </w:tc>
        <w:tc>
          <w:tcPr>
            <w:tcW w:w="174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80</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85</w:t>
            </w:r>
          </w:p>
        </w:tc>
      </w:tr>
      <w:tr w:rsidR="00C43CC3" w:rsidRPr="00C43CC3" w:rsidTr="00A617AA">
        <w:trPr>
          <w:jc w:val="center"/>
        </w:trPr>
        <w:tc>
          <w:tcPr>
            <w:tcW w:w="5175" w:type="dxa"/>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jc w:val="both"/>
              <w:rPr>
                <w:rFonts w:eastAsia="Calibri"/>
                <w:sz w:val="22"/>
                <w:szCs w:val="22"/>
                <w:lang w:eastAsia="en-US"/>
              </w:rPr>
            </w:pPr>
            <w:r w:rsidRPr="00C43CC3">
              <w:rPr>
                <w:rFonts w:eastAsia="Calibri"/>
                <w:sz w:val="22"/>
                <w:szCs w:val="22"/>
                <w:lang w:eastAsia="en-US"/>
              </w:rPr>
              <w:t>д) изделия производственно-бытового назначения (например: электродрели, электрорубанки и др.)</w:t>
            </w:r>
          </w:p>
        </w:tc>
        <w:tc>
          <w:tcPr>
            <w:tcW w:w="60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107</w:t>
            </w:r>
          </w:p>
        </w:tc>
        <w:tc>
          <w:tcPr>
            <w:tcW w:w="60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95</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87</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82</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75</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73</w:t>
            </w:r>
          </w:p>
        </w:tc>
        <w:tc>
          <w:tcPr>
            <w:tcW w:w="65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71</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69</w:t>
            </w:r>
          </w:p>
        </w:tc>
        <w:tc>
          <w:tcPr>
            <w:tcW w:w="174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80</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90</w:t>
            </w:r>
          </w:p>
        </w:tc>
      </w:tr>
      <w:tr w:rsidR="00C43CC3" w:rsidRPr="00C43CC3" w:rsidTr="00A16805">
        <w:trPr>
          <w:jc w:val="center"/>
        </w:trPr>
        <w:tc>
          <w:tcPr>
            <w:tcW w:w="14486" w:type="dxa"/>
            <w:gridSpan w:val="12"/>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617AA">
            <w:pPr>
              <w:rPr>
                <w:rFonts w:eastAsia="Calibri"/>
                <w:sz w:val="22"/>
                <w:szCs w:val="22"/>
                <w:lang w:eastAsia="en-US"/>
              </w:rPr>
            </w:pPr>
            <w:r w:rsidRPr="00C43CC3">
              <w:rPr>
                <w:rFonts w:eastAsia="Calibri"/>
                <w:sz w:val="22"/>
                <w:szCs w:val="22"/>
                <w:lang w:eastAsia="en-US"/>
              </w:rPr>
              <w:t>Игрушки для детей (за исключением духовых и ударных музыкальных игрушек)</w:t>
            </w:r>
          </w:p>
        </w:tc>
      </w:tr>
      <w:tr w:rsidR="00C43CC3" w:rsidRPr="00C43CC3" w:rsidTr="00A617AA">
        <w:trPr>
          <w:jc w:val="center"/>
        </w:trPr>
        <w:tc>
          <w:tcPr>
            <w:tcW w:w="5175" w:type="dxa"/>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jc w:val="both"/>
              <w:rPr>
                <w:rFonts w:eastAsia="Calibri"/>
                <w:sz w:val="22"/>
                <w:szCs w:val="22"/>
                <w:lang w:eastAsia="en-US"/>
              </w:rPr>
            </w:pPr>
            <w:r w:rsidRPr="00C43CC3">
              <w:rPr>
                <w:rFonts w:eastAsia="Calibri"/>
                <w:sz w:val="22"/>
                <w:szCs w:val="22"/>
                <w:lang w:eastAsia="en-US"/>
              </w:rPr>
              <w:t>а) до 3-х лет</w:t>
            </w:r>
          </w:p>
        </w:tc>
        <w:tc>
          <w:tcPr>
            <w:tcW w:w="60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93</w:t>
            </w:r>
          </w:p>
        </w:tc>
        <w:tc>
          <w:tcPr>
            <w:tcW w:w="60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79</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70</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63</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58</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55</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52</w:t>
            </w:r>
          </w:p>
        </w:tc>
        <w:tc>
          <w:tcPr>
            <w:tcW w:w="65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49</w:t>
            </w:r>
          </w:p>
        </w:tc>
        <w:tc>
          <w:tcPr>
            <w:tcW w:w="174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60</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70</w:t>
            </w:r>
          </w:p>
        </w:tc>
      </w:tr>
      <w:tr w:rsidR="00C43CC3" w:rsidRPr="00C43CC3" w:rsidTr="00A617AA">
        <w:trPr>
          <w:jc w:val="center"/>
        </w:trPr>
        <w:tc>
          <w:tcPr>
            <w:tcW w:w="5175" w:type="dxa"/>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jc w:val="both"/>
              <w:rPr>
                <w:rFonts w:eastAsia="Calibri"/>
                <w:sz w:val="22"/>
                <w:szCs w:val="22"/>
                <w:lang w:eastAsia="en-US"/>
              </w:rPr>
            </w:pPr>
            <w:r w:rsidRPr="00C43CC3">
              <w:rPr>
                <w:rFonts w:eastAsia="Calibri"/>
                <w:sz w:val="22"/>
                <w:szCs w:val="22"/>
                <w:lang w:eastAsia="en-US"/>
              </w:rPr>
              <w:t>б) от 3-х до 6-ти лет</w:t>
            </w:r>
          </w:p>
        </w:tc>
        <w:tc>
          <w:tcPr>
            <w:tcW w:w="60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96</w:t>
            </w:r>
          </w:p>
        </w:tc>
        <w:tc>
          <w:tcPr>
            <w:tcW w:w="60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83</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74</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68</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63</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60</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57</w:t>
            </w:r>
          </w:p>
        </w:tc>
        <w:tc>
          <w:tcPr>
            <w:tcW w:w="65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55</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54</w:t>
            </w:r>
          </w:p>
        </w:tc>
        <w:tc>
          <w:tcPr>
            <w:tcW w:w="174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65</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75</w:t>
            </w:r>
          </w:p>
        </w:tc>
      </w:tr>
      <w:tr w:rsidR="00C43CC3" w:rsidRPr="00C43CC3" w:rsidTr="00A617AA">
        <w:trPr>
          <w:jc w:val="center"/>
        </w:trPr>
        <w:tc>
          <w:tcPr>
            <w:tcW w:w="5175" w:type="dxa"/>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jc w:val="both"/>
              <w:rPr>
                <w:rFonts w:eastAsia="Calibri"/>
                <w:sz w:val="22"/>
                <w:szCs w:val="22"/>
                <w:lang w:eastAsia="en-US"/>
              </w:rPr>
            </w:pPr>
            <w:r w:rsidRPr="00C43CC3">
              <w:rPr>
                <w:rFonts w:eastAsia="Calibri"/>
                <w:sz w:val="22"/>
                <w:szCs w:val="22"/>
                <w:lang w:eastAsia="en-US"/>
              </w:rPr>
              <w:t>в) старше 6-ти лет</w:t>
            </w:r>
          </w:p>
        </w:tc>
        <w:tc>
          <w:tcPr>
            <w:tcW w:w="60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100</w:t>
            </w:r>
          </w:p>
        </w:tc>
        <w:tc>
          <w:tcPr>
            <w:tcW w:w="60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87</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79</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72</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68</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65</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63</w:t>
            </w:r>
          </w:p>
        </w:tc>
        <w:tc>
          <w:tcPr>
            <w:tcW w:w="65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61</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59</w:t>
            </w:r>
          </w:p>
        </w:tc>
        <w:tc>
          <w:tcPr>
            <w:tcW w:w="174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70</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80</w:t>
            </w:r>
          </w:p>
        </w:tc>
      </w:tr>
      <w:tr w:rsidR="00C43CC3" w:rsidRPr="00C43CC3" w:rsidTr="00A617AA">
        <w:trPr>
          <w:jc w:val="center"/>
        </w:trPr>
        <w:tc>
          <w:tcPr>
            <w:tcW w:w="5175" w:type="dxa"/>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jc w:val="both"/>
              <w:rPr>
                <w:rFonts w:eastAsia="Calibri"/>
                <w:sz w:val="22"/>
                <w:szCs w:val="22"/>
                <w:lang w:eastAsia="en-US"/>
              </w:rPr>
            </w:pPr>
            <w:r w:rsidRPr="00C43CC3">
              <w:rPr>
                <w:rFonts w:eastAsia="Calibri"/>
                <w:sz w:val="22"/>
                <w:szCs w:val="22"/>
                <w:lang w:eastAsia="en-US"/>
              </w:rPr>
              <w:t>г) игрушки для игры на открытом воздухе (старше 6 лет)</w:t>
            </w:r>
          </w:p>
        </w:tc>
        <w:tc>
          <w:tcPr>
            <w:tcW w:w="60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103</w:t>
            </w:r>
          </w:p>
        </w:tc>
        <w:tc>
          <w:tcPr>
            <w:tcW w:w="60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91</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83</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77</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73</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70</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68</w:t>
            </w:r>
          </w:p>
        </w:tc>
        <w:tc>
          <w:tcPr>
            <w:tcW w:w="65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66</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64</w:t>
            </w:r>
          </w:p>
        </w:tc>
        <w:tc>
          <w:tcPr>
            <w:tcW w:w="174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75</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85</w:t>
            </w:r>
          </w:p>
        </w:tc>
      </w:tr>
      <w:tr w:rsidR="00C43CC3" w:rsidRPr="00C43CC3" w:rsidTr="00A16805">
        <w:trPr>
          <w:jc w:val="center"/>
        </w:trPr>
        <w:tc>
          <w:tcPr>
            <w:tcW w:w="14486" w:type="dxa"/>
            <w:gridSpan w:val="12"/>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617AA">
            <w:pPr>
              <w:rPr>
                <w:rFonts w:eastAsia="Calibri"/>
                <w:sz w:val="22"/>
                <w:szCs w:val="22"/>
                <w:lang w:eastAsia="en-US"/>
              </w:rPr>
            </w:pPr>
            <w:r w:rsidRPr="00C43CC3">
              <w:rPr>
                <w:rFonts w:eastAsia="Calibri"/>
                <w:sz w:val="22"/>
                <w:szCs w:val="22"/>
                <w:lang w:eastAsia="en-US"/>
              </w:rPr>
              <w:t>Электроприборы санитарно-гигиенические</w:t>
            </w:r>
          </w:p>
        </w:tc>
      </w:tr>
      <w:tr w:rsidR="00C43CC3" w:rsidRPr="00C43CC3" w:rsidTr="00A617AA">
        <w:trPr>
          <w:jc w:val="center"/>
        </w:trPr>
        <w:tc>
          <w:tcPr>
            <w:tcW w:w="5175" w:type="dxa"/>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jc w:val="both"/>
              <w:rPr>
                <w:rFonts w:eastAsia="Calibri"/>
                <w:sz w:val="22"/>
                <w:szCs w:val="22"/>
                <w:lang w:eastAsia="en-US"/>
              </w:rPr>
            </w:pPr>
            <w:r w:rsidRPr="00C43CC3">
              <w:rPr>
                <w:rFonts w:eastAsia="Calibri"/>
                <w:sz w:val="22"/>
                <w:szCs w:val="22"/>
                <w:lang w:eastAsia="en-US"/>
              </w:rPr>
              <w:t>Фены, электробритвы, зубные электрические щетки и другие</w:t>
            </w:r>
          </w:p>
        </w:tc>
        <w:tc>
          <w:tcPr>
            <w:tcW w:w="60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100</w:t>
            </w:r>
          </w:p>
        </w:tc>
        <w:tc>
          <w:tcPr>
            <w:tcW w:w="60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87</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79</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72</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68</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65</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64</w:t>
            </w:r>
          </w:p>
        </w:tc>
        <w:tc>
          <w:tcPr>
            <w:tcW w:w="65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61</w:t>
            </w:r>
          </w:p>
        </w:tc>
        <w:tc>
          <w:tcPr>
            <w:tcW w:w="6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59</w:t>
            </w:r>
          </w:p>
        </w:tc>
        <w:tc>
          <w:tcPr>
            <w:tcW w:w="174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70</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rFonts w:eastAsia="Calibri"/>
                <w:sz w:val="22"/>
                <w:szCs w:val="22"/>
                <w:lang w:eastAsia="en-US"/>
              </w:rPr>
            </w:pPr>
            <w:r w:rsidRPr="00C43CC3">
              <w:rPr>
                <w:rFonts w:eastAsia="Calibri"/>
                <w:sz w:val="22"/>
                <w:szCs w:val="22"/>
                <w:lang w:eastAsia="en-US"/>
              </w:rPr>
              <w:t>75</w:t>
            </w:r>
          </w:p>
        </w:tc>
      </w:tr>
      <w:tr w:rsidR="00A617AA" w:rsidRPr="00C43CC3" w:rsidTr="00A36064">
        <w:trPr>
          <w:jc w:val="center"/>
        </w:trPr>
        <w:tc>
          <w:tcPr>
            <w:tcW w:w="14486" w:type="dxa"/>
            <w:gridSpan w:val="12"/>
            <w:tcBorders>
              <w:top w:val="single" w:sz="4" w:space="0" w:color="auto"/>
              <w:left w:val="single" w:sz="4" w:space="0" w:color="auto"/>
              <w:bottom w:val="single" w:sz="4" w:space="0" w:color="auto"/>
              <w:right w:val="single" w:sz="4" w:space="0" w:color="auto"/>
            </w:tcBorders>
          </w:tcPr>
          <w:p w:rsidR="00A617AA" w:rsidRPr="00C43CC3" w:rsidRDefault="00A617AA" w:rsidP="00A617AA">
            <w:pPr>
              <w:shd w:val="clear" w:color="auto" w:fill="FFFFFF"/>
              <w:jc w:val="both"/>
              <w:rPr>
                <w:sz w:val="22"/>
                <w:szCs w:val="22"/>
              </w:rPr>
            </w:pPr>
            <w:r w:rsidRPr="00C43CC3">
              <w:rPr>
                <w:sz w:val="22"/>
                <w:szCs w:val="22"/>
              </w:rPr>
              <w:t>Примечания</w:t>
            </w:r>
          </w:p>
          <w:p w:rsidR="00A617AA" w:rsidRPr="00C43CC3" w:rsidRDefault="00A617AA" w:rsidP="00A617AA">
            <w:pPr>
              <w:numPr>
                <w:ilvl w:val="0"/>
                <w:numId w:val="39"/>
              </w:numPr>
              <w:shd w:val="clear" w:color="auto" w:fill="FFFFFF"/>
              <w:tabs>
                <w:tab w:val="left" w:pos="180"/>
              </w:tabs>
              <w:ind w:left="0" w:firstLine="0"/>
              <w:jc w:val="both"/>
              <w:rPr>
                <w:sz w:val="22"/>
                <w:szCs w:val="22"/>
              </w:rPr>
            </w:pPr>
            <w:r w:rsidRPr="00C43CC3">
              <w:rPr>
                <w:sz w:val="22"/>
                <w:szCs w:val="22"/>
              </w:rPr>
              <w:lastRenderedPageBreak/>
              <w:t xml:space="preserve">Максимальный уровень звука игрушек для детей, издающий импульсный шум в </w:t>
            </w:r>
            <w:r w:rsidRPr="00C43CC3">
              <w:rPr>
                <w:spacing w:val="2"/>
                <w:sz w:val="22"/>
                <w:szCs w:val="22"/>
              </w:rPr>
              <w:t>качестве игрового момента (удар, одиночный выстрел и другие), должен быть не бо</w:t>
            </w:r>
            <w:r w:rsidRPr="00C43CC3">
              <w:rPr>
                <w:sz w:val="22"/>
                <w:szCs w:val="22"/>
              </w:rPr>
              <w:t>лее 90 дБА при измерении на временной характеристике «импульс» шумомера.</w:t>
            </w:r>
          </w:p>
          <w:p w:rsidR="00A617AA" w:rsidRPr="00C43CC3" w:rsidRDefault="00A617AA" w:rsidP="00A617AA">
            <w:pPr>
              <w:numPr>
                <w:ilvl w:val="0"/>
                <w:numId w:val="39"/>
              </w:numPr>
              <w:shd w:val="clear" w:color="auto" w:fill="FFFFFF"/>
              <w:tabs>
                <w:tab w:val="left" w:pos="180"/>
              </w:tabs>
              <w:ind w:left="0" w:firstLine="0"/>
              <w:jc w:val="both"/>
              <w:rPr>
                <w:sz w:val="22"/>
                <w:szCs w:val="22"/>
              </w:rPr>
            </w:pPr>
            <w:r w:rsidRPr="00C43CC3">
              <w:rPr>
                <w:sz w:val="22"/>
                <w:szCs w:val="22"/>
              </w:rPr>
              <w:t>Бытовая радиоэлектронная аппаратура (например: теле</w:t>
            </w:r>
            <w:r w:rsidRPr="00C43CC3">
              <w:rPr>
                <w:spacing w:val="6"/>
                <w:sz w:val="22"/>
                <w:szCs w:val="22"/>
              </w:rPr>
              <w:t xml:space="preserve">визоры, радиоприемники, звуковоспроизводящая аппаратура) </w:t>
            </w:r>
            <w:r w:rsidRPr="00C43CC3">
              <w:rPr>
                <w:sz w:val="22"/>
                <w:szCs w:val="22"/>
              </w:rPr>
              <w:t xml:space="preserve">должна обеспечивать возможность регулирования безопасных для </w:t>
            </w:r>
            <w:r w:rsidRPr="00C43CC3">
              <w:rPr>
                <w:spacing w:val="1"/>
                <w:sz w:val="22"/>
                <w:szCs w:val="22"/>
              </w:rPr>
              <w:t>здоровья людей уровней звука не более:</w:t>
            </w:r>
          </w:p>
          <w:p w:rsidR="00A617AA" w:rsidRPr="00C43CC3" w:rsidRDefault="00A617AA" w:rsidP="00A617AA">
            <w:pPr>
              <w:shd w:val="clear" w:color="auto" w:fill="FFFFFF"/>
              <w:jc w:val="both"/>
              <w:rPr>
                <w:sz w:val="22"/>
                <w:szCs w:val="22"/>
              </w:rPr>
            </w:pPr>
            <w:r w:rsidRPr="00C43CC3">
              <w:rPr>
                <w:sz w:val="22"/>
                <w:szCs w:val="22"/>
              </w:rPr>
              <w:t xml:space="preserve">для дневного времени суток </w:t>
            </w:r>
            <w:r w:rsidRPr="00C43CC3">
              <w:rPr>
                <w:sz w:val="22"/>
                <w:szCs w:val="22"/>
                <w:lang w:val="en-US"/>
              </w:rPr>
              <w:t>L</w:t>
            </w:r>
            <w:r w:rsidRPr="00C43CC3">
              <w:rPr>
                <w:sz w:val="22"/>
                <w:szCs w:val="22"/>
                <w:vertAlign w:val="subscript"/>
                <w:lang w:val="en-US"/>
              </w:rPr>
              <w:t>a</w:t>
            </w:r>
            <w:r w:rsidRPr="00C43CC3">
              <w:rPr>
                <w:sz w:val="22"/>
                <w:szCs w:val="22"/>
              </w:rPr>
              <w:t xml:space="preserve"> </w:t>
            </w:r>
            <w:r w:rsidRPr="00C43CC3">
              <w:rPr>
                <w:spacing w:val="19"/>
                <w:sz w:val="22"/>
                <w:szCs w:val="22"/>
                <w:vertAlign w:val="subscript"/>
              </w:rPr>
              <w:t>эвв</w:t>
            </w:r>
            <w:r w:rsidRPr="00C43CC3">
              <w:rPr>
                <w:sz w:val="22"/>
                <w:szCs w:val="22"/>
              </w:rPr>
              <w:t xml:space="preserve"> = 75 дБА, </w:t>
            </w:r>
            <w:r w:rsidRPr="00C43CC3">
              <w:rPr>
                <w:sz w:val="22"/>
                <w:szCs w:val="22"/>
                <w:lang w:val="en-US"/>
              </w:rPr>
              <w:t>L</w:t>
            </w:r>
            <w:r w:rsidRPr="00C43CC3">
              <w:rPr>
                <w:sz w:val="22"/>
                <w:szCs w:val="22"/>
                <w:vertAlign w:val="subscript"/>
                <w:lang w:val="en-US"/>
              </w:rPr>
              <w:t>a</w:t>
            </w:r>
            <w:r w:rsidRPr="00C43CC3">
              <w:rPr>
                <w:sz w:val="22"/>
                <w:szCs w:val="22"/>
              </w:rPr>
              <w:t xml:space="preserve"> </w:t>
            </w:r>
            <w:r w:rsidRPr="00C43CC3">
              <w:rPr>
                <w:sz w:val="22"/>
                <w:szCs w:val="22"/>
                <w:vertAlign w:val="subscript"/>
              </w:rPr>
              <w:t>макс</w:t>
            </w:r>
            <w:r w:rsidRPr="00C43CC3">
              <w:rPr>
                <w:sz w:val="22"/>
                <w:szCs w:val="22"/>
              </w:rPr>
              <w:t xml:space="preserve"> = 85 дБА;</w:t>
            </w:r>
          </w:p>
          <w:p w:rsidR="00A617AA" w:rsidRPr="00C43CC3" w:rsidRDefault="00A617AA" w:rsidP="00A617AA">
            <w:pPr>
              <w:shd w:val="clear" w:color="auto" w:fill="FFFFFF"/>
              <w:jc w:val="both"/>
              <w:rPr>
                <w:sz w:val="22"/>
                <w:szCs w:val="22"/>
              </w:rPr>
            </w:pPr>
            <w:r w:rsidRPr="00C43CC3">
              <w:rPr>
                <w:sz w:val="22"/>
                <w:szCs w:val="22"/>
              </w:rPr>
              <w:t xml:space="preserve">для ночного времени суток </w:t>
            </w:r>
            <w:proofErr w:type="gramStart"/>
            <w:r w:rsidRPr="00C43CC3">
              <w:rPr>
                <w:sz w:val="22"/>
                <w:szCs w:val="22"/>
                <w:lang w:val="en-US"/>
              </w:rPr>
              <w:t>L</w:t>
            </w:r>
            <w:proofErr w:type="gramEnd"/>
            <w:r w:rsidRPr="00C43CC3">
              <w:rPr>
                <w:sz w:val="22"/>
                <w:szCs w:val="22"/>
                <w:vertAlign w:val="subscript"/>
              </w:rPr>
              <w:t>а</w:t>
            </w:r>
            <w:r w:rsidRPr="00C43CC3">
              <w:rPr>
                <w:sz w:val="22"/>
                <w:szCs w:val="22"/>
              </w:rPr>
              <w:t xml:space="preserve"> </w:t>
            </w:r>
            <w:r w:rsidRPr="00C43CC3">
              <w:rPr>
                <w:sz w:val="22"/>
                <w:szCs w:val="22"/>
                <w:vertAlign w:val="subscript"/>
              </w:rPr>
              <w:t>экв</w:t>
            </w:r>
            <w:r w:rsidRPr="00C43CC3">
              <w:rPr>
                <w:sz w:val="22"/>
                <w:szCs w:val="22"/>
              </w:rPr>
              <w:t xml:space="preserve"> = 65 дБА, </w:t>
            </w:r>
            <w:r w:rsidRPr="00C43CC3">
              <w:rPr>
                <w:sz w:val="22"/>
                <w:szCs w:val="22"/>
                <w:lang w:val="en-US"/>
              </w:rPr>
              <w:t>L</w:t>
            </w:r>
            <w:r w:rsidRPr="00C43CC3">
              <w:rPr>
                <w:sz w:val="22"/>
                <w:szCs w:val="22"/>
                <w:vertAlign w:val="subscript"/>
                <w:lang w:val="en-US"/>
              </w:rPr>
              <w:t>a</w:t>
            </w:r>
            <w:r w:rsidRPr="00C43CC3">
              <w:rPr>
                <w:sz w:val="22"/>
                <w:szCs w:val="22"/>
              </w:rPr>
              <w:t xml:space="preserve"> </w:t>
            </w:r>
            <w:r w:rsidRPr="00C43CC3">
              <w:rPr>
                <w:sz w:val="22"/>
                <w:szCs w:val="22"/>
                <w:vertAlign w:val="subscript"/>
              </w:rPr>
              <w:t>макс</w:t>
            </w:r>
            <w:r w:rsidRPr="00C43CC3">
              <w:rPr>
                <w:sz w:val="22"/>
                <w:szCs w:val="22"/>
              </w:rPr>
              <w:t xml:space="preserve"> = </w:t>
            </w:r>
            <w:r w:rsidRPr="00C43CC3">
              <w:rPr>
                <w:spacing w:val="6"/>
                <w:sz w:val="22"/>
                <w:szCs w:val="22"/>
              </w:rPr>
              <w:t>75дБА.</w:t>
            </w:r>
          </w:p>
          <w:p w:rsidR="00A617AA" w:rsidRPr="00C43CC3" w:rsidRDefault="00A617AA" w:rsidP="00A617AA">
            <w:pPr>
              <w:numPr>
                <w:ilvl w:val="0"/>
                <w:numId w:val="39"/>
              </w:numPr>
              <w:shd w:val="clear" w:color="auto" w:fill="FFFFFF"/>
              <w:tabs>
                <w:tab w:val="left" w:pos="180"/>
              </w:tabs>
              <w:ind w:left="0" w:firstLine="0"/>
              <w:jc w:val="both"/>
              <w:rPr>
                <w:rFonts w:eastAsia="Calibri"/>
                <w:sz w:val="22"/>
                <w:szCs w:val="22"/>
                <w:lang w:eastAsia="en-US"/>
              </w:rPr>
            </w:pPr>
            <w:r w:rsidRPr="00C43CC3">
              <w:rPr>
                <w:sz w:val="22"/>
                <w:szCs w:val="22"/>
              </w:rPr>
              <w:t xml:space="preserve">Рекомендации о безопасных для здоровья людей уровнях звук </w:t>
            </w:r>
            <w:r w:rsidRPr="00C43CC3">
              <w:rPr>
                <w:spacing w:val="-1"/>
                <w:sz w:val="22"/>
                <w:szCs w:val="22"/>
              </w:rPr>
              <w:t xml:space="preserve">должны быть указаны в технических условиях и руководствах по </w:t>
            </w:r>
            <w:r w:rsidRPr="00C43CC3">
              <w:rPr>
                <w:spacing w:val="5"/>
                <w:sz w:val="22"/>
                <w:szCs w:val="22"/>
              </w:rPr>
              <w:t>эксплуатации (паспортах)</w:t>
            </w:r>
          </w:p>
        </w:tc>
      </w:tr>
    </w:tbl>
    <w:p w:rsidR="00A16805" w:rsidRPr="00C43CC3" w:rsidRDefault="00A16805" w:rsidP="00A16805">
      <w:pPr>
        <w:rPr>
          <w:rFonts w:eastAsia="Calibri"/>
          <w:sz w:val="30"/>
          <w:szCs w:val="30"/>
          <w:lang w:eastAsia="en-US"/>
        </w:rPr>
      </w:pPr>
    </w:p>
    <w:p w:rsidR="00A16805" w:rsidRPr="00C43CC3" w:rsidRDefault="00A16805" w:rsidP="00A16805">
      <w:pPr>
        <w:rPr>
          <w:sz w:val="30"/>
          <w:szCs w:val="30"/>
        </w:rPr>
        <w:sectPr w:rsidR="00A16805" w:rsidRPr="00C43CC3">
          <w:pgSz w:w="16834" w:h="11909" w:orient="landscape"/>
          <w:pgMar w:top="1701" w:right="1134" w:bottom="567" w:left="1134" w:header="720" w:footer="720" w:gutter="0"/>
          <w:cols w:space="720"/>
        </w:sectPr>
      </w:pPr>
    </w:p>
    <w:p w:rsidR="00A16805" w:rsidRPr="00C43CC3" w:rsidRDefault="00A16805" w:rsidP="00A16805">
      <w:pPr>
        <w:tabs>
          <w:tab w:val="left" w:pos="2268"/>
          <w:tab w:val="center" w:pos="4677"/>
          <w:tab w:val="right" w:pos="9355"/>
        </w:tabs>
        <w:spacing w:before="160"/>
        <w:jc w:val="right"/>
        <w:rPr>
          <w:sz w:val="30"/>
          <w:szCs w:val="30"/>
        </w:rPr>
      </w:pPr>
      <w:r w:rsidRPr="00C43CC3">
        <w:rPr>
          <w:sz w:val="30"/>
          <w:szCs w:val="30"/>
        </w:rPr>
        <w:lastRenderedPageBreak/>
        <w:t>Таблица 17.4</w:t>
      </w:r>
    </w:p>
    <w:p w:rsidR="00A16805" w:rsidRPr="00C43CC3" w:rsidRDefault="00A16805" w:rsidP="00A16805">
      <w:pPr>
        <w:spacing w:line="280" w:lineRule="exact"/>
        <w:jc w:val="center"/>
        <w:rPr>
          <w:sz w:val="30"/>
          <w:szCs w:val="30"/>
        </w:rPr>
      </w:pPr>
      <w:r w:rsidRPr="00C43CC3">
        <w:rPr>
          <w:sz w:val="30"/>
          <w:szCs w:val="30"/>
        </w:rPr>
        <w:t xml:space="preserve">ДУ УЛЬТРАЗВУКА, СОЗДАВАЕМОГО </w:t>
      </w:r>
      <w:r w:rsidRPr="00C43CC3">
        <w:rPr>
          <w:spacing w:val="3"/>
          <w:sz w:val="30"/>
          <w:szCs w:val="30"/>
        </w:rPr>
        <w:t>ТНП</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693"/>
        <w:gridCol w:w="694"/>
        <w:gridCol w:w="694"/>
        <w:gridCol w:w="694"/>
        <w:gridCol w:w="694"/>
        <w:gridCol w:w="694"/>
        <w:gridCol w:w="694"/>
        <w:gridCol w:w="694"/>
        <w:gridCol w:w="694"/>
        <w:gridCol w:w="694"/>
      </w:tblGrid>
      <w:tr w:rsidR="00C43CC3" w:rsidRPr="00C43CC3" w:rsidTr="00A617AA">
        <w:trPr>
          <w:jc w:val="center"/>
        </w:trPr>
        <w:tc>
          <w:tcPr>
            <w:tcW w:w="1408" w:type="pct"/>
            <w:tcBorders>
              <w:top w:val="single" w:sz="4" w:space="0" w:color="auto"/>
              <w:left w:val="single" w:sz="4" w:space="0" w:color="auto"/>
              <w:bottom w:val="single" w:sz="4" w:space="0" w:color="auto"/>
              <w:right w:val="single" w:sz="4" w:space="0" w:color="auto"/>
            </w:tcBorders>
            <w:vAlign w:val="center"/>
            <w:hideMark/>
          </w:tcPr>
          <w:p w:rsidR="00A617AA" w:rsidRPr="00C43CC3" w:rsidRDefault="00A617AA" w:rsidP="00A617AA">
            <w:pPr>
              <w:shd w:val="clear" w:color="auto" w:fill="FFFFFF"/>
              <w:jc w:val="center"/>
              <w:rPr>
                <w:sz w:val="26"/>
                <w:szCs w:val="26"/>
              </w:rPr>
            </w:pPr>
            <w:r w:rsidRPr="00C43CC3">
              <w:rPr>
                <w:spacing w:val="-3"/>
                <w:sz w:val="26"/>
                <w:szCs w:val="26"/>
              </w:rPr>
              <w:t xml:space="preserve">Среднегеометрические </w:t>
            </w:r>
            <w:r w:rsidRPr="00C43CC3">
              <w:rPr>
                <w:spacing w:val="1"/>
                <w:sz w:val="26"/>
                <w:szCs w:val="26"/>
              </w:rPr>
              <w:t xml:space="preserve">частоты третьоктавных </w:t>
            </w:r>
            <w:r w:rsidRPr="00C43CC3">
              <w:rPr>
                <w:spacing w:val="2"/>
                <w:sz w:val="26"/>
                <w:szCs w:val="26"/>
              </w:rPr>
              <w:t>полос, кГц</w:t>
            </w:r>
          </w:p>
        </w:tc>
        <w:tc>
          <w:tcPr>
            <w:tcW w:w="359" w:type="pct"/>
            <w:tcBorders>
              <w:top w:val="single" w:sz="4" w:space="0" w:color="auto"/>
              <w:left w:val="single" w:sz="4" w:space="0" w:color="auto"/>
              <w:bottom w:val="single" w:sz="4" w:space="0" w:color="auto"/>
              <w:right w:val="single" w:sz="4" w:space="0" w:color="auto"/>
            </w:tcBorders>
            <w:vAlign w:val="center"/>
            <w:hideMark/>
          </w:tcPr>
          <w:p w:rsidR="00A617AA" w:rsidRPr="00C43CC3" w:rsidRDefault="00A617AA" w:rsidP="00A16805">
            <w:pPr>
              <w:shd w:val="clear" w:color="auto" w:fill="FFFFFF"/>
              <w:jc w:val="center"/>
              <w:rPr>
                <w:sz w:val="26"/>
                <w:szCs w:val="26"/>
              </w:rPr>
            </w:pPr>
            <w:r w:rsidRPr="00C43CC3">
              <w:rPr>
                <w:sz w:val="26"/>
                <w:szCs w:val="26"/>
              </w:rPr>
              <w:t>12,5</w:t>
            </w:r>
          </w:p>
        </w:tc>
        <w:tc>
          <w:tcPr>
            <w:tcW w:w="359" w:type="pct"/>
            <w:tcBorders>
              <w:top w:val="single" w:sz="4" w:space="0" w:color="auto"/>
              <w:left w:val="single" w:sz="4" w:space="0" w:color="auto"/>
              <w:bottom w:val="single" w:sz="4" w:space="0" w:color="auto"/>
              <w:right w:val="single" w:sz="4" w:space="0" w:color="auto"/>
            </w:tcBorders>
            <w:vAlign w:val="center"/>
            <w:hideMark/>
          </w:tcPr>
          <w:p w:rsidR="00A617AA" w:rsidRPr="00C43CC3" w:rsidRDefault="00A617AA" w:rsidP="00A16805">
            <w:pPr>
              <w:shd w:val="clear" w:color="auto" w:fill="FFFFFF"/>
              <w:jc w:val="center"/>
              <w:rPr>
                <w:sz w:val="26"/>
                <w:szCs w:val="26"/>
              </w:rPr>
            </w:pPr>
            <w:r w:rsidRPr="00C43CC3">
              <w:rPr>
                <w:sz w:val="26"/>
                <w:szCs w:val="26"/>
              </w:rPr>
              <w:t>16</w:t>
            </w:r>
          </w:p>
        </w:tc>
        <w:tc>
          <w:tcPr>
            <w:tcW w:w="359" w:type="pct"/>
            <w:tcBorders>
              <w:top w:val="single" w:sz="4" w:space="0" w:color="auto"/>
              <w:left w:val="single" w:sz="4" w:space="0" w:color="auto"/>
              <w:bottom w:val="single" w:sz="4" w:space="0" w:color="auto"/>
              <w:right w:val="single" w:sz="4" w:space="0" w:color="auto"/>
            </w:tcBorders>
            <w:vAlign w:val="center"/>
            <w:hideMark/>
          </w:tcPr>
          <w:p w:rsidR="00A617AA" w:rsidRPr="00C43CC3" w:rsidRDefault="00A617AA" w:rsidP="00A16805">
            <w:pPr>
              <w:shd w:val="clear" w:color="auto" w:fill="FFFFFF"/>
              <w:jc w:val="center"/>
              <w:rPr>
                <w:sz w:val="26"/>
                <w:szCs w:val="26"/>
              </w:rPr>
            </w:pPr>
            <w:r w:rsidRPr="00C43CC3">
              <w:rPr>
                <w:sz w:val="26"/>
                <w:szCs w:val="26"/>
              </w:rPr>
              <w:t>20</w:t>
            </w:r>
          </w:p>
        </w:tc>
        <w:tc>
          <w:tcPr>
            <w:tcW w:w="359" w:type="pct"/>
            <w:tcBorders>
              <w:top w:val="single" w:sz="4" w:space="0" w:color="auto"/>
              <w:left w:val="single" w:sz="4" w:space="0" w:color="auto"/>
              <w:bottom w:val="single" w:sz="4" w:space="0" w:color="auto"/>
              <w:right w:val="single" w:sz="4" w:space="0" w:color="auto"/>
            </w:tcBorders>
            <w:vAlign w:val="center"/>
            <w:hideMark/>
          </w:tcPr>
          <w:p w:rsidR="00A617AA" w:rsidRPr="00C43CC3" w:rsidRDefault="00A617AA" w:rsidP="00A16805">
            <w:pPr>
              <w:shd w:val="clear" w:color="auto" w:fill="FFFFFF"/>
              <w:jc w:val="center"/>
              <w:rPr>
                <w:sz w:val="26"/>
                <w:szCs w:val="26"/>
              </w:rPr>
            </w:pPr>
            <w:r w:rsidRPr="00C43CC3">
              <w:rPr>
                <w:sz w:val="26"/>
                <w:szCs w:val="26"/>
              </w:rPr>
              <w:t>25</w:t>
            </w:r>
          </w:p>
        </w:tc>
        <w:tc>
          <w:tcPr>
            <w:tcW w:w="359" w:type="pct"/>
            <w:tcBorders>
              <w:top w:val="single" w:sz="4" w:space="0" w:color="auto"/>
              <w:left w:val="single" w:sz="4" w:space="0" w:color="auto"/>
              <w:bottom w:val="single" w:sz="4" w:space="0" w:color="auto"/>
              <w:right w:val="single" w:sz="4" w:space="0" w:color="auto"/>
            </w:tcBorders>
            <w:vAlign w:val="center"/>
            <w:hideMark/>
          </w:tcPr>
          <w:p w:rsidR="00A617AA" w:rsidRPr="00C43CC3" w:rsidRDefault="00A617AA" w:rsidP="00A617AA">
            <w:pPr>
              <w:shd w:val="clear" w:color="auto" w:fill="FFFFFF"/>
              <w:jc w:val="center"/>
              <w:rPr>
                <w:sz w:val="26"/>
                <w:szCs w:val="26"/>
              </w:rPr>
            </w:pPr>
            <w:r w:rsidRPr="00C43CC3">
              <w:rPr>
                <w:sz w:val="26"/>
                <w:szCs w:val="26"/>
              </w:rPr>
              <w:t xml:space="preserve">31,5 </w:t>
            </w:r>
          </w:p>
        </w:tc>
        <w:tc>
          <w:tcPr>
            <w:tcW w:w="359" w:type="pct"/>
            <w:tcBorders>
              <w:top w:val="single" w:sz="4" w:space="0" w:color="auto"/>
              <w:left w:val="single" w:sz="4" w:space="0" w:color="auto"/>
              <w:bottom w:val="single" w:sz="4" w:space="0" w:color="auto"/>
              <w:right w:val="single" w:sz="4" w:space="0" w:color="auto"/>
            </w:tcBorders>
            <w:vAlign w:val="center"/>
          </w:tcPr>
          <w:p w:rsidR="00A617AA" w:rsidRPr="00C43CC3" w:rsidRDefault="00A617AA" w:rsidP="00A16805">
            <w:pPr>
              <w:shd w:val="clear" w:color="auto" w:fill="FFFFFF"/>
              <w:jc w:val="center"/>
              <w:rPr>
                <w:sz w:val="26"/>
                <w:szCs w:val="26"/>
              </w:rPr>
            </w:pPr>
            <w:r w:rsidRPr="00C43CC3">
              <w:rPr>
                <w:sz w:val="26"/>
                <w:szCs w:val="26"/>
              </w:rPr>
              <w:t>40</w:t>
            </w:r>
          </w:p>
        </w:tc>
        <w:tc>
          <w:tcPr>
            <w:tcW w:w="359" w:type="pct"/>
            <w:tcBorders>
              <w:top w:val="single" w:sz="4" w:space="0" w:color="auto"/>
              <w:left w:val="single" w:sz="4" w:space="0" w:color="auto"/>
              <w:bottom w:val="single" w:sz="4" w:space="0" w:color="auto"/>
              <w:right w:val="single" w:sz="4" w:space="0" w:color="auto"/>
            </w:tcBorders>
            <w:vAlign w:val="center"/>
          </w:tcPr>
          <w:p w:rsidR="00A617AA" w:rsidRPr="00C43CC3" w:rsidRDefault="00A617AA" w:rsidP="00A16805">
            <w:pPr>
              <w:shd w:val="clear" w:color="auto" w:fill="FFFFFF"/>
              <w:jc w:val="center"/>
              <w:rPr>
                <w:sz w:val="26"/>
                <w:szCs w:val="26"/>
              </w:rPr>
            </w:pPr>
            <w:r w:rsidRPr="00C43CC3">
              <w:rPr>
                <w:sz w:val="26"/>
                <w:szCs w:val="26"/>
              </w:rPr>
              <w:t>50</w:t>
            </w:r>
          </w:p>
        </w:tc>
        <w:tc>
          <w:tcPr>
            <w:tcW w:w="359" w:type="pct"/>
            <w:tcBorders>
              <w:top w:val="single" w:sz="4" w:space="0" w:color="auto"/>
              <w:left w:val="single" w:sz="4" w:space="0" w:color="auto"/>
              <w:bottom w:val="single" w:sz="4" w:space="0" w:color="auto"/>
              <w:right w:val="single" w:sz="4" w:space="0" w:color="auto"/>
            </w:tcBorders>
            <w:vAlign w:val="center"/>
          </w:tcPr>
          <w:p w:rsidR="00A617AA" w:rsidRPr="00C43CC3" w:rsidRDefault="00A617AA" w:rsidP="00A16805">
            <w:pPr>
              <w:shd w:val="clear" w:color="auto" w:fill="FFFFFF"/>
              <w:jc w:val="center"/>
              <w:rPr>
                <w:sz w:val="26"/>
                <w:szCs w:val="26"/>
              </w:rPr>
            </w:pPr>
            <w:r w:rsidRPr="00C43CC3">
              <w:rPr>
                <w:sz w:val="26"/>
                <w:szCs w:val="26"/>
              </w:rPr>
              <w:t>60</w:t>
            </w:r>
          </w:p>
        </w:tc>
        <w:tc>
          <w:tcPr>
            <w:tcW w:w="359" w:type="pct"/>
            <w:tcBorders>
              <w:top w:val="single" w:sz="4" w:space="0" w:color="auto"/>
              <w:left w:val="single" w:sz="4" w:space="0" w:color="auto"/>
              <w:bottom w:val="single" w:sz="4" w:space="0" w:color="auto"/>
              <w:right w:val="single" w:sz="4" w:space="0" w:color="auto"/>
            </w:tcBorders>
            <w:vAlign w:val="center"/>
          </w:tcPr>
          <w:p w:rsidR="00A617AA" w:rsidRPr="00C43CC3" w:rsidRDefault="00A617AA" w:rsidP="00A16805">
            <w:pPr>
              <w:shd w:val="clear" w:color="auto" w:fill="FFFFFF"/>
              <w:jc w:val="center"/>
              <w:rPr>
                <w:sz w:val="26"/>
                <w:szCs w:val="26"/>
              </w:rPr>
            </w:pPr>
            <w:r w:rsidRPr="00C43CC3">
              <w:rPr>
                <w:sz w:val="26"/>
                <w:szCs w:val="26"/>
              </w:rPr>
              <w:t>80</w:t>
            </w:r>
          </w:p>
        </w:tc>
        <w:tc>
          <w:tcPr>
            <w:tcW w:w="359" w:type="pct"/>
            <w:tcBorders>
              <w:top w:val="single" w:sz="4" w:space="0" w:color="auto"/>
              <w:left w:val="single" w:sz="4" w:space="0" w:color="auto"/>
              <w:bottom w:val="single" w:sz="4" w:space="0" w:color="auto"/>
              <w:right w:val="single" w:sz="4" w:space="0" w:color="auto"/>
            </w:tcBorders>
            <w:vAlign w:val="center"/>
          </w:tcPr>
          <w:p w:rsidR="00A617AA" w:rsidRPr="00C43CC3" w:rsidRDefault="00A617AA" w:rsidP="00A16805">
            <w:pPr>
              <w:shd w:val="clear" w:color="auto" w:fill="FFFFFF"/>
              <w:jc w:val="center"/>
              <w:rPr>
                <w:sz w:val="26"/>
                <w:szCs w:val="26"/>
              </w:rPr>
            </w:pPr>
            <w:r w:rsidRPr="00C43CC3">
              <w:rPr>
                <w:sz w:val="26"/>
                <w:szCs w:val="26"/>
              </w:rPr>
              <w:t>100</w:t>
            </w:r>
          </w:p>
        </w:tc>
      </w:tr>
      <w:tr w:rsidR="00A617AA" w:rsidRPr="00C43CC3" w:rsidTr="00A617AA">
        <w:trPr>
          <w:jc w:val="center"/>
        </w:trPr>
        <w:tc>
          <w:tcPr>
            <w:tcW w:w="1408" w:type="pct"/>
            <w:tcBorders>
              <w:top w:val="single" w:sz="4" w:space="0" w:color="auto"/>
              <w:left w:val="single" w:sz="4" w:space="0" w:color="auto"/>
              <w:bottom w:val="single" w:sz="4" w:space="0" w:color="auto"/>
              <w:right w:val="single" w:sz="4" w:space="0" w:color="auto"/>
            </w:tcBorders>
            <w:vAlign w:val="center"/>
            <w:hideMark/>
          </w:tcPr>
          <w:p w:rsidR="00A617AA" w:rsidRPr="00C43CC3" w:rsidRDefault="00A617AA" w:rsidP="00A617AA">
            <w:pPr>
              <w:shd w:val="clear" w:color="auto" w:fill="FFFFFF"/>
              <w:jc w:val="center"/>
              <w:rPr>
                <w:sz w:val="26"/>
                <w:szCs w:val="26"/>
              </w:rPr>
            </w:pPr>
            <w:r w:rsidRPr="00C43CC3">
              <w:rPr>
                <w:spacing w:val="1"/>
                <w:sz w:val="26"/>
                <w:szCs w:val="26"/>
              </w:rPr>
              <w:t xml:space="preserve">Уровень звукового </w:t>
            </w:r>
            <w:r w:rsidRPr="00C43CC3">
              <w:rPr>
                <w:spacing w:val="4"/>
                <w:sz w:val="26"/>
                <w:szCs w:val="26"/>
              </w:rPr>
              <w:t>давления, дБ</w:t>
            </w:r>
          </w:p>
        </w:tc>
        <w:tc>
          <w:tcPr>
            <w:tcW w:w="359" w:type="pct"/>
            <w:tcBorders>
              <w:top w:val="single" w:sz="4" w:space="0" w:color="auto"/>
              <w:left w:val="single" w:sz="4" w:space="0" w:color="auto"/>
              <w:bottom w:val="single" w:sz="4" w:space="0" w:color="auto"/>
              <w:right w:val="single" w:sz="4" w:space="0" w:color="auto"/>
            </w:tcBorders>
            <w:vAlign w:val="center"/>
            <w:hideMark/>
          </w:tcPr>
          <w:p w:rsidR="00A617AA" w:rsidRPr="00C43CC3" w:rsidRDefault="00A617AA" w:rsidP="00A16805">
            <w:pPr>
              <w:shd w:val="clear" w:color="auto" w:fill="FFFFFF"/>
              <w:jc w:val="center"/>
              <w:rPr>
                <w:sz w:val="26"/>
                <w:szCs w:val="26"/>
              </w:rPr>
            </w:pPr>
            <w:r w:rsidRPr="00C43CC3">
              <w:rPr>
                <w:sz w:val="26"/>
                <w:szCs w:val="26"/>
              </w:rPr>
              <w:t>70</w:t>
            </w:r>
          </w:p>
        </w:tc>
        <w:tc>
          <w:tcPr>
            <w:tcW w:w="359" w:type="pct"/>
            <w:tcBorders>
              <w:top w:val="single" w:sz="4" w:space="0" w:color="auto"/>
              <w:left w:val="single" w:sz="4" w:space="0" w:color="auto"/>
              <w:bottom w:val="single" w:sz="4" w:space="0" w:color="auto"/>
              <w:right w:val="single" w:sz="4" w:space="0" w:color="auto"/>
            </w:tcBorders>
            <w:vAlign w:val="center"/>
            <w:hideMark/>
          </w:tcPr>
          <w:p w:rsidR="00A617AA" w:rsidRPr="00C43CC3" w:rsidRDefault="00A617AA" w:rsidP="00A16805">
            <w:pPr>
              <w:shd w:val="clear" w:color="auto" w:fill="FFFFFF"/>
              <w:jc w:val="center"/>
              <w:rPr>
                <w:sz w:val="26"/>
                <w:szCs w:val="26"/>
              </w:rPr>
            </w:pPr>
            <w:r w:rsidRPr="00C43CC3">
              <w:rPr>
                <w:sz w:val="26"/>
                <w:szCs w:val="26"/>
              </w:rPr>
              <w:t>80</w:t>
            </w:r>
          </w:p>
        </w:tc>
        <w:tc>
          <w:tcPr>
            <w:tcW w:w="359" w:type="pct"/>
            <w:tcBorders>
              <w:top w:val="single" w:sz="4" w:space="0" w:color="auto"/>
              <w:left w:val="single" w:sz="4" w:space="0" w:color="auto"/>
              <w:bottom w:val="single" w:sz="4" w:space="0" w:color="auto"/>
              <w:right w:val="single" w:sz="4" w:space="0" w:color="auto"/>
            </w:tcBorders>
            <w:vAlign w:val="center"/>
            <w:hideMark/>
          </w:tcPr>
          <w:p w:rsidR="00A617AA" w:rsidRPr="00C43CC3" w:rsidRDefault="00A617AA" w:rsidP="00A16805">
            <w:pPr>
              <w:shd w:val="clear" w:color="auto" w:fill="FFFFFF"/>
              <w:jc w:val="center"/>
              <w:rPr>
                <w:sz w:val="26"/>
                <w:szCs w:val="26"/>
              </w:rPr>
            </w:pPr>
            <w:r w:rsidRPr="00C43CC3">
              <w:rPr>
                <w:sz w:val="26"/>
                <w:szCs w:val="26"/>
              </w:rPr>
              <w:t>90</w:t>
            </w:r>
          </w:p>
        </w:tc>
        <w:tc>
          <w:tcPr>
            <w:tcW w:w="359" w:type="pct"/>
            <w:tcBorders>
              <w:top w:val="single" w:sz="4" w:space="0" w:color="auto"/>
              <w:left w:val="single" w:sz="4" w:space="0" w:color="auto"/>
              <w:bottom w:val="single" w:sz="4" w:space="0" w:color="auto"/>
              <w:right w:val="single" w:sz="4" w:space="0" w:color="auto"/>
            </w:tcBorders>
            <w:vAlign w:val="center"/>
            <w:hideMark/>
          </w:tcPr>
          <w:p w:rsidR="00A617AA" w:rsidRPr="00C43CC3" w:rsidRDefault="00A617AA" w:rsidP="00A16805">
            <w:pPr>
              <w:shd w:val="clear" w:color="auto" w:fill="FFFFFF"/>
              <w:jc w:val="center"/>
              <w:rPr>
                <w:sz w:val="26"/>
                <w:szCs w:val="26"/>
              </w:rPr>
            </w:pPr>
            <w:r w:rsidRPr="00C43CC3">
              <w:rPr>
                <w:sz w:val="26"/>
                <w:szCs w:val="26"/>
              </w:rPr>
              <w:t>95</w:t>
            </w:r>
          </w:p>
        </w:tc>
        <w:tc>
          <w:tcPr>
            <w:tcW w:w="359" w:type="pct"/>
            <w:tcBorders>
              <w:top w:val="single" w:sz="4" w:space="0" w:color="auto"/>
              <w:left w:val="single" w:sz="4" w:space="0" w:color="auto"/>
              <w:bottom w:val="single" w:sz="4" w:space="0" w:color="auto"/>
              <w:right w:val="single" w:sz="4" w:space="0" w:color="auto"/>
            </w:tcBorders>
            <w:vAlign w:val="center"/>
            <w:hideMark/>
          </w:tcPr>
          <w:p w:rsidR="00A617AA" w:rsidRPr="00C43CC3" w:rsidRDefault="00A617AA" w:rsidP="00A617AA">
            <w:pPr>
              <w:shd w:val="clear" w:color="auto" w:fill="FFFFFF"/>
              <w:jc w:val="center"/>
              <w:rPr>
                <w:sz w:val="26"/>
                <w:szCs w:val="26"/>
              </w:rPr>
            </w:pPr>
            <w:r w:rsidRPr="00C43CC3">
              <w:rPr>
                <w:sz w:val="26"/>
                <w:szCs w:val="26"/>
              </w:rPr>
              <w:t>100</w:t>
            </w:r>
          </w:p>
        </w:tc>
        <w:tc>
          <w:tcPr>
            <w:tcW w:w="359" w:type="pct"/>
            <w:tcBorders>
              <w:top w:val="single" w:sz="4" w:space="0" w:color="auto"/>
              <w:left w:val="single" w:sz="4" w:space="0" w:color="auto"/>
              <w:bottom w:val="single" w:sz="4" w:space="0" w:color="auto"/>
              <w:right w:val="single" w:sz="4" w:space="0" w:color="auto"/>
            </w:tcBorders>
            <w:vAlign w:val="center"/>
          </w:tcPr>
          <w:p w:rsidR="00A617AA" w:rsidRPr="00C43CC3" w:rsidRDefault="00A617AA" w:rsidP="00A617AA">
            <w:pPr>
              <w:shd w:val="clear" w:color="auto" w:fill="FFFFFF"/>
              <w:jc w:val="center"/>
              <w:rPr>
                <w:sz w:val="26"/>
                <w:szCs w:val="26"/>
              </w:rPr>
            </w:pPr>
            <w:r w:rsidRPr="00C43CC3">
              <w:rPr>
                <w:sz w:val="26"/>
                <w:szCs w:val="26"/>
              </w:rPr>
              <w:t>100</w:t>
            </w:r>
          </w:p>
        </w:tc>
        <w:tc>
          <w:tcPr>
            <w:tcW w:w="359" w:type="pct"/>
            <w:tcBorders>
              <w:top w:val="single" w:sz="4" w:space="0" w:color="auto"/>
              <w:left w:val="single" w:sz="4" w:space="0" w:color="auto"/>
              <w:bottom w:val="single" w:sz="4" w:space="0" w:color="auto"/>
              <w:right w:val="single" w:sz="4" w:space="0" w:color="auto"/>
            </w:tcBorders>
            <w:vAlign w:val="center"/>
          </w:tcPr>
          <w:p w:rsidR="00A617AA" w:rsidRPr="00C43CC3" w:rsidRDefault="00A617AA" w:rsidP="00A617AA">
            <w:pPr>
              <w:shd w:val="clear" w:color="auto" w:fill="FFFFFF"/>
              <w:jc w:val="center"/>
              <w:rPr>
                <w:sz w:val="26"/>
                <w:szCs w:val="26"/>
              </w:rPr>
            </w:pPr>
            <w:r w:rsidRPr="00C43CC3">
              <w:rPr>
                <w:sz w:val="26"/>
                <w:szCs w:val="26"/>
              </w:rPr>
              <w:t>100</w:t>
            </w:r>
          </w:p>
        </w:tc>
        <w:tc>
          <w:tcPr>
            <w:tcW w:w="359" w:type="pct"/>
            <w:tcBorders>
              <w:top w:val="single" w:sz="4" w:space="0" w:color="auto"/>
              <w:left w:val="single" w:sz="4" w:space="0" w:color="auto"/>
              <w:bottom w:val="single" w:sz="4" w:space="0" w:color="auto"/>
              <w:right w:val="single" w:sz="4" w:space="0" w:color="auto"/>
            </w:tcBorders>
            <w:vAlign w:val="center"/>
          </w:tcPr>
          <w:p w:rsidR="00A617AA" w:rsidRPr="00C43CC3" w:rsidRDefault="00A617AA" w:rsidP="00A16805">
            <w:pPr>
              <w:shd w:val="clear" w:color="auto" w:fill="FFFFFF"/>
              <w:jc w:val="center"/>
              <w:rPr>
                <w:sz w:val="26"/>
                <w:szCs w:val="26"/>
              </w:rPr>
            </w:pPr>
            <w:r w:rsidRPr="00C43CC3">
              <w:rPr>
                <w:sz w:val="26"/>
                <w:szCs w:val="26"/>
              </w:rPr>
              <w:t>100</w:t>
            </w:r>
          </w:p>
        </w:tc>
        <w:tc>
          <w:tcPr>
            <w:tcW w:w="359" w:type="pct"/>
            <w:tcBorders>
              <w:top w:val="single" w:sz="4" w:space="0" w:color="auto"/>
              <w:left w:val="single" w:sz="4" w:space="0" w:color="auto"/>
              <w:bottom w:val="single" w:sz="4" w:space="0" w:color="auto"/>
              <w:right w:val="single" w:sz="4" w:space="0" w:color="auto"/>
            </w:tcBorders>
            <w:vAlign w:val="center"/>
          </w:tcPr>
          <w:p w:rsidR="00A617AA" w:rsidRPr="00C43CC3" w:rsidRDefault="00A617AA" w:rsidP="00A16805">
            <w:pPr>
              <w:shd w:val="clear" w:color="auto" w:fill="FFFFFF"/>
              <w:jc w:val="center"/>
              <w:rPr>
                <w:sz w:val="26"/>
                <w:szCs w:val="26"/>
              </w:rPr>
            </w:pPr>
            <w:r w:rsidRPr="00C43CC3">
              <w:rPr>
                <w:sz w:val="26"/>
                <w:szCs w:val="26"/>
              </w:rPr>
              <w:t>100</w:t>
            </w:r>
          </w:p>
        </w:tc>
        <w:tc>
          <w:tcPr>
            <w:tcW w:w="359" w:type="pct"/>
            <w:tcBorders>
              <w:top w:val="single" w:sz="4" w:space="0" w:color="auto"/>
              <w:left w:val="single" w:sz="4" w:space="0" w:color="auto"/>
              <w:bottom w:val="single" w:sz="4" w:space="0" w:color="auto"/>
              <w:right w:val="single" w:sz="4" w:space="0" w:color="auto"/>
            </w:tcBorders>
            <w:vAlign w:val="center"/>
          </w:tcPr>
          <w:p w:rsidR="00A617AA" w:rsidRPr="00C43CC3" w:rsidRDefault="00A617AA" w:rsidP="00A16805">
            <w:pPr>
              <w:shd w:val="clear" w:color="auto" w:fill="FFFFFF"/>
              <w:jc w:val="center"/>
              <w:rPr>
                <w:sz w:val="26"/>
                <w:szCs w:val="26"/>
              </w:rPr>
            </w:pPr>
            <w:r w:rsidRPr="00C43CC3">
              <w:rPr>
                <w:sz w:val="26"/>
                <w:szCs w:val="26"/>
              </w:rPr>
              <w:t>100</w:t>
            </w:r>
          </w:p>
        </w:tc>
      </w:tr>
    </w:tbl>
    <w:p w:rsidR="00A16805" w:rsidRPr="00C43CC3" w:rsidRDefault="00A16805" w:rsidP="00A16805">
      <w:pPr>
        <w:tabs>
          <w:tab w:val="left" w:pos="2268"/>
          <w:tab w:val="center" w:pos="4677"/>
          <w:tab w:val="right" w:pos="9355"/>
        </w:tabs>
        <w:jc w:val="right"/>
        <w:rPr>
          <w:sz w:val="30"/>
          <w:szCs w:val="30"/>
        </w:rPr>
      </w:pPr>
    </w:p>
    <w:p w:rsidR="00A16805" w:rsidRPr="00C43CC3" w:rsidRDefault="00A16805" w:rsidP="00A16805">
      <w:pPr>
        <w:tabs>
          <w:tab w:val="left" w:pos="2268"/>
          <w:tab w:val="center" w:pos="4677"/>
          <w:tab w:val="right" w:pos="9355"/>
        </w:tabs>
        <w:jc w:val="right"/>
        <w:rPr>
          <w:sz w:val="30"/>
          <w:szCs w:val="30"/>
        </w:rPr>
      </w:pPr>
      <w:r w:rsidRPr="00C43CC3">
        <w:rPr>
          <w:sz w:val="30"/>
          <w:szCs w:val="30"/>
        </w:rPr>
        <w:t>Таблица 17.5</w:t>
      </w:r>
    </w:p>
    <w:p w:rsidR="00A16805" w:rsidRPr="00C43CC3" w:rsidRDefault="00A16805" w:rsidP="00A16805">
      <w:pPr>
        <w:shd w:val="clear" w:color="auto" w:fill="FFFFFF"/>
        <w:spacing w:line="280" w:lineRule="exact"/>
        <w:jc w:val="center"/>
        <w:rPr>
          <w:sz w:val="30"/>
          <w:szCs w:val="30"/>
        </w:rPr>
      </w:pPr>
      <w:r w:rsidRPr="00C43CC3">
        <w:rPr>
          <w:sz w:val="30"/>
          <w:szCs w:val="30"/>
        </w:rPr>
        <w:t>ДУ</w:t>
      </w:r>
      <w:r w:rsidRPr="00C43CC3">
        <w:rPr>
          <w:bCs/>
          <w:spacing w:val="8"/>
          <w:sz w:val="30"/>
          <w:szCs w:val="30"/>
        </w:rPr>
        <w:t xml:space="preserve"> ИНФРАЗВУКА, </w:t>
      </w:r>
      <w:r w:rsidRPr="00C43CC3">
        <w:rPr>
          <w:sz w:val="30"/>
          <w:szCs w:val="30"/>
        </w:rPr>
        <w:t xml:space="preserve">СОЗДАВАЕМОГО </w:t>
      </w:r>
      <w:r w:rsidRPr="00C43CC3">
        <w:rPr>
          <w:spacing w:val="3"/>
          <w:sz w:val="30"/>
          <w:szCs w:val="30"/>
        </w:rPr>
        <w:t>ТНП</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4"/>
        <w:gridCol w:w="885"/>
        <w:gridCol w:w="887"/>
        <w:gridCol w:w="887"/>
        <w:gridCol w:w="887"/>
        <w:gridCol w:w="2560"/>
      </w:tblGrid>
      <w:tr w:rsidR="00C43CC3" w:rsidRPr="00C43CC3" w:rsidTr="00A16805">
        <w:trPr>
          <w:jc w:val="center"/>
        </w:trPr>
        <w:tc>
          <w:tcPr>
            <w:tcW w:w="1840" w:type="pc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pacing w:val="-3"/>
                <w:sz w:val="26"/>
                <w:szCs w:val="26"/>
              </w:rPr>
              <w:t xml:space="preserve">Среднегеометрические </w:t>
            </w:r>
            <w:r w:rsidRPr="00C43CC3">
              <w:rPr>
                <w:spacing w:val="2"/>
                <w:sz w:val="26"/>
                <w:szCs w:val="26"/>
              </w:rPr>
              <w:t xml:space="preserve">частоты октавных полос, </w:t>
            </w:r>
            <w:proofErr w:type="gramStart"/>
            <w:r w:rsidRPr="00C43CC3">
              <w:rPr>
                <w:spacing w:val="-9"/>
                <w:sz w:val="26"/>
                <w:szCs w:val="26"/>
              </w:rPr>
              <w:t>Гц</w:t>
            </w:r>
            <w:proofErr w:type="gramEnd"/>
          </w:p>
        </w:tc>
        <w:tc>
          <w:tcPr>
            <w:tcW w:w="458" w:type="pc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2</w:t>
            </w:r>
          </w:p>
        </w:tc>
        <w:tc>
          <w:tcPr>
            <w:tcW w:w="459" w:type="pc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4</w:t>
            </w:r>
          </w:p>
        </w:tc>
        <w:tc>
          <w:tcPr>
            <w:tcW w:w="459" w:type="pc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bCs/>
                <w:sz w:val="26"/>
                <w:szCs w:val="26"/>
              </w:rPr>
              <w:t>8</w:t>
            </w:r>
          </w:p>
        </w:tc>
        <w:tc>
          <w:tcPr>
            <w:tcW w:w="459" w:type="pc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16</w:t>
            </w:r>
          </w:p>
        </w:tc>
        <w:tc>
          <w:tcPr>
            <w:tcW w:w="1326" w:type="pc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vertAlign w:val="subscript"/>
              </w:rPr>
            </w:pPr>
            <w:r w:rsidRPr="00C43CC3">
              <w:rPr>
                <w:sz w:val="26"/>
                <w:szCs w:val="26"/>
              </w:rPr>
              <w:t xml:space="preserve">Эквивалентный общий уровень, </w:t>
            </w:r>
            <w:proofErr w:type="gramStart"/>
            <w:r w:rsidRPr="00C43CC3">
              <w:rPr>
                <w:sz w:val="26"/>
                <w:szCs w:val="26"/>
              </w:rPr>
              <w:t>дБ</w:t>
            </w:r>
            <w:proofErr w:type="gramEnd"/>
            <w:r w:rsidRPr="00C43CC3">
              <w:rPr>
                <w:sz w:val="26"/>
                <w:szCs w:val="26"/>
                <w:vertAlign w:val="subscript"/>
                <w:lang w:val="en-US"/>
              </w:rPr>
              <w:t>lin</w:t>
            </w:r>
          </w:p>
        </w:tc>
      </w:tr>
      <w:tr w:rsidR="00A16805" w:rsidRPr="00C43CC3" w:rsidTr="00A16805">
        <w:trPr>
          <w:jc w:val="center"/>
        </w:trPr>
        <w:tc>
          <w:tcPr>
            <w:tcW w:w="1840" w:type="pc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pacing w:val="1"/>
                <w:sz w:val="26"/>
                <w:szCs w:val="26"/>
              </w:rPr>
            </w:pPr>
            <w:r w:rsidRPr="00C43CC3">
              <w:rPr>
                <w:spacing w:val="1"/>
                <w:sz w:val="26"/>
                <w:szCs w:val="26"/>
              </w:rPr>
              <w:t xml:space="preserve">Уровень </w:t>
            </w:r>
            <w:proofErr w:type="gramStart"/>
            <w:r w:rsidRPr="00C43CC3">
              <w:rPr>
                <w:spacing w:val="1"/>
                <w:sz w:val="26"/>
                <w:szCs w:val="26"/>
              </w:rPr>
              <w:t>звукового</w:t>
            </w:r>
            <w:proofErr w:type="gramEnd"/>
          </w:p>
          <w:p w:rsidR="00A16805" w:rsidRPr="00C43CC3" w:rsidRDefault="00A16805" w:rsidP="00A16805">
            <w:pPr>
              <w:shd w:val="clear" w:color="auto" w:fill="FFFFFF"/>
              <w:jc w:val="center"/>
              <w:rPr>
                <w:sz w:val="26"/>
                <w:szCs w:val="26"/>
              </w:rPr>
            </w:pPr>
            <w:r w:rsidRPr="00C43CC3">
              <w:rPr>
                <w:spacing w:val="3"/>
                <w:sz w:val="26"/>
                <w:szCs w:val="26"/>
              </w:rPr>
              <w:t xml:space="preserve">давления, </w:t>
            </w:r>
            <w:r w:rsidRPr="00C43CC3">
              <w:rPr>
                <w:bCs/>
                <w:spacing w:val="3"/>
                <w:sz w:val="26"/>
                <w:szCs w:val="26"/>
              </w:rPr>
              <w:t>дБ</w:t>
            </w:r>
          </w:p>
        </w:tc>
        <w:tc>
          <w:tcPr>
            <w:tcW w:w="458" w:type="pc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75</w:t>
            </w:r>
          </w:p>
        </w:tc>
        <w:tc>
          <w:tcPr>
            <w:tcW w:w="459" w:type="pc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70</w:t>
            </w:r>
          </w:p>
        </w:tc>
        <w:tc>
          <w:tcPr>
            <w:tcW w:w="459" w:type="pc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bCs/>
                <w:sz w:val="26"/>
                <w:szCs w:val="26"/>
              </w:rPr>
              <w:t>65</w:t>
            </w:r>
          </w:p>
        </w:tc>
        <w:tc>
          <w:tcPr>
            <w:tcW w:w="459" w:type="pc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60</w:t>
            </w:r>
          </w:p>
        </w:tc>
        <w:tc>
          <w:tcPr>
            <w:tcW w:w="1326" w:type="pc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lang w:val="en-US"/>
              </w:rPr>
            </w:pPr>
            <w:r w:rsidRPr="00C43CC3">
              <w:rPr>
                <w:sz w:val="26"/>
                <w:szCs w:val="26"/>
                <w:lang w:val="en-US"/>
              </w:rPr>
              <w:t>75</w:t>
            </w:r>
          </w:p>
        </w:tc>
      </w:tr>
    </w:tbl>
    <w:p w:rsidR="00A16805" w:rsidRPr="00C43CC3" w:rsidRDefault="00A16805" w:rsidP="00A16805">
      <w:pPr>
        <w:tabs>
          <w:tab w:val="left" w:pos="2268"/>
          <w:tab w:val="center" w:pos="4677"/>
          <w:tab w:val="right" w:pos="9355"/>
        </w:tabs>
        <w:jc w:val="right"/>
        <w:rPr>
          <w:sz w:val="30"/>
          <w:szCs w:val="30"/>
        </w:rPr>
      </w:pPr>
    </w:p>
    <w:p w:rsidR="00A16805" w:rsidRPr="00C43CC3" w:rsidRDefault="00A16805" w:rsidP="00A16805">
      <w:pPr>
        <w:tabs>
          <w:tab w:val="left" w:pos="2268"/>
          <w:tab w:val="center" w:pos="4677"/>
          <w:tab w:val="right" w:pos="9355"/>
        </w:tabs>
        <w:jc w:val="right"/>
        <w:rPr>
          <w:sz w:val="30"/>
          <w:szCs w:val="30"/>
        </w:rPr>
      </w:pPr>
      <w:r w:rsidRPr="00C43CC3">
        <w:rPr>
          <w:sz w:val="30"/>
          <w:szCs w:val="30"/>
        </w:rPr>
        <w:t>Таблица 17.6</w:t>
      </w:r>
    </w:p>
    <w:p w:rsidR="00A16805" w:rsidRPr="00C43CC3" w:rsidRDefault="00A16805" w:rsidP="00A16805">
      <w:pPr>
        <w:spacing w:line="280" w:lineRule="exact"/>
        <w:jc w:val="center"/>
        <w:rPr>
          <w:sz w:val="30"/>
          <w:szCs w:val="30"/>
        </w:rPr>
      </w:pPr>
      <w:r w:rsidRPr="00C43CC3">
        <w:rPr>
          <w:sz w:val="30"/>
          <w:szCs w:val="30"/>
        </w:rPr>
        <w:t>ДУ</w:t>
      </w:r>
      <w:r w:rsidRPr="00C43CC3">
        <w:rPr>
          <w:bCs/>
          <w:sz w:val="30"/>
          <w:szCs w:val="18"/>
        </w:rPr>
        <w:t xml:space="preserve"> ЭЛЕКТРОМАГНИТНЫХ ПОЛЕЙ, </w:t>
      </w:r>
      <w:r w:rsidRPr="00C43CC3">
        <w:rPr>
          <w:sz w:val="30"/>
          <w:szCs w:val="30"/>
        </w:rPr>
        <w:t xml:space="preserve">СОЗДАВАЕМЫХ </w:t>
      </w:r>
      <w:r w:rsidRPr="00C43CC3">
        <w:rPr>
          <w:spacing w:val="3"/>
          <w:sz w:val="30"/>
          <w:szCs w:val="30"/>
        </w:rPr>
        <w:t>ТНП</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1618"/>
        <w:gridCol w:w="1618"/>
        <w:gridCol w:w="1618"/>
        <w:gridCol w:w="1618"/>
        <w:gridCol w:w="1618"/>
      </w:tblGrid>
      <w:tr w:rsidR="00C43CC3" w:rsidRPr="00C43CC3" w:rsidTr="00A16805">
        <w:trPr>
          <w:jc w:val="center"/>
        </w:trPr>
        <w:tc>
          <w:tcPr>
            <w:tcW w:w="157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Диапазоны частот</w:t>
            </w:r>
          </w:p>
        </w:tc>
        <w:tc>
          <w:tcPr>
            <w:tcW w:w="161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ind w:left="-108" w:right="-144"/>
              <w:jc w:val="center"/>
              <w:rPr>
                <w:sz w:val="26"/>
                <w:szCs w:val="26"/>
              </w:rPr>
            </w:pPr>
            <w:r w:rsidRPr="00C43CC3">
              <w:rPr>
                <w:sz w:val="26"/>
                <w:szCs w:val="26"/>
              </w:rPr>
              <w:t>0,3-300</w:t>
            </w:r>
          </w:p>
          <w:p w:rsidR="00A16805" w:rsidRPr="00C43CC3" w:rsidRDefault="00A16805" w:rsidP="00A16805">
            <w:pPr>
              <w:shd w:val="clear" w:color="auto" w:fill="FFFFFF"/>
              <w:ind w:left="-108" w:right="-144"/>
              <w:jc w:val="center"/>
              <w:rPr>
                <w:sz w:val="26"/>
                <w:szCs w:val="26"/>
              </w:rPr>
            </w:pPr>
            <w:r w:rsidRPr="00C43CC3">
              <w:rPr>
                <w:sz w:val="26"/>
                <w:szCs w:val="26"/>
              </w:rPr>
              <w:t>кГц</w:t>
            </w:r>
          </w:p>
        </w:tc>
        <w:tc>
          <w:tcPr>
            <w:tcW w:w="161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ind w:left="-108" w:right="-144"/>
              <w:jc w:val="center"/>
              <w:rPr>
                <w:sz w:val="26"/>
                <w:szCs w:val="26"/>
              </w:rPr>
            </w:pPr>
            <w:r w:rsidRPr="00C43CC3">
              <w:rPr>
                <w:sz w:val="26"/>
                <w:szCs w:val="26"/>
              </w:rPr>
              <w:t>0,3-3</w:t>
            </w:r>
          </w:p>
          <w:p w:rsidR="00A16805" w:rsidRPr="00C43CC3" w:rsidRDefault="00A16805" w:rsidP="00A16805">
            <w:pPr>
              <w:shd w:val="clear" w:color="auto" w:fill="FFFFFF"/>
              <w:ind w:left="-108" w:right="-144"/>
              <w:jc w:val="center"/>
              <w:rPr>
                <w:sz w:val="26"/>
                <w:szCs w:val="26"/>
              </w:rPr>
            </w:pPr>
            <w:r w:rsidRPr="00C43CC3">
              <w:rPr>
                <w:bCs/>
                <w:sz w:val="26"/>
                <w:szCs w:val="26"/>
              </w:rPr>
              <w:t>МГц</w:t>
            </w:r>
          </w:p>
        </w:tc>
        <w:tc>
          <w:tcPr>
            <w:tcW w:w="161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ind w:left="-108" w:right="-144"/>
              <w:jc w:val="center"/>
              <w:rPr>
                <w:sz w:val="26"/>
                <w:szCs w:val="26"/>
              </w:rPr>
            </w:pPr>
            <w:r w:rsidRPr="00C43CC3">
              <w:rPr>
                <w:sz w:val="26"/>
                <w:szCs w:val="26"/>
              </w:rPr>
              <w:t>3-30</w:t>
            </w:r>
          </w:p>
          <w:p w:rsidR="00A16805" w:rsidRPr="00C43CC3" w:rsidRDefault="00A16805" w:rsidP="00A16805">
            <w:pPr>
              <w:shd w:val="clear" w:color="auto" w:fill="FFFFFF"/>
              <w:ind w:left="-108" w:right="-144"/>
              <w:jc w:val="center"/>
              <w:rPr>
                <w:sz w:val="26"/>
                <w:szCs w:val="26"/>
              </w:rPr>
            </w:pPr>
            <w:r w:rsidRPr="00C43CC3">
              <w:rPr>
                <w:bCs/>
                <w:sz w:val="26"/>
                <w:szCs w:val="26"/>
              </w:rPr>
              <w:t>МГц</w:t>
            </w:r>
          </w:p>
        </w:tc>
        <w:tc>
          <w:tcPr>
            <w:tcW w:w="161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ind w:left="-108" w:right="-144"/>
              <w:jc w:val="center"/>
              <w:rPr>
                <w:bCs/>
                <w:sz w:val="26"/>
                <w:szCs w:val="26"/>
              </w:rPr>
            </w:pPr>
            <w:r w:rsidRPr="00C43CC3">
              <w:rPr>
                <w:bCs/>
                <w:sz w:val="26"/>
                <w:szCs w:val="26"/>
              </w:rPr>
              <w:t>30-300</w:t>
            </w:r>
          </w:p>
          <w:p w:rsidR="00A16805" w:rsidRPr="00C43CC3" w:rsidRDefault="00A16805" w:rsidP="00A16805">
            <w:pPr>
              <w:shd w:val="clear" w:color="auto" w:fill="FFFFFF"/>
              <w:ind w:left="-108" w:right="-144"/>
              <w:jc w:val="center"/>
              <w:rPr>
                <w:sz w:val="26"/>
                <w:szCs w:val="26"/>
              </w:rPr>
            </w:pPr>
            <w:r w:rsidRPr="00C43CC3">
              <w:rPr>
                <w:bCs/>
                <w:sz w:val="26"/>
                <w:szCs w:val="26"/>
              </w:rPr>
              <w:t>МГц</w:t>
            </w:r>
          </w:p>
        </w:tc>
        <w:tc>
          <w:tcPr>
            <w:tcW w:w="161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bCs/>
                <w:sz w:val="26"/>
                <w:szCs w:val="26"/>
              </w:rPr>
            </w:pPr>
            <w:r w:rsidRPr="00C43CC3">
              <w:rPr>
                <w:bCs/>
                <w:sz w:val="26"/>
                <w:szCs w:val="26"/>
              </w:rPr>
              <w:t>0,3-300</w:t>
            </w:r>
          </w:p>
          <w:p w:rsidR="00A16805" w:rsidRPr="00C43CC3" w:rsidRDefault="00A16805" w:rsidP="00A16805">
            <w:pPr>
              <w:shd w:val="clear" w:color="auto" w:fill="FFFFFF"/>
              <w:jc w:val="center"/>
              <w:rPr>
                <w:sz w:val="26"/>
                <w:szCs w:val="26"/>
              </w:rPr>
            </w:pPr>
            <w:r w:rsidRPr="00C43CC3">
              <w:rPr>
                <w:bCs/>
                <w:sz w:val="26"/>
                <w:szCs w:val="26"/>
              </w:rPr>
              <w:t>ГГц</w:t>
            </w:r>
          </w:p>
        </w:tc>
      </w:tr>
      <w:tr w:rsidR="00A16805" w:rsidRPr="00C43CC3" w:rsidTr="00A16805">
        <w:trPr>
          <w:jc w:val="center"/>
        </w:trPr>
        <w:tc>
          <w:tcPr>
            <w:tcW w:w="1570"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ДУ</w:t>
            </w:r>
          </w:p>
        </w:tc>
        <w:tc>
          <w:tcPr>
            <w:tcW w:w="161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sz w:val="26"/>
                <w:szCs w:val="26"/>
              </w:rPr>
              <w:t>25</w:t>
            </w:r>
            <w:proofErr w:type="gramStart"/>
            <w:r w:rsidRPr="00C43CC3">
              <w:rPr>
                <w:sz w:val="26"/>
                <w:szCs w:val="26"/>
              </w:rPr>
              <w:t xml:space="preserve"> В</w:t>
            </w:r>
            <w:proofErr w:type="gramEnd"/>
            <w:r w:rsidRPr="00C43CC3">
              <w:rPr>
                <w:sz w:val="26"/>
                <w:szCs w:val="26"/>
              </w:rPr>
              <w:t>/м</w:t>
            </w:r>
          </w:p>
        </w:tc>
        <w:tc>
          <w:tcPr>
            <w:tcW w:w="161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bCs/>
                <w:sz w:val="26"/>
                <w:szCs w:val="26"/>
              </w:rPr>
              <w:t>15</w:t>
            </w:r>
            <w:proofErr w:type="gramStart"/>
            <w:r w:rsidRPr="00C43CC3">
              <w:rPr>
                <w:bCs/>
                <w:sz w:val="26"/>
                <w:szCs w:val="26"/>
              </w:rPr>
              <w:t xml:space="preserve"> В</w:t>
            </w:r>
            <w:proofErr w:type="gramEnd"/>
            <w:r w:rsidRPr="00C43CC3">
              <w:rPr>
                <w:bCs/>
                <w:sz w:val="26"/>
                <w:szCs w:val="26"/>
              </w:rPr>
              <w:t>/м</w:t>
            </w:r>
          </w:p>
        </w:tc>
        <w:tc>
          <w:tcPr>
            <w:tcW w:w="161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bCs/>
                <w:sz w:val="26"/>
                <w:szCs w:val="26"/>
              </w:rPr>
              <w:t>10</w:t>
            </w:r>
            <w:proofErr w:type="gramStart"/>
            <w:r w:rsidRPr="00C43CC3">
              <w:rPr>
                <w:bCs/>
                <w:sz w:val="26"/>
                <w:szCs w:val="26"/>
              </w:rPr>
              <w:t xml:space="preserve"> В</w:t>
            </w:r>
            <w:proofErr w:type="gramEnd"/>
            <w:r w:rsidRPr="00C43CC3">
              <w:rPr>
                <w:bCs/>
                <w:sz w:val="26"/>
                <w:szCs w:val="26"/>
              </w:rPr>
              <w:t>/м</w:t>
            </w:r>
          </w:p>
        </w:tc>
        <w:tc>
          <w:tcPr>
            <w:tcW w:w="161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bCs/>
                <w:sz w:val="26"/>
                <w:szCs w:val="26"/>
              </w:rPr>
              <w:t>3</w:t>
            </w:r>
            <w:proofErr w:type="gramStart"/>
            <w:r w:rsidRPr="00C43CC3">
              <w:rPr>
                <w:bCs/>
                <w:sz w:val="26"/>
                <w:szCs w:val="26"/>
              </w:rPr>
              <w:t xml:space="preserve"> В</w:t>
            </w:r>
            <w:proofErr w:type="gramEnd"/>
            <w:r w:rsidRPr="00C43CC3">
              <w:rPr>
                <w:bCs/>
                <w:sz w:val="26"/>
                <w:szCs w:val="26"/>
              </w:rPr>
              <w:t>/м</w:t>
            </w:r>
          </w:p>
        </w:tc>
        <w:tc>
          <w:tcPr>
            <w:tcW w:w="161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shd w:val="clear" w:color="auto" w:fill="FFFFFF"/>
              <w:jc w:val="center"/>
              <w:rPr>
                <w:sz w:val="26"/>
                <w:szCs w:val="26"/>
              </w:rPr>
            </w:pPr>
            <w:r w:rsidRPr="00C43CC3">
              <w:rPr>
                <w:bCs/>
                <w:sz w:val="26"/>
                <w:szCs w:val="26"/>
              </w:rPr>
              <w:t>10 мкВт/см</w:t>
            </w:r>
            <w:proofErr w:type="gramStart"/>
            <w:r w:rsidRPr="00C43CC3">
              <w:rPr>
                <w:bCs/>
                <w:sz w:val="26"/>
                <w:szCs w:val="26"/>
                <w:vertAlign w:val="superscript"/>
              </w:rPr>
              <w:t>2</w:t>
            </w:r>
            <w:proofErr w:type="gramEnd"/>
          </w:p>
        </w:tc>
      </w:tr>
    </w:tbl>
    <w:p w:rsidR="00A16805" w:rsidRPr="00C43CC3" w:rsidRDefault="00A16805" w:rsidP="00A16805">
      <w:pPr>
        <w:tabs>
          <w:tab w:val="left" w:pos="2268"/>
          <w:tab w:val="center" w:pos="4677"/>
          <w:tab w:val="right" w:pos="9355"/>
        </w:tabs>
        <w:jc w:val="right"/>
        <w:rPr>
          <w:sz w:val="30"/>
          <w:szCs w:val="30"/>
        </w:rPr>
      </w:pPr>
    </w:p>
    <w:p w:rsidR="00A16805" w:rsidRPr="00C43CC3" w:rsidRDefault="00A16805" w:rsidP="00A16805">
      <w:pPr>
        <w:widowControl w:val="0"/>
        <w:tabs>
          <w:tab w:val="left" w:pos="7350"/>
          <w:tab w:val="right" w:pos="9355"/>
        </w:tabs>
        <w:jc w:val="right"/>
        <w:rPr>
          <w:sz w:val="30"/>
          <w:szCs w:val="30"/>
        </w:rPr>
      </w:pPr>
      <w:r w:rsidRPr="00C43CC3">
        <w:rPr>
          <w:sz w:val="30"/>
          <w:szCs w:val="30"/>
        </w:rPr>
        <w:t>Таблица 17.7</w:t>
      </w:r>
    </w:p>
    <w:p w:rsidR="00A16805" w:rsidRPr="00C43CC3" w:rsidRDefault="00A16805" w:rsidP="00A16805">
      <w:pPr>
        <w:shd w:val="clear" w:color="auto" w:fill="FFFFFF"/>
        <w:spacing w:line="280" w:lineRule="exact"/>
        <w:jc w:val="center"/>
        <w:rPr>
          <w:spacing w:val="5"/>
          <w:sz w:val="30"/>
          <w:szCs w:val="30"/>
        </w:rPr>
      </w:pPr>
      <w:r w:rsidRPr="00C43CC3">
        <w:rPr>
          <w:sz w:val="30"/>
          <w:szCs w:val="30"/>
        </w:rPr>
        <w:t xml:space="preserve">ДУ НАПРЯЖЕННОСТИ ЭЛЕКТРОСТАТИЧЕСКОГО </w:t>
      </w:r>
      <w:r w:rsidRPr="00C43CC3">
        <w:rPr>
          <w:spacing w:val="2"/>
          <w:sz w:val="30"/>
          <w:szCs w:val="30"/>
        </w:rPr>
        <w:t xml:space="preserve">ПОЛЯ, СОЗДАВАЕМОГО </w:t>
      </w:r>
      <w:r w:rsidRPr="00C43CC3">
        <w:rPr>
          <w:spacing w:val="3"/>
          <w:sz w:val="30"/>
          <w:szCs w:val="30"/>
        </w:rPr>
        <w:t>ТНП</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4"/>
        <w:gridCol w:w="2846"/>
      </w:tblGrid>
      <w:tr w:rsidR="00C43CC3" w:rsidRPr="00C43CC3" w:rsidTr="00A16805">
        <w:trPr>
          <w:jc w:val="center"/>
        </w:trPr>
        <w:tc>
          <w:tcPr>
            <w:tcW w:w="6814" w:type="dxa"/>
            <w:tcBorders>
              <w:top w:val="single" w:sz="4" w:space="0" w:color="auto"/>
              <w:left w:val="single" w:sz="4" w:space="0" w:color="auto"/>
              <w:bottom w:val="single" w:sz="4" w:space="0" w:color="auto"/>
              <w:right w:val="single" w:sz="4" w:space="0" w:color="auto"/>
            </w:tcBorders>
            <w:hideMark/>
          </w:tcPr>
          <w:p w:rsidR="00A16805" w:rsidRPr="00C43CC3" w:rsidRDefault="00A16805" w:rsidP="00A36064">
            <w:pPr>
              <w:jc w:val="both"/>
              <w:rPr>
                <w:sz w:val="26"/>
                <w:szCs w:val="26"/>
              </w:rPr>
            </w:pPr>
            <w:r w:rsidRPr="00C43CC3">
              <w:rPr>
                <w:bCs/>
                <w:sz w:val="26"/>
                <w:szCs w:val="26"/>
              </w:rPr>
              <w:t>ДУ</w:t>
            </w:r>
            <w:r w:rsidRPr="00C43CC3">
              <w:rPr>
                <w:sz w:val="26"/>
                <w:szCs w:val="26"/>
              </w:rPr>
              <w:t xml:space="preserve"> напряженности электростатического </w:t>
            </w:r>
            <w:r w:rsidRPr="00C43CC3">
              <w:rPr>
                <w:spacing w:val="2"/>
                <w:sz w:val="26"/>
                <w:szCs w:val="26"/>
              </w:rPr>
              <w:t>поля на поверхности товаров народного потребления (бытовые электрические при</w:t>
            </w:r>
            <w:r w:rsidRPr="00C43CC3">
              <w:rPr>
                <w:spacing w:val="1"/>
                <w:sz w:val="26"/>
                <w:szCs w:val="26"/>
              </w:rPr>
              <w:t xml:space="preserve">боры, радиоэлектронная аппаратура, </w:t>
            </w:r>
            <w:r w:rsidRPr="00C43CC3">
              <w:rPr>
                <w:bCs/>
                <w:spacing w:val="1"/>
                <w:sz w:val="26"/>
                <w:szCs w:val="26"/>
              </w:rPr>
              <w:t xml:space="preserve">ткани, </w:t>
            </w:r>
            <w:r w:rsidRPr="00C43CC3">
              <w:rPr>
                <w:spacing w:val="1"/>
                <w:sz w:val="26"/>
                <w:szCs w:val="26"/>
              </w:rPr>
              <w:t>обувь, одежда, мебель, игрушки, ковровые покрытия, отделочные и строительные материа</w:t>
            </w:r>
            <w:r w:rsidRPr="00C43CC3">
              <w:rPr>
                <w:spacing w:val="5"/>
                <w:sz w:val="26"/>
                <w:szCs w:val="26"/>
              </w:rPr>
              <w:t xml:space="preserve">лы и </w:t>
            </w:r>
            <w:proofErr w:type="gramStart"/>
            <w:r w:rsidRPr="00C43CC3">
              <w:rPr>
                <w:spacing w:val="5"/>
                <w:sz w:val="26"/>
                <w:szCs w:val="26"/>
              </w:rPr>
              <w:t>другое</w:t>
            </w:r>
            <w:proofErr w:type="gramEnd"/>
            <w:r w:rsidRPr="00C43CC3">
              <w:rPr>
                <w:spacing w:val="5"/>
                <w:sz w:val="26"/>
                <w:szCs w:val="26"/>
              </w:rPr>
              <w:t>)</w:t>
            </w:r>
          </w:p>
        </w:tc>
        <w:tc>
          <w:tcPr>
            <w:tcW w:w="2846"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sz w:val="26"/>
                <w:szCs w:val="26"/>
              </w:rPr>
            </w:pPr>
            <w:r w:rsidRPr="00C43CC3">
              <w:rPr>
                <w:sz w:val="26"/>
                <w:szCs w:val="26"/>
              </w:rPr>
              <w:t>15 кВ/м</w:t>
            </w:r>
          </w:p>
        </w:tc>
      </w:tr>
      <w:tr w:rsidR="00A16805" w:rsidRPr="00C43CC3" w:rsidTr="00A16805">
        <w:trPr>
          <w:jc w:val="center"/>
        </w:trPr>
        <w:tc>
          <w:tcPr>
            <w:tcW w:w="6814"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36064">
            <w:pPr>
              <w:jc w:val="both"/>
              <w:rPr>
                <w:sz w:val="26"/>
                <w:szCs w:val="26"/>
              </w:rPr>
            </w:pPr>
            <w:r w:rsidRPr="00C43CC3">
              <w:rPr>
                <w:sz w:val="26"/>
                <w:szCs w:val="26"/>
              </w:rPr>
              <w:t>ДУ</w:t>
            </w:r>
            <w:r w:rsidRPr="00C43CC3">
              <w:rPr>
                <w:bCs/>
                <w:sz w:val="26"/>
                <w:szCs w:val="26"/>
              </w:rPr>
              <w:t xml:space="preserve"> </w:t>
            </w:r>
            <w:r w:rsidRPr="00C43CC3">
              <w:rPr>
                <w:sz w:val="26"/>
                <w:szCs w:val="26"/>
              </w:rPr>
              <w:t>напряженности электростатического поля у экрана (телевизоры, осциллографы измерительные и другие приборы)</w:t>
            </w:r>
          </w:p>
        </w:tc>
        <w:tc>
          <w:tcPr>
            <w:tcW w:w="2846"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sz w:val="26"/>
                <w:szCs w:val="26"/>
              </w:rPr>
            </w:pPr>
            <w:r w:rsidRPr="00C43CC3">
              <w:rPr>
                <w:sz w:val="26"/>
                <w:szCs w:val="26"/>
              </w:rPr>
              <w:t>15 кВ/м</w:t>
            </w:r>
          </w:p>
        </w:tc>
      </w:tr>
    </w:tbl>
    <w:p w:rsidR="00A16805" w:rsidRPr="00C43CC3" w:rsidRDefault="00A16805" w:rsidP="00A16805">
      <w:pPr>
        <w:tabs>
          <w:tab w:val="left" w:pos="2268"/>
          <w:tab w:val="center" w:pos="4677"/>
          <w:tab w:val="right" w:pos="9355"/>
        </w:tabs>
        <w:jc w:val="right"/>
        <w:rPr>
          <w:sz w:val="30"/>
          <w:szCs w:val="30"/>
        </w:rPr>
      </w:pPr>
    </w:p>
    <w:p w:rsidR="00A16805" w:rsidRPr="00C43CC3" w:rsidRDefault="00A16805">
      <w:pPr>
        <w:rPr>
          <w:sz w:val="30"/>
          <w:szCs w:val="30"/>
        </w:rPr>
      </w:pPr>
      <w:r w:rsidRPr="00C43CC3">
        <w:rPr>
          <w:sz w:val="30"/>
          <w:szCs w:val="30"/>
        </w:rPr>
        <w:br w:type="page"/>
      </w:r>
    </w:p>
    <w:p w:rsidR="00A16805" w:rsidRPr="00C43CC3" w:rsidRDefault="00A16805" w:rsidP="00A16805">
      <w:pPr>
        <w:tabs>
          <w:tab w:val="left" w:pos="2268"/>
          <w:tab w:val="center" w:pos="4677"/>
          <w:tab w:val="right" w:pos="9355"/>
        </w:tabs>
        <w:jc w:val="right"/>
        <w:rPr>
          <w:sz w:val="30"/>
          <w:szCs w:val="30"/>
        </w:rPr>
      </w:pPr>
      <w:r w:rsidRPr="00C43CC3">
        <w:rPr>
          <w:sz w:val="30"/>
          <w:szCs w:val="30"/>
        </w:rPr>
        <w:lastRenderedPageBreak/>
        <w:t>Таблица 17.8</w:t>
      </w:r>
    </w:p>
    <w:p w:rsidR="00A16805" w:rsidRPr="00C43CC3" w:rsidRDefault="00A16805" w:rsidP="00A16805">
      <w:pPr>
        <w:tabs>
          <w:tab w:val="left" w:pos="2268"/>
          <w:tab w:val="center" w:pos="4677"/>
          <w:tab w:val="right" w:pos="9355"/>
        </w:tabs>
        <w:spacing w:line="280" w:lineRule="exact"/>
        <w:jc w:val="center"/>
        <w:rPr>
          <w:sz w:val="30"/>
        </w:rPr>
      </w:pPr>
      <w:r w:rsidRPr="00C43CC3">
        <w:rPr>
          <w:sz w:val="30"/>
          <w:szCs w:val="30"/>
        </w:rPr>
        <w:t>ДУ</w:t>
      </w:r>
      <w:r w:rsidRPr="00C43CC3">
        <w:rPr>
          <w:sz w:val="30"/>
        </w:rPr>
        <w:t xml:space="preserve"> ПЛОТНОСТИ ПОТОКА МОЩНОСТИ ЭЛЕКТРОМАГНИТНЫХ ПОЛЕЙ РАДИОЧАСТОТНОГО ДИАПАЗОНА БОЛЕЕ 300 МГЦ, СОЗДАВАЕМЫХ НОСИМЫМИ ТЕРМИНАЛАМИ СИСТЕМЫ СПУТНИКОВОЙ</w:t>
      </w:r>
      <w:r w:rsidR="00AB21A2" w:rsidRPr="00C43CC3">
        <w:rPr>
          <w:sz w:val="30"/>
        </w:rPr>
        <w:t>,</w:t>
      </w:r>
      <w:r w:rsidRPr="00C43CC3">
        <w:rPr>
          <w:sz w:val="30"/>
        </w:rPr>
        <w:t xml:space="preserve"> СОТОВОЙ ПОДВИЖНОЙ ЭЛЕКТРОС</w:t>
      </w:r>
      <w:r w:rsidR="00AB21A2" w:rsidRPr="00C43CC3">
        <w:rPr>
          <w:sz w:val="30"/>
        </w:rPr>
        <w:t>ВЯЗИ</w:t>
      </w:r>
      <w:r w:rsidR="00AB21A2" w:rsidRPr="00C43CC3">
        <w:t xml:space="preserve"> </w:t>
      </w:r>
      <w:r w:rsidR="00AB21A2" w:rsidRPr="00C43CC3">
        <w:rPr>
          <w:sz w:val="30"/>
        </w:rPr>
        <w:t xml:space="preserve">И РАДИОТЕЛЕФОНАМИ </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491"/>
        <w:gridCol w:w="3169"/>
      </w:tblGrid>
      <w:tr w:rsidR="00A16805" w:rsidRPr="00C43CC3" w:rsidTr="009E1CA1">
        <w:trPr>
          <w:jc w:val="center"/>
        </w:trPr>
        <w:tc>
          <w:tcPr>
            <w:tcW w:w="6491" w:type="dxa"/>
            <w:tcBorders>
              <w:top w:val="single" w:sz="4" w:space="0" w:color="000000"/>
              <w:left w:val="single" w:sz="4" w:space="0" w:color="000000"/>
              <w:bottom w:val="single" w:sz="4" w:space="0" w:color="000000"/>
              <w:right w:val="single" w:sz="4" w:space="0" w:color="000000"/>
            </w:tcBorders>
            <w:vAlign w:val="center"/>
            <w:hideMark/>
          </w:tcPr>
          <w:p w:rsidR="00A16805" w:rsidRPr="00C43CC3" w:rsidRDefault="00A16805" w:rsidP="00AB21A2">
            <w:pPr>
              <w:jc w:val="both"/>
              <w:rPr>
                <w:sz w:val="26"/>
                <w:szCs w:val="26"/>
              </w:rPr>
            </w:pPr>
            <w:r w:rsidRPr="00C43CC3">
              <w:rPr>
                <w:sz w:val="26"/>
                <w:szCs w:val="26"/>
              </w:rPr>
              <w:t>ДУ электромагнитных полей, создаваемых носимыми терминалами системы спутниковой</w:t>
            </w:r>
            <w:r w:rsidR="00AB21A2" w:rsidRPr="00C43CC3">
              <w:rPr>
                <w:sz w:val="26"/>
                <w:szCs w:val="26"/>
              </w:rPr>
              <w:t xml:space="preserve">, </w:t>
            </w:r>
            <w:r w:rsidRPr="00C43CC3">
              <w:rPr>
                <w:sz w:val="26"/>
                <w:szCs w:val="26"/>
              </w:rPr>
              <w:t xml:space="preserve">сотовой </w:t>
            </w:r>
            <w:r w:rsidR="00AB21A2" w:rsidRPr="00C43CC3">
              <w:rPr>
                <w:sz w:val="26"/>
                <w:szCs w:val="26"/>
              </w:rPr>
              <w:t xml:space="preserve">подвижной </w:t>
            </w:r>
            <w:r w:rsidRPr="00C43CC3">
              <w:rPr>
                <w:sz w:val="26"/>
                <w:szCs w:val="26"/>
              </w:rPr>
              <w:t>электросвязи (мобильные телефоны)</w:t>
            </w:r>
            <w:r w:rsidR="00AB21A2" w:rsidRPr="00C43CC3">
              <w:rPr>
                <w:sz w:val="26"/>
                <w:szCs w:val="26"/>
              </w:rPr>
              <w:t xml:space="preserve"> и радиотелефонами</w:t>
            </w:r>
          </w:p>
        </w:tc>
        <w:tc>
          <w:tcPr>
            <w:tcW w:w="3169" w:type="dxa"/>
            <w:tcBorders>
              <w:top w:val="single" w:sz="4" w:space="0" w:color="000000"/>
              <w:left w:val="single" w:sz="4" w:space="0" w:color="000000"/>
              <w:bottom w:val="single" w:sz="4" w:space="0" w:color="000000"/>
              <w:right w:val="single" w:sz="4" w:space="0" w:color="000000"/>
            </w:tcBorders>
            <w:vAlign w:val="center"/>
            <w:hideMark/>
          </w:tcPr>
          <w:p w:rsidR="00A16805" w:rsidRPr="00C43CC3" w:rsidRDefault="00A16805" w:rsidP="00A16805">
            <w:pPr>
              <w:jc w:val="center"/>
              <w:rPr>
                <w:sz w:val="26"/>
                <w:szCs w:val="26"/>
              </w:rPr>
            </w:pPr>
            <w:r w:rsidRPr="00C43CC3">
              <w:rPr>
                <w:sz w:val="26"/>
                <w:szCs w:val="26"/>
              </w:rPr>
              <w:t>100 мкВт/см</w:t>
            </w:r>
            <w:proofErr w:type="gramStart"/>
            <w:r w:rsidRPr="00C43CC3">
              <w:rPr>
                <w:sz w:val="26"/>
                <w:szCs w:val="26"/>
                <w:vertAlign w:val="superscript"/>
              </w:rPr>
              <w:t>2</w:t>
            </w:r>
            <w:proofErr w:type="gramEnd"/>
          </w:p>
        </w:tc>
      </w:tr>
    </w:tbl>
    <w:p w:rsidR="009E1CA1" w:rsidRPr="00C43CC3" w:rsidRDefault="009E1CA1" w:rsidP="00A16805">
      <w:pPr>
        <w:widowControl w:val="0"/>
        <w:tabs>
          <w:tab w:val="left" w:pos="7350"/>
          <w:tab w:val="right" w:pos="9355"/>
        </w:tabs>
        <w:jc w:val="right"/>
        <w:rPr>
          <w:sz w:val="30"/>
          <w:szCs w:val="30"/>
        </w:rPr>
      </w:pPr>
    </w:p>
    <w:p w:rsidR="00A16805" w:rsidRPr="00C43CC3" w:rsidRDefault="00A16805" w:rsidP="00A16805">
      <w:pPr>
        <w:widowControl w:val="0"/>
        <w:tabs>
          <w:tab w:val="left" w:pos="7350"/>
          <w:tab w:val="right" w:pos="9355"/>
        </w:tabs>
        <w:jc w:val="right"/>
        <w:rPr>
          <w:sz w:val="30"/>
          <w:szCs w:val="30"/>
        </w:rPr>
      </w:pPr>
      <w:r w:rsidRPr="00C43CC3">
        <w:rPr>
          <w:sz w:val="30"/>
          <w:szCs w:val="30"/>
        </w:rPr>
        <w:t>Таблица 17.9</w:t>
      </w:r>
    </w:p>
    <w:p w:rsidR="00A16805" w:rsidRPr="00C43CC3" w:rsidRDefault="00A16805" w:rsidP="00A16805">
      <w:pPr>
        <w:shd w:val="clear" w:color="auto" w:fill="FFFFFF"/>
        <w:spacing w:line="280" w:lineRule="exact"/>
        <w:jc w:val="center"/>
        <w:rPr>
          <w:bCs/>
          <w:sz w:val="30"/>
          <w:szCs w:val="30"/>
        </w:rPr>
      </w:pPr>
      <w:r w:rsidRPr="00C43CC3">
        <w:rPr>
          <w:sz w:val="30"/>
          <w:szCs w:val="30"/>
        </w:rPr>
        <w:t>ДУ</w:t>
      </w:r>
      <w:r w:rsidRPr="00C43CC3">
        <w:rPr>
          <w:spacing w:val="-1"/>
          <w:sz w:val="30"/>
          <w:szCs w:val="30"/>
        </w:rPr>
        <w:t xml:space="preserve"> ЭЛЕКТРИЧЕСКИХ И МАГНИТНЫХ ПОЛЕЙ ТО</w:t>
      </w:r>
      <w:r w:rsidRPr="00C43CC3">
        <w:rPr>
          <w:spacing w:val="1"/>
          <w:sz w:val="30"/>
          <w:szCs w:val="30"/>
        </w:rPr>
        <w:t>КА ПРОМЫШЛЕННОЙ ЧАСТОТЫ (50 ГЦ),</w:t>
      </w:r>
      <w:r w:rsidRPr="00C43CC3">
        <w:rPr>
          <w:sz w:val="30"/>
          <w:szCs w:val="30"/>
        </w:rPr>
        <w:t xml:space="preserve"> СОЗДАВАЕМЫХ </w:t>
      </w:r>
      <w:r w:rsidRPr="00C43CC3">
        <w:rPr>
          <w:spacing w:val="3"/>
          <w:sz w:val="30"/>
          <w:szCs w:val="30"/>
        </w:rPr>
        <w:t>ТНП</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3060"/>
        <w:gridCol w:w="3168"/>
      </w:tblGrid>
      <w:tr w:rsidR="00C43CC3" w:rsidRPr="00C43CC3" w:rsidTr="00A16805">
        <w:trPr>
          <w:jc w:val="center"/>
        </w:trPr>
        <w:tc>
          <w:tcPr>
            <w:tcW w:w="1776" w:type="pc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autoSpaceDE w:val="0"/>
              <w:autoSpaceDN w:val="0"/>
              <w:adjustRightInd w:val="0"/>
              <w:jc w:val="center"/>
              <w:rPr>
                <w:sz w:val="26"/>
                <w:szCs w:val="26"/>
              </w:rPr>
            </w:pPr>
            <w:r w:rsidRPr="00C43CC3">
              <w:rPr>
                <w:sz w:val="26"/>
                <w:szCs w:val="26"/>
              </w:rPr>
              <w:t>ТНП</w:t>
            </w:r>
          </w:p>
        </w:tc>
        <w:tc>
          <w:tcPr>
            <w:tcW w:w="1584" w:type="pct"/>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autoSpaceDE w:val="0"/>
              <w:autoSpaceDN w:val="0"/>
              <w:adjustRightInd w:val="0"/>
              <w:ind w:left="-109" w:right="-107"/>
              <w:jc w:val="center"/>
              <w:rPr>
                <w:sz w:val="26"/>
                <w:szCs w:val="26"/>
              </w:rPr>
            </w:pPr>
            <w:r w:rsidRPr="00C43CC3">
              <w:rPr>
                <w:sz w:val="26"/>
                <w:szCs w:val="26"/>
              </w:rPr>
              <w:t>Напряженность электрического поля тока промышленной частоты</w:t>
            </w:r>
          </w:p>
          <w:p w:rsidR="00A16805" w:rsidRPr="00C43CC3" w:rsidRDefault="00A16805" w:rsidP="00A16805">
            <w:pPr>
              <w:autoSpaceDE w:val="0"/>
              <w:autoSpaceDN w:val="0"/>
              <w:adjustRightInd w:val="0"/>
              <w:ind w:left="-109" w:right="-107"/>
              <w:jc w:val="center"/>
              <w:rPr>
                <w:sz w:val="26"/>
                <w:szCs w:val="26"/>
              </w:rPr>
            </w:pPr>
            <w:r w:rsidRPr="00C43CC3">
              <w:rPr>
                <w:sz w:val="26"/>
                <w:szCs w:val="26"/>
              </w:rPr>
              <w:t>50 Гц, кВ/м</w:t>
            </w:r>
          </w:p>
        </w:tc>
        <w:tc>
          <w:tcPr>
            <w:tcW w:w="1640" w:type="pct"/>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autoSpaceDE w:val="0"/>
              <w:autoSpaceDN w:val="0"/>
              <w:adjustRightInd w:val="0"/>
              <w:ind w:left="-57" w:right="-57"/>
              <w:jc w:val="center"/>
              <w:rPr>
                <w:sz w:val="26"/>
                <w:szCs w:val="26"/>
              </w:rPr>
            </w:pPr>
            <w:r w:rsidRPr="00C43CC3">
              <w:rPr>
                <w:sz w:val="26"/>
                <w:szCs w:val="26"/>
              </w:rPr>
              <w:t>Напряженность (магнитная индукция) магнитного поля тока промышленной частоты 50 Гц, А/м (мкТл)</w:t>
            </w:r>
          </w:p>
        </w:tc>
      </w:tr>
      <w:tr w:rsidR="00C43CC3" w:rsidRPr="00C43CC3" w:rsidTr="00A16805">
        <w:trPr>
          <w:trHeight w:val="789"/>
          <w:jc w:val="center"/>
        </w:trPr>
        <w:tc>
          <w:tcPr>
            <w:tcW w:w="1776" w:type="pct"/>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autoSpaceDE w:val="0"/>
              <w:autoSpaceDN w:val="0"/>
              <w:adjustRightInd w:val="0"/>
              <w:jc w:val="both"/>
              <w:rPr>
                <w:sz w:val="26"/>
                <w:szCs w:val="26"/>
              </w:rPr>
            </w:pPr>
            <w:proofErr w:type="gramStart"/>
            <w:r w:rsidRPr="00C43CC3">
              <w:rPr>
                <w:sz w:val="26"/>
                <w:szCs w:val="26"/>
              </w:rPr>
              <w:t>ТНП</w:t>
            </w:r>
            <w:r w:rsidRPr="00C43CC3">
              <w:rPr>
                <w:spacing w:val="1"/>
                <w:sz w:val="26"/>
                <w:szCs w:val="26"/>
              </w:rPr>
              <w:t xml:space="preserve">, предназначенные для эксплуатации в жилых комнатах </w:t>
            </w:r>
            <w:r w:rsidRPr="00C43CC3">
              <w:rPr>
                <w:sz w:val="26"/>
                <w:szCs w:val="26"/>
              </w:rPr>
              <w:t>жилых зданий</w:t>
            </w:r>
            <w:proofErr w:type="gramEnd"/>
          </w:p>
        </w:tc>
        <w:tc>
          <w:tcPr>
            <w:tcW w:w="1584" w:type="pc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autoSpaceDE w:val="0"/>
              <w:autoSpaceDN w:val="0"/>
              <w:adjustRightInd w:val="0"/>
              <w:jc w:val="center"/>
              <w:rPr>
                <w:sz w:val="26"/>
                <w:szCs w:val="26"/>
              </w:rPr>
            </w:pPr>
            <w:r w:rsidRPr="00C43CC3">
              <w:rPr>
                <w:sz w:val="26"/>
                <w:szCs w:val="26"/>
              </w:rPr>
              <w:t>0,5</w:t>
            </w:r>
          </w:p>
        </w:tc>
        <w:tc>
          <w:tcPr>
            <w:tcW w:w="1640" w:type="pc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autoSpaceDE w:val="0"/>
              <w:autoSpaceDN w:val="0"/>
              <w:adjustRightInd w:val="0"/>
              <w:jc w:val="center"/>
              <w:rPr>
                <w:sz w:val="26"/>
                <w:szCs w:val="26"/>
              </w:rPr>
            </w:pPr>
            <w:r w:rsidRPr="00C43CC3">
              <w:rPr>
                <w:sz w:val="26"/>
                <w:szCs w:val="26"/>
              </w:rPr>
              <w:t>4 (5)</w:t>
            </w:r>
          </w:p>
        </w:tc>
      </w:tr>
      <w:tr w:rsidR="00A16805" w:rsidRPr="00C43CC3" w:rsidTr="00A16805">
        <w:trPr>
          <w:trHeight w:val="950"/>
          <w:jc w:val="center"/>
        </w:trPr>
        <w:tc>
          <w:tcPr>
            <w:tcW w:w="1776" w:type="pct"/>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autoSpaceDE w:val="0"/>
              <w:autoSpaceDN w:val="0"/>
              <w:adjustRightInd w:val="0"/>
              <w:jc w:val="both"/>
              <w:rPr>
                <w:sz w:val="26"/>
                <w:szCs w:val="26"/>
              </w:rPr>
            </w:pPr>
            <w:proofErr w:type="gramStart"/>
            <w:r w:rsidRPr="00C43CC3">
              <w:rPr>
                <w:sz w:val="26"/>
                <w:szCs w:val="26"/>
              </w:rPr>
              <w:t>ТНП</w:t>
            </w:r>
            <w:r w:rsidRPr="00C43CC3">
              <w:rPr>
                <w:spacing w:val="1"/>
                <w:sz w:val="26"/>
                <w:szCs w:val="26"/>
              </w:rPr>
              <w:t xml:space="preserve">, предназначенные для эксплуатации в </w:t>
            </w:r>
            <w:r w:rsidRPr="00C43CC3">
              <w:rPr>
                <w:sz w:val="26"/>
                <w:szCs w:val="26"/>
              </w:rPr>
              <w:t xml:space="preserve">подсобных </w:t>
            </w:r>
            <w:r w:rsidRPr="00C43CC3">
              <w:rPr>
                <w:spacing w:val="1"/>
                <w:sz w:val="26"/>
                <w:szCs w:val="26"/>
              </w:rPr>
              <w:t xml:space="preserve">(нежилых) помещениях </w:t>
            </w:r>
            <w:r w:rsidRPr="00C43CC3">
              <w:rPr>
                <w:sz w:val="26"/>
                <w:szCs w:val="26"/>
              </w:rPr>
              <w:t>жилых зданий</w:t>
            </w:r>
            <w:proofErr w:type="gramEnd"/>
          </w:p>
        </w:tc>
        <w:tc>
          <w:tcPr>
            <w:tcW w:w="1584" w:type="pc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autoSpaceDE w:val="0"/>
              <w:autoSpaceDN w:val="0"/>
              <w:adjustRightInd w:val="0"/>
              <w:jc w:val="center"/>
              <w:rPr>
                <w:sz w:val="26"/>
                <w:szCs w:val="26"/>
              </w:rPr>
            </w:pPr>
            <w:r w:rsidRPr="00C43CC3">
              <w:rPr>
                <w:sz w:val="26"/>
                <w:szCs w:val="26"/>
              </w:rPr>
              <w:t>0,5</w:t>
            </w:r>
          </w:p>
        </w:tc>
        <w:tc>
          <w:tcPr>
            <w:tcW w:w="1640" w:type="pc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autoSpaceDE w:val="0"/>
              <w:autoSpaceDN w:val="0"/>
              <w:adjustRightInd w:val="0"/>
              <w:jc w:val="center"/>
              <w:rPr>
                <w:sz w:val="26"/>
                <w:szCs w:val="26"/>
              </w:rPr>
            </w:pPr>
            <w:r w:rsidRPr="00C43CC3">
              <w:rPr>
                <w:sz w:val="26"/>
                <w:szCs w:val="26"/>
              </w:rPr>
              <w:t>8 (10)</w:t>
            </w:r>
          </w:p>
        </w:tc>
      </w:tr>
    </w:tbl>
    <w:p w:rsidR="00A16805" w:rsidRPr="00C43CC3" w:rsidRDefault="00A16805" w:rsidP="00A16805">
      <w:pPr>
        <w:shd w:val="clear" w:color="auto" w:fill="FFFFFF"/>
        <w:jc w:val="right"/>
        <w:rPr>
          <w:sz w:val="30"/>
          <w:szCs w:val="30"/>
        </w:rPr>
      </w:pPr>
    </w:p>
    <w:p w:rsidR="00A16805" w:rsidRPr="00C43CC3" w:rsidRDefault="00A16805" w:rsidP="00A16805">
      <w:pPr>
        <w:shd w:val="clear" w:color="auto" w:fill="FFFFFF"/>
        <w:jc w:val="right"/>
        <w:rPr>
          <w:sz w:val="30"/>
          <w:szCs w:val="30"/>
        </w:rPr>
      </w:pPr>
      <w:r w:rsidRPr="00C43CC3">
        <w:rPr>
          <w:sz w:val="30"/>
          <w:szCs w:val="30"/>
        </w:rPr>
        <w:t>Таблица 17.10</w:t>
      </w:r>
    </w:p>
    <w:p w:rsidR="00A16805" w:rsidRPr="00C43CC3" w:rsidRDefault="00A16805" w:rsidP="00A16805">
      <w:pPr>
        <w:shd w:val="clear" w:color="auto" w:fill="FFFFFF"/>
        <w:spacing w:line="280" w:lineRule="exact"/>
        <w:jc w:val="center"/>
        <w:rPr>
          <w:sz w:val="30"/>
          <w:szCs w:val="30"/>
        </w:rPr>
      </w:pPr>
      <w:r w:rsidRPr="00C43CC3">
        <w:rPr>
          <w:sz w:val="30"/>
          <w:szCs w:val="30"/>
        </w:rPr>
        <w:t>ДУ ИНТЕНСИВНОСТИ ИНФРАКРАСНОГО (ТЕПЛОВОГО) ИЗЛУЧЕНИЯ, СОЗДАВАЕМОГО ТНП</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0"/>
        <w:gridCol w:w="2521"/>
        <w:gridCol w:w="2532"/>
        <w:gridCol w:w="2257"/>
      </w:tblGrid>
      <w:tr w:rsidR="00C43CC3" w:rsidRPr="00C43CC3" w:rsidTr="00A16805">
        <w:trPr>
          <w:jc w:val="center"/>
        </w:trPr>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sz w:val="26"/>
                <w:szCs w:val="26"/>
              </w:rPr>
            </w:pPr>
            <w:r w:rsidRPr="00C43CC3">
              <w:rPr>
                <w:sz w:val="26"/>
                <w:szCs w:val="26"/>
              </w:rPr>
              <w:t>ТНП облучательного действия</w:t>
            </w:r>
          </w:p>
        </w:tc>
        <w:tc>
          <w:tcPr>
            <w:tcW w:w="7310" w:type="dxa"/>
            <w:gridSpan w:val="3"/>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jc w:val="center"/>
              <w:rPr>
                <w:sz w:val="26"/>
                <w:szCs w:val="26"/>
              </w:rPr>
            </w:pPr>
            <w:r w:rsidRPr="00C43CC3">
              <w:rPr>
                <w:sz w:val="26"/>
                <w:szCs w:val="26"/>
              </w:rPr>
              <w:t>ТНП необлучательного действия (экраны телевизоров, осциллографов измерительных приборов и другие)</w:t>
            </w:r>
          </w:p>
        </w:tc>
      </w:tr>
      <w:tr w:rsidR="00C43CC3" w:rsidRPr="00C43CC3" w:rsidTr="00A16805">
        <w:trPr>
          <w:jc w:val="center"/>
        </w:trPr>
        <w:tc>
          <w:tcPr>
            <w:tcW w:w="2350" w:type="dxa"/>
            <w:vMerge/>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rPr>
                <w:sz w:val="26"/>
                <w:szCs w:val="26"/>
              </w:rPr>
            </w:pPr>
          </w:p>
        </w:tc>
        <w:tc>
          <w:tcPr>
            <w:tcW w:w="2521" w:type="dxa"/>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jc w:val="center"/>
              <w:rPr>
                <w:sz w:val="26"/>
                <w:szCs w:val="26"/>
              </w:rPr>
            </w:pPr>
            <w:r w:rsidRPr="00C43CC3">
              <w:rPr>
                <w:sz w:val="26"/>
                <w:szCs w:val="26"/>
              </w:rPr>
              <w:t>Видимый диапазон</w:t>
            </w:r>
          </w:p>
          <w:p w:rsidR="00A16805" w:rsidRPr="00C43CC3" w:rsidRDefault="00A16805" w:rsidP="00A16805">
            <w:pPr>
              <w:jc w:val="center"/>
              <w:rPr>
                <w:sz w:val="26"/>
                <w:szCs w:val="26"/>
              </w:rPr>
            </w:pPr>
            <w:r w:rsidRPr="00C43CC3">
              <w:rPr>
                <w:sz w:val="26"/>
                <w:szCs w:val="26"/>
              </w:rPr>
              <w:t>(400-760 нм)</w:t>
            </w:r>
          </w:p>
        </w:tc>
        <w:tc>
          <w:tcPr>
            <w:tcW w:w="2532" w:type="dxa"/>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jc w:val="center"/>
              <w:rPr>
                <w:sz w:val="26"/>
                <w:szCs w:val="26"/>
              </w:rPr>
            </w:pPr>
            <w:r w:rsidRPr="00C43CC3">
              <w:rPr>
                <w:sz w:val="26"/>
                <w:szCs w:val="26"/>
              </w:rPr>
              <w:t>Ближний диапазон</w:t>
            </w:r>
          </w:p>
          <w:p w:rsidR="00A16805" w:rsidRPr="00C43CC3" w:rsidRDefault="00A16805" w:rsidP="00A16805">
            <w:pPr>
              <w:jc w:val="center"/>
              <w:rPr>
                <w:sz w:val="26"/>
                <w:szCs w:val="26"/>
              </w:rPr>
            </w:pPr>
            <w:r w:rsidRPr="00C43CC3">
              <w:rPr>
                <w:sz w:val="26"/>
                <w:szCs w:val="26"/>
              </w:rPr>
              <w:t>(760-1050 нм)</w:t>
            </w:r>
          </w:p>
        </w:tc>
        <w:tc>
          <w:tcPr>
            <w:tcW w:w="2257" w:type="dxa"/>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jc w:val="center"/>
              <w:rPr>
                <w:sz w:val="26"/>
                <w:szCs w:val="26"/>
              </w:rPr>
            </w:pPr>
            <w:r w:rsidRPr="00C43CC3">
              <w:rPr>
                <w:sz w:val="26"/>
                <w:szCs w:val="26"/>
              </w:rPr>
              <w:t>Дальний диапазон</w:t>
            </w:r>
          </w:p>
          <w:p w:rsidR="00A16805" w:rsidRPr="00C43CC3" w:rsidRDefault="00A16805" w:rsidP="00A16805">
            <w:pPr>
              <w:jc w:val="center"/>
              <w:rPr>
                <w:sz w:val="26"/>
                <w:szCs w:val="26"/>
              </w:rPr>
            </w:pPr>
            <w:r w:rsidRPr="00C43CC3">
              <w:rPr>
                <w:sz w:val="26"/>
                <w:szCs w:val="26"/>
              </w:rPr>
              <w:t>(свыше 1050 нм)</w:t>
            </w:r>
          </w:p>
        </w:tc>
      </w:tr>
      <w:tr w:rsidR="00A16805" w:rsidRPr="00C43CC3" w:rsidTr="00A16805">
        <w:trPr>
          <w:jc w:val="center"/>
        </w:trPr>
        <w:tc>
          <w:tcPr>
            <w:tcW w:w="2350" w:type="dxa"/>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jc w:val="center"/>
              <w:rPr>
                <w:sz w:val="26"/>
                <w:szCs w:val="26"/>
                <w:vertAlign w:val="superscript"/>
              </w:rPr>
            </w:pPr>
            <w:r w:rsidRPr="00C43CC3">
              <w:rPr>
                <w:sz w:val="26"/>
                <w:szCs w:val="26"/>
              </w:rPr>
              <w:t>100 Вт/м</w:t>
            </w:r>
            <w:proofErr w:type="gramStart"/>
            <w:r w:rsidRPr="00C43CC3">
              <w:rPr>
                <w:sz w:val="26"/>
                <w:szCs w:val="26"/>
                <w:vertAlign w:val="superscript"/>
              </w:rPr>
              <w:t>2</w:t>
            </w:r>
            <w:proofErr w:type="gramEnd"/>
          </w:p>
        </w:tc>
        <w:tc>
          <w:tcPr>
            <w:tcW w:w="2521" w:type="dxa"/>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jc w:val="center"/>
              <w:rPr>
                <w:sz w:val="26"/>
                <w:szCs w:val="26"/>
              </w:rPr>
            </w:pPr>
            <w:r w:rsidRPr="00C43CC3">
              <w:rPr>
                <w:sz w:val="26"/>
                <w:szCs w:val="26"/>
              </w:rPr>
              <w:t>0,1 Вт/м</w:t>
            </w:r>
            <w:proofErr w:type="gramStart"/>
            <w:r w:rsidRPr="00C43CC3">
              <w:rPr>
                <w:sz w:val="26"/>
                <w:szCs w:val="26"/>
                <w:vertAlign w:val="superscript"/>
              </w:rPr>
              <w:t>2</w:t>
            </w:r>
            <w:proofErr w:type="gramEnd"/>
          </w:p>
        </w:tc>
        <w:tc>
          <w:tcPr>
            <w:tcW w:w="2532" w:type="dxa"/>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jc w:val="center"/>
              <w:rPr>
                <w:sz w:val="26"/>
                <w:szCs w:val="26"/>
              </w:rPr>
            </w:pPr>
            <w:r w:rsidRPr="00C43CC3">
              <w:rPr>
                <w:sz w:val="26"/>
                <w:szCs w:val="26"/>
              </w:rPr>
              <w:t>0,05 Вт/м</w:t>
            </w:r>
            <w:proofErr w:type="gramStart"/>
            <w:r w:rsidRPr="00C43CC3">
              <w:rPr>
                <w:sz w:val="26"/>
                <w:szCs w:val="26"/>
                <w:vertAlign w:val="superscript"/>
              </w:rPr>
              <w:t>2</w:t>
            </w:r>
            <w:proofErr w:type="gramEnd"/>
          </w:p>
        </w:tc>
        <w:tc>
          <w:tcPr>
            <w:tcW w:w="2257" w:type="dxa"/>
            <w:tcBorders>
              <w:top w:val="single" w:sz="4" w:space="0" w:color="auto"/>
              <w:left w:val="single" w:sz="4" w:space="0" w:color="auto"/>
              <w:bottom w:val="single" w:sz="4" w:space="0" w:color="auto"/>
              <w:right w:val="single" w:sz="4" w:space="0" w:color="auto"/>
            </w:tcBorders>
            <w:hideMark/>
          </w:tcPr>
          <w:p w:rsidR="00A16805" w:rsidRPr="00C43CC3" w:rsidRDefault="00A16805" w:rsidP="00A16805">
            <w:pPr>
              <w:jc w:val="center"/>
              <w:rPr>
                <w:sz w:val="26"/>
                <w:szCs w:val="26"/>
              </w:rPr>
            </w:pPr>
            <w:r w:rsidRPr="00C43CC3">
              <w:rPr>
                <w:sz w:val="26"/>
                <w:szCs w:val="26"/>
              </w:rPr>
              <w:t>4 Вт/м</w:t>
            </w:r>
            <w:proofErr w:type="gramStart"/>
            <w:r w:rsidRPr="00C43CC3">
              <w:rPr>
                <w:sz w:val="26"/>
                <w:szCs w:val="26"/>
                <w:vertAlign w:val="superscript"/>
              </w:rPr>
              <w:t>2</w:t>
            </w:r>
            <w:proofErr w:type="gramEnd"/>
          </w:p>
        </w:tc>
      </w:tr>
    </w:tbl>
    <w:p w:rsidR="00A16805" w:rsidRPr="00C43CC3" w:rsidRDefault="00A16805" w:rsidP="00A16805">
      <w:pPr>
        <w:shd w:val="clear" w:color="auto" w:fill="FFFFFF"/>
        <w:jc w:val="center"/>
      </w:pPr>
    </w:p>
    <w:p w:rsidR="00A16805" w:rsidRPr="00C43CC3" w:rsidRDefault="00A16805" w:rsidP="00A16805">
      <w:pPr>
        <w:shd w:val="clear" w:color="auto" w:fill="FFFFFF"/>
        <w:jc w:val="right"/>
        <w:rPr>
          <w:sz w:val="30"/>
          <w:szCs w:val="30"/>
        </w:rPr>
      </w:pPr>
      <w:r w:rsidRPr="00C43CC3">
        <w:rPr>
          <w:sz w:val="30"/>
          <w:szCs w:val="30"/>
        </w:rPr>
        <w:t>Таблица 17.11</w:t>
      </w:r>
    </w:p>
    <w:p w:rsidR="00A16805" w:rsidRPr="00C43CC3" w:rsidRDefault="00A16805" w:rsidP="00A16805">
      <w:pPr>
        <w:shd w:val="clear" w:color="auto" w:fill="FFFFFF"/>
        <w:spacing w:line="280" w:lineRule="exact"/>
        <w:jc w:val="center"/>
        <w:rPr>
          <w:spacing w:val="4"/>
          <w:sz w:val="30"/>
          <w:szCs w:val="30"/>
        </w:rPr>
      </w:pPr>
      <w:r w:rsidRPr="00C43CC3">
        <w:rPr>
          <w:sz w:val="30"/>
          <w:szCs w:val="30"/>
        </w:rPr>
        <w:t>ДУ</w:t>
      </w:r>
      <w:r w:rsidRPr="00C43CC3">
        <w:rPr>
          <w:bCs/>
          <w:sz w:val="30"/>
          <w:szCs w:val="30"/>
        </w:rPr>
        <w:t xml:space="preserve"> </w:t>
      </w:r>
      <w:r w:rsidRPr="00C43CC3">
        <w:rPr>
          <w:sz w:val="30"/>
          <w:szCs w:val="30"/>
        </w:rPr>
        <w:t>ИНТЕНСИВНОСТИ УЛЬТРАФИОЛЕТОВОГО ИЗЛУЧЕНИЯ, СОЗДАВАЕМОГО ТНП</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1"/>
        <w:gridCol w:w="2879"/>
        <w:gridCol w:w="2872"/>
        <w:gridCol w:w="2198"/>
      </w:tblGrid>
      <w:tr w:rsidR="00C43CC3" w:rsidRPr="00C43CC3" w:rsidTr="00A16805">
        <w:trPr>
          <w:jc w:val="center"/>
        </w:trPr>
        <w:tc>
          <w:tcPr>
            <w:tcW w:w="171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sz w:val="26"/>
                <w:szCs w:val="26"/>
              </w:rPr>
            </w:pPr>
            <w:r w:rsidRPr="00C43CC3">
              <w:rPr>
                <w:sz w:val="26"/>
                <w:szCs w:val="26"/>
              </w:rPr>
              <w:t>Диапазон</w:t>
            </w:r>
          </w:p>
        </w:tc>
        <w:tc>
          <w:tcPr>
            <w:tcW w:w="287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sz w:val="26"/>
                <w:szCs w:val="26"/>
              </w:rPr>
            </w:pPr>
            <w:r w:rsidRPr="00C43CC3">
              <w:rPr>
                <w:sz w:val="26"/>
                <w:szCs w:val="26"/>
              </w:rPr>
              <w:t>ТНП облучательного действия</w:t>
            </w:r>
          </w:p>
        </w:tc>
        <w:tc>
          <w:tcPr>
            <w:tcW w:w="28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sz w:val="26"/>
                <w:szCs w:val="26"/>
              </w:rPr>
            </w:pPr>
            <w:r w:rsidRPr="00C43CC3">
              <w:rPr>
                <w:sz w:val="26"/>
                <w:szCs w:val="26"/>
              </w:rPr>
              <w:t>ТНП необлучательного действия</w:t>
            </w:r>
          </w:p>
        </w:tc>
        <w:tc>
          <w:tcPr>
            <w:tcW w:w="219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sz w:val="26"/>
                <w:szCs w:val="26"/>
              </w:rPr>
            </w:pPr>
            <w:r w:rsidRPr="00C43CC3">
              <w:rPr>
                <w:sz w:val="26"/>
                <w:szCs w:val="26"/>
              </w:rPr>
              <w:t>Люминесцентные лампы</w:t>
            </w:r>
          </w:p>
        </w:tc>
      </w:tr>
      <w:tr w:rsidR="00C43CC3" w:rsidRPr="00C43CC3" w:rsidTr="00A16805">
        <w:trPr>
          <w:jc w:val="center"/>
        </w:trPr>
        <w:tc>
          <w:tcPr>
            <w:tcW w:w="171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sz w:val="26"/>
                <w:szCs w:val="26"/>
              </w:rPr>
            </w:pPr>
            <w:r w:rsidRPr="00C43CC3">
              <w:rPr>
                <w:sz w:val="26"/>
                <w:szCs w:val="26"/>
              </w:rPr>
              <w:t>200-280 нм</w:t>
            </w:r>
          </w:p>
        </w:tc>
        <w:tc>
          <w:tcPr>
            <w:tcW w:w="287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sz w:val="26"/>
                <w:szCs w:val="26"/>
              </w:rPr>
            </w:pPr>
            <w:r w:rsidRPr="00C43CC3">
              <w:rPr>
                <w:sz w:val="26"/>
                <w:szCs w:val="26"/>
              </w:rPr>
              <w:t>не допускается</w:t>
            </w:r>
          </w:p>
        </w:tc>
        <w:tc>
          <w:tcPr>
            <w:tcW w:w="28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sz w:val="26"/>
                <w:szCs w:val="26"/>
              </w:rPr>
            </w:pPr>
            <w:r w:rsidRPr="00C43CC3">
              <w:rPr>
                <w:sz w:val="26"/>
                <w:szCs w:val="26"/>
              </w:rPr>
              <w:t>не допускается</w:t>
            </w:r>
          </w:p>
        </w:tc>
        <w:tc>
          <w:tcPr>
            <w:tcW w:w="2198"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sz w:val="26"/>
                <w:szCs w:val="26"/>
              </w:rPr>
            </w:pPr>
            <w:r w:rsidRPr="00C43CC3">
              <w:rPr>
                <w:sz w:val="26"/>
                <w:szCs w:val="26"/>
              </w:rPr>
              <w:t>не допускается</w:t>
            </w:r>
          </w:p>
        </w:tc>
      </w:tr>
      <w:tr w:rsidR="00C43CC3" w:rsidRPr="00C43CC3" w:rsidTr="00A16805">
        <w:trPr>
          <w:jc w:val="center"/>
        </w:trPr>
        <w:tc>
          <w:tcPr>
            <w:tcW w:w="171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sz w:val="26"/>
                <w:szCs w:val="26"/>
              </w:rPr>
            </w:pPr>
            <w:r w:rsidRPr="00C43CC3">
              <w:rPr>
                <w:sz w:val="26"/>
                <w:szCs w:val="26"/>
              </w:rPr>
              <w:t>280-315 нм</w:t>
            </w:r>
          </w:p>
        </w:tc>
        <w:tc>
          <w:tcPr>
            <w:tcW w:w="287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sz w:val="26"/>
                <w:szCs w:val="26"/>
                <w:vertAlign w:val="superscript"/>
              </w:rPr>
            </w:pPr>
            <w:r w:rsidRPr="00C43CC3">
              <w:rPr>
                <w:sz w:val="26"/>
                <w:szCs w:val="26"/>
              </w:rPr>
              <w:t>1,9 Вт/м</w:t>
            </w:r>
            <w:proofErr w:type="gramStart"/>
            <w:r w:rsidRPr="00C43CC3">
              <w:rPr>
                <w:sz w:val="26"/>
                <w:szCs w:val="26"/>
                <w:vertAlign w:val="superscript"/>
              </w:rPr>
              <w:t>2</w:t>
            </w:r>
            <w:proofErr w:type="gramEnd"/>
          </w:p>
        </w:tc>
        <w:tc>
          <w:tcPr>
            <w:tcW w:w="28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sz w:val="26"/>
                <w:szCs w:val="26"/>
              </w:rPr>
            </w:pPr>
            <w:r w:rsidRPr="00C43CC3">
              <w:rPr>
                <w:sz w:val="26"/>
                <w:szCs w:val="26"/>
              </w:rPr>
              <w:t>0,0001 Вт/м</w:t>
            </w:r>
            <w:proofErr w:type="gramStart"/>
            <w:r w:rsidRPr="00C43CC3">
              <w:rPr>
                <w:sz w:val="26"/>
                <w:szCs w:val="26"/>
                <w:vertAlign w:val="superscript"/>
              </w:rPr>
              <w:t>2</w:t>
            </w:r>
            <w:proofErr w:type="gramEnd"/>
          </w:p>
        </w:tc>
        <w:tc>
          <w:tcPr>
            <w:tcW w:w="2198" w:type="dxa"/>
            <w:vMerge w:val="restart"/>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sz w:val="26"/>
                <w:szCs w:val="26"/>
              </w:rPr>
            </w:pPr>
            <w:r w:rsidRPr="00C43CC3">
              <w:rPr>
                <w:sz w:val="26"/>
                <w:szCs w:val="26"/>
              </w:rPr>
              <w:t>0,03 Вт/м</w:t>
            </w:r>
            <w:proofErr w:type="gramStart"/>
            <w:r w:rsidRPr="00C43CC3">
              <w:rPr>
                <w:sz w:val="26"/>
                <w:szCs w:val="26"/>
                <w:vertAlign w:val="superscript"/>
              </w:rPr>
              <w:t>2</w:t>
            </w:r>
            <w:proofErr w:type="gramEnd"/>
          </w:p>
        </w:tc>
      </w:tr>
      <w:tr w:rsidR="00A16805" w:rsidRPr="00C43CC3" w:rsidTr="00A16805">
        <w:trPr>
          <w:jc w:val="center"/>
        </w:trPr>
        <w:tc>
          <w:tcPr>
            <w:tcW w:w="1711"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sz w:val="26"/>
                <w:szCs w:val="26"/>
              </w:rPr>
            </w:pPr>
            <w:r w:rsidRPr="00C43CC3">
              <w:rPr>
                <w:sz w:val="26"/>
                <w:szCs w:val="26"/>
              </w:rPr>
              <w:t>315-400 нм</w:t>
            </w:r>
          </w:p>
        </w:tc>
        <w:tc>
          <w:tcPr>
            <w:tcW w:w="2879"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sz w:val="26"/>
                <w:szCs w:val="26"/>
              </w:rPr>
            </w:pPr>
            <w:r w:rsidRPr="00C43CC3">
              <w:rPr>
                <w:sz w:val="26"/>
                <w:szCs w:val="26"/>
              </w:rPr>
              <w:t>10 Вт/м</w:t>
            </w:r>
            <w:proofErr w:type="gramStart"/>
            <w:r w:rsidRPr="00C43CC3">
              <w:rPr>
                <w:sz w:val="26"/>
                <w:szCs w:val="26"/>
                <w:vertAlign w:val="superscript"/>
              </w:rPr>
              <w:t>2</w:t>
            </w:r>
            <w:proofErr w:type="gramEnd"/>
          </w:p>
        </w:tc>
        <w:tc>
          <w:tcPr>
            <w:tcW w:w="2872" w:type="dxa"/>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jc w:val="center"/>
              <w:rPr>
                <w:sz w:val="26"/>
                <w:szCs w:val="26"/>
              </w:rPr>
            </w:pPr>
            <w:r w:rsidRPr="00C43CC3">
              <w:rPr>
                <w:sz w:val="26"/>
                <w:szCs w:val="26"/>
              </w:rPr>
              <w:t>0,1 Вт/м</w:t>
            </w:r>
            <w:proofErr w:type="gramStart"/>
            <w:r w:rsidRPr="00C43CC3">
              <w:rPr>
                <w:sz w:val="26"/>
                <w:szCs w:val="26"/>
                <w:vertAlign w:val="superscript"/>
              </w:rPr>
              <w:t>2</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6805" w:rsidRPr="00C43CC3" w:rsidRDefault="00A16805" w:rsidP="00A16805">
            <w:pPr>
              <w:rPr>
                <w:sz w:val="26"/>
                <w:szCs w:val="26"/>
              </w:rPr>
            </w:pPr>
          </w:p>
        </w:tc>
      </w:tr>
    </w:tbl>
    <w:p w:rsidR="00E11718" w:rsidRPr="00C43CC3" w:rsidRDefault="00E11718" w:rsidP="006C637E">
      <w:pPr>
        <w:widowControl w:val="0"/>
        <w:shd w:val="clear" w:color="auto" w:fill="FFFFFF"/>
        <w:tabs>
          <w:tab w:val="left" w:pos="1276"/>
        </w:tabs>
        <w:adjustRightInd w:val="0"/>
        <w:jc w:val="center"/>
        <w:rPr>
          <w:strike/>
          <w:sz w:val="2"/>
          <w:szCs w:val="2"/>
          <w:u w:val="single"/>
        </w:rPr>
      </w:pPr>
    </w:p>
    <w:sectPr w:rsidR="00E11718" w:rsidRPr="00C43CC3" w:rsidSect="00926823">
      <w:pgSz w:w="11909" w:h="16834" w:code="9"/>
      <w:pgMar w:top="1134" w:right="567" w:bottom="1134" w:left="1701" w:header="720" w:footer="720" w:gutter="0"/>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AF8" w:rsidRDefault="00223AF8">
      <w:r>
        <w:separator/>
      </w:r>
    </w:p>
  </w:endnote>
  <w:endnote w:type="continuationSeparator" w:id="0">
    <w:p w:rsidR="00223AF8" w:rsidRDefault="00223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AF8" w:rsidRDefault="00223AF8">
      <w:r>
        <w:separator/>
      </w:r>
    </w:p>
  </w:footnote>
  <w:footnote w:type="continuationSeparator" w:id="0">
    <w:p w:rsidR="00223AF8" w:rsidRDefault="00223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AF8" w:rsidRDefault="00223AF8" w:rsidP="00F644C4">
    <w:pPr>
      <w:pStyle w:val="a8"/>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2</w:t>
    </w:r>
    <w:r>
      <w:rPr>
        <w:rStyle w:val="af1"/>
      </w:rPr>
      <w:fldChar w:fldCharType="end"/>
    </w:r>
  </w:p>
  <w:p w:rsidR="00223AF8" w:rsidRDefault="00223AF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52225BFE"/>
    <w:lvl w:ilvl="0">
      <w:start w:val="1"/>
      <w:numFmt w:val="bullet"/>
      <w:pStyle w:val="5"/>
      <w:lvlText w:val=""/>
      <w:lvlJc w:val="left"/>
      <w:pPr>
        <w:tabs>
          <w:tab w:val="num" w:pos="2627"/>
        </w:tabs>
        <w:ind w:left="2627" w:hanging="360"/>
      </w:pPr>
      <w:rPr>
        <w:rFonts w:ascii="Symbol" w:hAnsi="Symbol" w:hint="default"/>
      </w:rPr>
    </w:lvl>
  </w:abstractNum>
  <w:abstractNum w:abstractNumId="1">
    <w:nsid w:val="FFFFFF83"/>
    <w:multiLevelType w:val="singleLevel"/>
    <w:tmpl w:val="A9F819A8"/>
    <w:lvl w:ilvl="0">
      <w:start w:val="1"/>
      <w:numFmt w:val="bullet"/>
      <w:pStyle w:val="2"/>
      <w:lvlText w:val=""/>
      <w:lvlJc w:val="left"/>
      <w:pPr>
        <w:tabs>
          <w:tab w:val="num" w:pos="643"/>
        </w:tabs>
        <w:ind w:left="643" w:hanging="360"/>
      </w:pPr>
      <w:rPr>
        <w:rFonts w:ascii="Symbol" w:hAnsi="Symbol" w:hint="default"/>
      </w:rPr>
    </w:lvl>
  </w:abstractNum>
  <w:abstractNum w:abstractNumId="2">
    <w:nsid w:val="FFFFFF88"/>
    <w:multiLevelType w:val="singleLevel"/>
    <w:tmpl w:val="F5182702"/>
    <w:lvl w:ilvl="0">
      <w:start w:val="1"/>
      <w:numFmt w:val="decimal"/>
      <w:lvlText w:val="%1."/>
      <w:lvlJc w:val="left"/>
      <w:pPr>
        <w:tabs>
          <w:tab w:val="num" w:pos="360"/>
        </w:tabs>
        <w:ind w:left="360" w:hanging="360"/>
      </w:pPr>
    </w:lvl>
  </w:abstractNum>
  <w:abstractNum w:abstractNumId="3">
    <w:nsid w:val="FFFFFF89"/>
    <w:multiLevelType w:val="singleLevel"/>
    <w:tmpl w:val="2A14A9E0"/>
    <w:lvl w:ilvl="0">
      <w:start w:val="1"/>
      <w:numFmt w:val="bullet"/>
      <w:pStyle w:val="a"/>
      <w:lvlText w:val=""/>
      <w:lvlJc w:val="left"/>
      <w:pPr>
        <w:tabs>
          <w:tab w:val="num" w:pos="360"/>
        </w:tabs>
        <w:ind w:left="360" w:hanging="360"/>
      </w:pPr>
      <w:rPr>
        <w:rFonts w:ascii="Symbol" w:hAnsi="Symbol" w:hint="default"/>
      </w:rPr>
    </w:lvl>
  </w:abstractNum>
  <w:abstractNum w:abstractNumId="4">
    <w:nsid w:val="05F70494"/>
    <w:multiLevelType w:val="multilevel"/>
    <w:tmpl w:val="0419001F"/>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284162"/>
    <w:multiLevelType w:val="hybridMultilevel"/>
    <w:tmpl w:val="B42ED8BE"/>
    <w:lvl w:ilvl="0" w:tplc="BA7E17DC">
      <w:start w:val="1"/>
      <w:numFmt w:val="decimal"/>
      <w:suff w:val="space"/>
      <w:lvlText w:val="%1."/>
      <w:lvlJc w:val="left"/>
      <w:pPr>
        <w:ind w:left="1785" w:hanging="106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14255D6"/>
    <w:multiLevelType w:val="multilevel"/>
    <w:tmpl w:val="0419001F"/>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5743EB8"/>
    <w:multiLevelType w:val="multilevel"/>
    <w:tmpl w:val="C388B65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16F15D68"/>
    <w:multiLevelType w:val="multilevel"/>
    <w:tmpl w:val="0419001F"/>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B677D08"/>
    <w:multiLevelType w:val="multilevel"/>
    <w:tmpl w:val="6A8C10F4"/>
    <w:lvl w:ilvl="0">
      <w:start w:val="1"/>
      <w:numFmt w:val="decimal"/>
      <w:lvlText w:val="%1."/>
      <w:lvlJc w:val="left"/>
      <w:pPr>
        <w:tabs>
          <w:tab w:val="num" w:pos="1288"/>
        </w:tabs>
        <w:ind w:left="928" w:hanging="360"/>
      </w:pPr>
      <w:rPr>
        <w:rFonts w:hint="default"/>
      </w:rPr>
    </w:lvl>
    <w:lvl w:ilvl="1">
      <w:start w:val="1"/>
      <w:numFmt w:val="decimal"/>
      <w:lvlText w:val="%1.%2."/>
      <w:lvlJc w:val="left"/>
      <w:pPr>
        <w:tabs>
          <w:tab w:val="num" w:pos="1298"/>
        </w:tabs>
        <w:ind w:left="650" w:hanging="432"/>
      </w:pPr>
      <w:rPr>
        <w:rFonts w:hint="default"/>
        <w:color w:val="auto"/>
      </w:rPr>
    </w:lvl>
    <w:lvl w:ilvl="2">
      <w:start w:val="1"/>
      <w:numFmt w:val="decimal"/>
      <w:lvlText w:val="%1.%2.%3."/>
      <w:lvlJc w:val="left"/>
      <w:pPr>
        <w:tabs>
          <w:tab w:val="num" w:pos="2018"/>
        </w:tabs>
        <w:ind w:left="1082" w:hanging="504"/>
      </w:pPr>
      <w:rPr>
        <w:rFonts w:hint="default"/>
      </w:rPr>
    </w:lvl>
    <w:lvl w:ilvl="3">
      <w:start w:val="1"/>
      <w:numFmt w:val="decimal"/>
      <w:lvlText w:val="%1.%2.%3.%4."/>
      <w:lvlJc w:val="left"/>
      <w:pPr>
        <w:tabs>
          <w:tab w:val="num" w:pos="2738"/>
        </w:tabs>
        <w:ind w:left="1586" w:hanging="648"/>
      </w:pPr>
      <w:rPr>
        <w:rFonts w:hint="default"/>
      </w:rPr>
    </w:lvl>
    <w:lvl w:ilvl="4">
      <w:start w:val="1"/>
      <w:numFmt w:val="decimal"/>
      <w:lvlText w:val="%1.%2.%3.%4.%5."/>
      <w:lvlJc w:val="left"/>
      <w:pPr>
        <w:tabs>
          <w:tab w:val="num" w:pos="3458"/>
        </w:tabs>
        <w:ind w:left="2090" w:hanging="792"/>
      </w:pPr>
      <w:rPr>
        <w:rFonts w:hint="default"/>
      </w:rPr>
    </w:lvl>
    <w:lvl w:ilvl="5">
      <w:start w:val="1"/>
      <w:numFmt w:val="decimal"/>
      <w:lvlText w:val="%1.%2.%3.%4.%5.%6."/>
      <w:lvlJc w:val="left"/>
      <w:pPr>
        <w:tabs>
          <w:tab w:val="num" w:pos="4178"/>
        </w:tabs>
        <w:ind w:left="2594" w:hanging="936"/>
      </w:pPr>
      <w:rPr>
        <w:rFonts w:hint="default"/>
      </w:rPr>
    </w:lvl>
    <w:lvl w:ilvl="6">
      <w:start w:val="1"/>
      <w:numFmt w:val="decimal"/>
      <w:lvlText w:val="%1.%2.%3.%4.%5.%6.%7."/>
      <w:lvlJc w:val="left"/>
      <w:pPr>
        <w:tabs>
          <w:tab w:val="num" w:pos="4898"/>
        </w:tabs>
        <w:ind w:left="3098" w:hanging="1080"/>
      </w:pPr>
      <w:rPr>
        <w:rFonts w:hint="default"/>
      </w:rPr>
    </w:lvl>
    <w:lvl w:ilvl="7">
      <w:start w:val="1"/>
      <w:numFmt w:val="decimal"/>
      <w:lvlText w:val="%1.%2.%3.%4.%5.%6.%7.%8."/>
      <w:lvlJc w:val="left"/>
      <w:pPr>
        <w:tabs>
          <w:tab w:val="num" w:pos="5978"/>
        </w:tabs>
        <w:ind w:left="3602" w:hanging="1224"/>
      </w:pPr>
      <w:rPr>
        <w:rFonts w:hint="default"/>
      </w:rPr>
    </w:lvl>
    <w:lvl w:ilvl="8">
      <w:start w:val="1"/>
      <w:numFmt w:val="decimal"/>
      <w:lvlText w:val="%1.%2.%3.%4.%5.%6.%7.%8.%9."/>
      <w:lvlJc w:val="left"/>
      <w:pPr>
        <w:tabs>
          <w:tab w:val="num" w:pos="6698"/>
        </w:tabs>
        <w:ind w:left="4178" w:hanging="1440"/>
      </w:pPr>
      <w:rPr>
        <w:rFonts w:hint="default"/>
      </w:rPr>
    </w:lvl>
  </w:abstractNum>
  <w:abstractNum w:abstractNumId="10">
    <w:nsid w:val="1CE82778"/>
    <w:multiLevelType w:val="hybridMultilevel"/>
    <w:tmpl w:val="ACF82F1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nsid w:val="1EF429DB"/>
    <w:multiLevelType w:val="multilevel"/>
    <w:tmpl w:val="0419001F"/>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1E62D54"/>
    <w:multiLevelType w:val="multilevel"/>
    <w:tmpl w:val="0419001F"/>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36D5461"/>
    <w:multiLevelType w:val="multilevel"/>
    <w:tmpl w:val="6A8C10F4"/>
    <w:lvl w:ilvl="0">
      <w:start w:val="1"/>
      <w:numFmt w:val="decimal"/>
      <w:lvlText w:val="%1."/>
      <w:lvlJc w:val="left"/>
      <w:pPr>
        <w:tabs>
          <w:tab w:val="num" w:pos="1430"/>
        </w:tabs>
        <w:ind w:left="1070" w:hanging="360"/>
      </w:pPr>
      <w:rPr>
        <w:rFonts w:hint="default"/>
      </w:rPr>
    </w:lvl>
    <w:lvl w:ilvl="1">
      <w:start w:val="1"/>
      <w:numFmt w:val="decimal"/>
      <w:lvlText w:val="%1.%2."/>
      <w:lvlJc w:val="left"/>
      <w:pPr>
        <w:tabs>
          <w:tab w:val="num" w:pos="1440"/>
        </w:tabs>
        <w:ind w:left="792" w:hanging="432"/>
      </w:pPr>
      <w:rPr>
        <w:rFonts w:hint="default"/>
        <w:color w:val="auto"/>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4">
    <w:nsid w:val="27B8793B"/>
    <w:multiLevelType w:val="hybridMultilevel"/>
    <w:tmpl w:val="F01E2EF6"/>
    <w:lvl w:ilvl="0" w:tplc="63B238B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28AD221D"/>
    <w:multiLevelType w:val="hybridMultilevel"/>
    <w:tmpl w:val="3648CE54"/>
    <w:lvl w:ilvl="0" w:tplc="9A76331C">
      <w:start w:val="1"/>
      <w:numFmt w:val="decimal"/>
      <w:suff w:val="space"/>
      <w:lvlText w:val="%1."/>
      <w:lvlJc w:val="left"/>
      <w:pPr>
        <w:ind w:left="1785" w:hanging="106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6">
    <w:nsid w:val="30044AAC"/>
    <w:multiLevelType w:val="hybridMultilevel"/>
    <w:tmpl w:val="E0D4DA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40B4DD1"/>
    <w:multiLevelType w:val="multilevel"/>
    <w:tmpl w:val="A780585E"/>
    <w:lvl w:ilvl="0">
      <w:start w:val="1"/>
      <w:numFmt w:val="lowerLetter"/>
      <w:lvlText w:val="%1)"/>
      <w:lvlJc w:val="left"/>
      <w:pPr>
        <w:tabs>
          <w:tab w:val="num" w:pos="720"/>
        </w:tabs>
        <w:ind w:left="360" w:hanging="360"/>
      </w:pPr>
      <w:rPr>
        <w:rFonts w:hint="default"/>
      </w:rPr>
    </w:lvl>
    <w:lvl w:ilvl="1">
      <w:start w:val="1"/>
      <w:numFmt w:val="decimal"/>
      <w:lvlText w:val="%1.%2."/>
      <w:lvlJc w:val="left"/>
      <w:pPr>
        <w:tabs>
          <w:tab w:val="num" w:pos="730"/>
        </w:tabs>
        <w:ind w:left="82" w:hanging="432"/>
      </w:pPr>
      <w:rPr>
        <w:rFonts w:hint="default"/>
        <w:color w:val="auto"/>
      </w:rPr>
    </w:lvl>
    <w:lvl w:ilvl="2">
      <w:start w:val="1"/>
      <w:numFmt w:val="decimal"/>
      <w:lvlText w:val="%1.%2.%3."/>
      <w:lvlJc w:val="left"/>
      <w:pPr>
        <w:tabs>
          <w:tab w:val="num" w:pos="1450"/>
        </w:tabs>
        <w:ind w:left="514" w:hanging="504"/>
      </w:pPr>
      <w:rPr>
        <w:rFonts w:hint="default"/>
      </w:rPr>
    </w:lvl>
    <w:lvl w:ilvl="3">
      <w:start w:val="1"/>
      <w:numFmt w:val="decimal"/>
      <w:lvlText w:val="%1.%2.%3.%4."/>
      <w:lvlJc w:val="left"/>
      <w:pPr>
        <w:tabs>
          <w:tab w:val="num" w:pos="2170"/>
        </w:tabs>
        <w:ind w:left="1018" w:hanging="648"/>
      </w:pPr>
      <w:rPr>
        <w:rFonts w:hint="default"/>
      </w:rPr>
    </w:lvl>
    <w:lvl w:ilvl="4">
      <w:start w:val="1"/>
      <w:numFmt w:val="decimal"/>
      <w:lvlText w:val="%1.%2.%3.%4.%5."/>
      <w:lvlJc w:val="left"/>
      <w:pPr>
        <w:tabs>
          <w:tab w:val="num" w:pos="2890"/>
        </w:tabs>
        <w:ind w:left="1522" w:hanging="792"/>
      </w:pPr>
      <w:rPr>
        <w:rFonts w:hint="default"/>
      </w:rPr>
    </w:lvl>
    <w:lvl w:ilvl="5">
      <w:start w:val="1"/>
      <w:numFmt w:val="decimal"/>
      <w:lvlText w:val="%1.%2.%3.%4.%5.%6."/>
      <w:lvlJc w:val="left"/>
      <w:pPr>
        <w:tabs>
          <w:tab w:val="num" w:pos="3610"/>
        </w:tabs>
        <w:ind w:left="2026" w:hanging="936"/>
      </w:pPr>
      <w:rPr>
        <w:rFonts w:hint="default"/>
      </w:rPr>
    </w:lvl>
    <w:lvl w:ilvl="6">
      <w:start w:val="1"/>
      <w:numFmt w:val="decimal"/>
      <w:lvlText w:val="%1.%2.%3.%4.%5.%6.%7."/>
      <w:lvlJc w:val="left"/>
      <w:pPr>
        <w:tabs>
          <w:tab w:val="num" w:pos="4330"/>
        </w:tabs>
        <w:ind w:left="2530" w:hanging="1080"/>
      </w:pPr>
      <w:rPr>
        <w:rFonts w:hint="default"/>
      </w:rPr>
    </w:lvl>
    <w:lvl w:ilvl="7">
      <w:start w:val="1"/>
      <w:numFmt w:val="decimal"/>
      <w:lvlText w:val="%1.%2.%3.%4.%5.%6.%7.%8."/>
      <w:lvlJc w:val="left"/>
      <w:pPr>
        <w:tabs>
          <w:tab w:val="num" w:pos="5410"/>
        </w:tabs>
        <w:ind w:left="3034" w:hanging="1224"/>
      </w:pPr>
      <w:rPr>
        <w:rFonts w:hint="default"/>
      </w:rPr>
    </w:lvl>
    <w:lvl w:ilvl="8">
      <w:start w:val="1"/>
      <w:numFmt w:val="decimal"/>
      <w:lvlText w:val="%1.%2.%3.%4.%5.%6.%7.%8.%9."/>
      <w:lvlJc w:val="left"/>
      <w:pPr>
        <w:tabs>
          <w:tab w:val="num" w:pos="6130"/>
        </w:tabs>
        <w:ind w:left="3610" w:hanging="1440"/>
      </w:pPr>
      <w:rPr>
        <w:rFonts w:hint="default"/>
      </w:rPr>
    </w:lvl>
  </w:abstractNum>
  <w:abstractNum w:abstractNumId="18">
    <w:nsid w:val="373C35F3"/>
    <w:multiLevelType w:val="multilevel"/>
    <w:tmpl w:val="1EC6EC5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nsid w:val="3B7D5FB0"/>
    <w:multiLevelType w:val="multilevel"/>
    <w:tmpl w:val="A780585E"/>
    <w:lvl w:ilvl="0">
      <w:start w:val="1"/>
      <w:numFmt w:val="lowerLetter"/>
      <w:lvlText w:val="%1)"/>
      <w:lvlJc w:val="left"/>
      <w:pPr>
        <w:tabs>
          <w:tab w:val="num" w:pos="1288"/>
        </w:tabs>
        <w:ind w:left="928" w:hanging="360"/>
      </w:pPr>
      <w:rPr>
        <w:rFonts w:hint="default"/>
      </w:rPr>
    </w:lvl>
    <w:lvl w:ilvl="1">
      <w:start w:val="1"/>
      <w:numFmt w:val="decimal"/>
      <w:lvlText w:val="%1.%2."/>
      <w:lvlJc w:val="left"/>
      <w:pPr>
        <w:tabs>
          <w:tab w:val="num" w:pos="1298"/>
        </w:tabs>
        <w:ind w:left="650" w:hanging="432"/>
      </w:pPr>
      <w:rPr>
        <w:rFonts w:hint="default"/>
        <w:color w:val="auto"/>
      </w:rPr>
    </w:lvl>
    <w:lvl w:ilvl="2">
      <w:start w:val="1"/>
      <w:numFmt w:val="decimal"/>
      <w:lvlText w:val="%1.%2.%3."/>
      <w:lvlJc w:val="left"/>
      <w:pPr>
        <w:tabs>
          <w:tab w:val="num" w:pos="2018"/>
        </w:tabs>
        <w:ind w:left="1082" w:hanging="504"/>
      </w:pPr>
      <w:rPr>
        <w:rFonts w:hint="default"/>
      </w:rPr>
    </w:lvl>
    <w:lvl w:ilvl="3">
      <w:start w:val="1"/>
      <w:numFmt w:val="decimal"/>
      <w:lvlText w:val="%1.%2.%3.%4."/>
      <w:lvlJc w:val="left"/>
      <w:pPr>
        <w:tabs>
          <w:tab w:val="num" w:pos="2738"/>
        </w:tabs>
        <w:ind w:left="1586" w:hanging="648"/>
      </w:pPr>
      <w:rPr>
        <w:rFonts w:hint="default"/>
      </w:rPr>
    </w:lvl>
    <w:lvl w:ilvl="4">
      <w:start w:val="1"/>
      <w:numFmt w:val="decimal"/>
      <w:lvlText w:val="%1.%2.%3.%4.%5."/>
      <w:lvlJc w:val="left"/>
      <w:pPr>
        <w:tabs>
          <w:tab w:val="num" w:pos="3458"/>
        </w:tabs>
        <w:ind w:left="2090" w:hanging="792"/>
      </w:pPr>
      <w:rPr>
        <w:rFonts w:hint="default"/>
      </w:rPr>
    </w:lvl>
    <w:lvl w:ilvl="5">
      <w:start w:val="1"/>
      <w:numFmt w:val="decimal"/>
      <w:lvlText w:val="%1.%2.%3.%4.%5.%6."/>
      <w:lvlJc w:val="left"/>
      <w:pPr>
        <w:tabs>
          <w:tab w:val="num" w:pos="4178"/>
        </w:tabs>
        <w:ind w:left="2594" w:hanging="936"/>
      </w:pPr>
      <w:rPr>
        <w:rFonts w:hint="default"/>
      </w:rPr>
    </w:lvl>
    <w:lvl w:ilvl="6">
      <w:start w:val="1"/>
      <w:numFmt w:val="decimal"/>
      <w:lvlText w:val="%1.%2.%3.%4.%5.%6.%7."/>
      <w:lvlJc w:val="left"/>
      <w:pPr>
        <w:tabs>
          <w:tab w:val="num" w:pos="4898"/>
        </w:tabs>
        <w:ind w:left="3098" w:hanging="1080"/>
      </w:pPr>
      <w:rPr>
        <w:rFonts w:hint="default"/>
      </w:rPr>
    </w:lvl>
    <w:lvl w:ilvl="7">
      <w:start w:val="1"/>
      <w:numFmt w:val="decimal"/>
      <w:lvlText w:val="%1.%2.%3.%4.%5.%6.%7.%8."/>
      <w:lvlJc w:val="left"/>
      <w:pPr>
        <w:tabs>
          <w:tab w:val="num" w:pos="5978"/>
        </w:tabs>
        <w:ind w:left="3602" w:hanging="1224"/>
      </w:pPr>
      <w:rPr>
        <w:rFonts w:hint="default"/>
      </w:rPr>
    </w:lvl>
    <w:lvl w:ilvl="8">
      <w:start w:val="1"/>
      <w:numFmt w:val="decimal"/>
      <w:lvlText w:val="%1.%2.%3.%4.%5.%6.%7.%8.%9."/>
      <w:lvlJc w:val="left"/>
      <w:pPr>
        <w:tabs>
          <w:tab w:val="num" w:pos="6698"/>
        </w:tabs>
        <w:ind w:left="4178" w:hanging="1440"/>
      </w:pPr>
      <w:rPr>
        <w:rFonts w:hint="default"/>
      </w:rPr>
    </w:lvl>
  </w:abstractNum>
  <w:abstractNum w:abstractNumId="20">
    <w:nsid w:val="3C221F9D"/>
    <w:multiLevelType w:val="hybridMultilevel"/>
    <w:tmpl w:val="E620F3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43408C"/>
    <w:multiLevelType w:val="multilevel"/>
    <w:tmpl w:val="A780585E"/>
    <w:lvl w:ilvl="0">
      <w:start w:val="1"/>
      <w:numFmt w:val="lowerLetter"/>
      <w:lvlText w:val="%1)"/>
      <w:lvlJc w:val="left"/>
      <w:pPr>
        <w:tabs>
          <w:tab w:val="num" w:pos="1288"/>
        </w:tabs>
        <w:ind w:left="928" w:hanging="360"/>
      </w:pPr>
      <w:rPr>
        <w:rFonts w:hint="default"/>
      </w:rPr>
    </w:lvl>
    <w:lvl w:ilvl="1">
      <w:start w:val="1"/>
      <w:numFmt w:val="decimal"/>
      <w:lvlText w:val="%1.%2."/>
      <w:lvlJc w:val="left"/>
      <w:pPr>
        <w:tabs>
          <w:tab w:val="num" w:pos="1298"/>
        </w:tabs>
        <w:ind w:left="650" w:hanging="432"/>
      </w:pPr>
      <w:rPr>
        <w:rFonts w:hint="default"/>
        <w:color w:val="auto"/>
      </w:rPr>
    </w:lvl>
    <w:lvl w:ilvl="2">
      <w:start w:val="1"/>
      <w:numFmt w:val="decimal"/>
      <w:lvlText w:val="%1.%2.%3."/>
      <w:lvlJc w:val="left"/>
      <w:pPr>
        <w:tabs>
          <w:tab w:val="num" w:pos="2018"/>
        </w:tabs>
        <w:ind w:left="1082" w:hanging="504"/>
      </w:pPr>
      <w:rPr>
        <w:rFonts w:hint="default"/>
      </w:rPr>
    </w:lvl>
    <w:lvl w:ilvl="3">
      <w:start w:val="1"/>
      <w:numFmt w:val="decimal"/>
      <w:lvlText w:val="%1.%2.%3.%4."/>
      <w:lvlJc w:val="left"/>
      <w:pPr>
        <w:tabs>
          <w:tab w:val="num" w:pos="2738"/>
        </w:tabs>
        <w:ind w:left="1586" w:hanging="648"/>
      </w:pPr>
      <w:rPr>
        <w:rFonts w:hint="default"/>
      </w:rPr>
    </w:lvl>
    <w:lvl w:ilvl="4">
      <w:start w:val="1"/>
      <w:numFmt w:val="decimal"/>
      <w:lvlText w:val="%1.%2.%3.%4.%5."/>
      <w:lvlJc w:val="left"/>
      <w:pPr>
        <w:tabs>
          <w:tab w:val="num" w:pos="3458"/>
        </w:tabs>
        <w:ind w:left="2090" w:hanging="792"/>
      </w:pPr>
      <w:rPr>
        <w:rFonts w:hint="default"/>
      </w:rPr>
    </w:lvl>
    <w:lvl w:ilvl="5">
      <w:start w:val="1"/>
      <w:numFmt w:val="decimal"/>
      <w:lvlText w:val="%1.%2.%3.%4.%5.%6."/>
      <w:lvlJc w:val="left"/>
      <w:pPr>
        <w:tabs>
          <w:tab w:val="num" w:pos="4178"/>
        </w:tabs>
        <w:ind w:left="2594" w:hanging="936"/>
      </w:pPr>
      <w:rPr>
        <w:rFonts w:hint="default"/>
      </w:rPr>
    </w:lvl>
    <w:lvl w:ilvl="6">
      <w:start w:val="1"/>
      <w:numFmt w:val="decimal"/>
      <w:lvlText w:val="%1.%2.%3.%4.%5.%6.%7."/>
      <w:lvlJc w:val="left"/>
      <w:pPr>
        <w:tabs>
          <w:tab w:val="num" w:pos="4898"/>
        </w:tabs>
        <w:ind w:left="3098" w:hanging="1080"/>
      </w:pPr>
      <w:rPr>
        <w:rFonts w:hint="default"/>
      </w:rPr>
    </w:lvl>
    <w:lvl w:ilvl="7">
      <w:start w:val="1"/>
      <w:numFmt w:val="decimal"/>
      <w:lvlText w:val="%1.%2.%3.%4.%5.%6.%7.%8."/>
      <w:lvlJc w:val="left"/>
      <w:pPr>
        <w:tabs>
          <w:tab w:val="num" w:pos="5978"/>
        </w:tabs>
        <w:ind w:left="3602" w:hanging="1224"/>
      </w:pPr>
      <w:rPr>
        <w:rFonts w:hint="default"/>
      </w:rPr>
    </w:lvl>
    <w:lvl w:ilvl="8">
      <w:start w:val="1"/>
      <w:numFmt w:val="decimal"/>
      <w:lvlText w:val="%1.%2.%3.%4.%5.%6.%7.%8.%9."/>
      <w:lvlJc w:val="left"/>
      <w:pPr>
        <w:tabs>
          <w:tab w:val="num" w:pos="6698"/>
        </w:tabs>
        <w:ind w:left="4178" w:hanging="1440"/>
      </w:pPr>
      <w:rPr>
        <w:rFonts w:hint="default"/>
      </w:rPr>
    </w:lvl>
  </w:abstractNum>
  <w:abstractNum w:abstractNumId="22">
    <w:nsid w:val="4987143C"/>
    <w:multiLevelType w:val="multilevel"/>
    <w:tmpl w:val="E4A4006E"/>
    <w:lvl w:ilvl="0">
      <w:start w:val="1"/>
      <w:numFmt w:val="decimal"/>
      <w:lvlText w:val="%1."/>
      <w:lvlJc w:val="left"/>
      <w:pPr>
        <w:ind w:left="360" w:hanging="360"/>
      </w:pPr>
      <w:rPr>
        <w:vertAlign w:val="baseline"/>
      </w:rPr>
    </w:lvl>
    <w:lvl w:ilvl="1">
      <w:start w:val="1"/>
      <w:numFmt w:val="decimal"/>
      <w:lvlText w:val="3.%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3">
    <w:nsid w:val="4B2057B0"/>
    <w:multiLevelType w:val="multilevel"/>
    <w:tmpl w:val="0419001F"/>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BDE35D7"/>
    <w:multiLevelType w:val="multilevel"/>
    <w:tmpl w:val="0419001F"/>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F4E1B11"/>
    <w:multiLevelType w:val="multilevel"/>
    <w:tmpl w:val="1EC6EC5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nsid w:val="57727146"/>
    <w:multiLevelType w:val="multilevel"/>
    <w:tmpl w:val="0419001F"/>
    <w:lvl w:ilvl="0">
      <w:start w:val="1"/>
      <w:numFmt w:val="decimal"/>
      <w:lvlText w:val="%1."/>
      <w:lvlJc w:val="left"/>
      <w:pPr>
        <w:ind w:left="1495"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9281B49"/>
    <w:multiLevelType w:val="multilevel"/>
    <w:tmpl w:val="0419001F"/>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AAD790A"/>
    <w:multiLevelType w:val="hybridMultilevel"/>
    <w:tmpl w:val="DAFE03A2"/>
    <w:lvl w:ilvl="0" w:tplc="5ABC5D8A">
      <w:start w:val="1"/>
      <w:numFmt w:val="decimal"/>
      <w:suff w:val="space"/>
      <w:lvlText w:val="%1."/>
      <w:lvlJc w:val="left"/>
      <w:pPr>
        <w:ind w:left="1740"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5CCC3E1B"/>
    <w:multiLevelType w:val="hybridMultilevel"/>
    <w:tmpl w:val="A3AC9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D8633DE"/>
    <w:multiLevelType w:val="multilevel"/>
    <w:tmpl w:val="0419001F"/>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6342CF8"/>
    <w:multiLevelType w:val="hybridMultilevel"/>
    <w:tmpl w:val="1B0C2322"/>
    <w:lvl w:ilvl="0" w:tplc="42089D14">
      <w:start w:val="1"/>
      <w:numFmt w:val="decimal"/>
      <w:suff w:val="space"/>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E922C5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0094EC9"/>
    <w:multiLevelType w:val="hybridMultilevel"/>
    <w:tmpl w:val="52D063E0"/>
    <w:lvl w:ilvl="0" w:tplc="E3F865BC">
      <w:start w:val="1"/>
      <w:numFmt w:val="bullet"/>
      <w:pStyle w:val="4"/>
      <w:lvlText w:val=""/>
      <w:lvlJc w:val="left"/>
      <w:pPr>
        <w:tabs>
          <w:tab w:val="num" w:pos="1040"/>
        </w:tabs>
        <w:ind w:left="0" w:firstLine="68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74693E6D"/>
    <w:multiLevelType w:val="multilevel"/>
    <w:tmpl w:val="0419001F"/>
    <w:lvl w:ilvl="0">
      <w:start w:val="1"/>
      <w:numFmt w:val="decimal"/>
      <w:lvlText w:val="%1."/>
      <w:lvlJc w:val="left"/>
      <w:pPr>
        <w:ind w:left="1495"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4A76D98"/>
    <w:multiLevelType w:val="multilevel"/>
    <w:tmpl w:val="478A1006"/>
    <w:lvl w:ilvl="0">
      <w:start w:val="1"/>
      <w:numFmt w:val="decimal"/>
      <w:lvlText w:val="%1."/>
      <w:lvlJc w:val="left"/>
      <w:pPr>
        <w:ind w:left="786"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nsid w:val="79BB3D1D"/>
    <w:multiLevelType w:val="multilevel"/>
    <w:tmpl w:val="A454AFCC"/>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730"/>
        </w:tabs>
        <w:ind w:left="82" w:hanging="432"/>
      </w:pPr>
      <w:rPr>
        <w:rFonts w:hint="default"/>
        <w:color w:val="auto"/>
      </w:rPr>
    </w:lvl>
    <w:lvl w:ilvl="2">
      <w:start w:val="1"/>
      <w:numFmt w:val="decimal"/>
      <w:lvlText w:val="%1.%2.%3."/>
      <w:lvlJc w:val="left"/>
      <w:pPr>
        <w:tabs>
          <w:tab w:val="num" w:pos="1450"/>
        </w:tabs>
        <w:ind w:left="514" w:hanging="504"/>
      </w:pPr>
      <w:rPr>
        <w:rFonts w:hint="default"/>
      </w:rPr>
    </w:lvl>
    <w:lvl w:ilvl="3">
      <w:start w:val="1"/>
      <w:numFmt w:val="decimal"/>
      <w:lvlText w:val="%1.%2.%3.%4."/>
      <w:lvlJc w:val="left"/>
      <w:pPr>
        <w:tabs>
          <w:tab w:val="num" w:pos="2170"/>
        </w:tabs>
        <w:ind w:left="1018" w:hanging="648"/>
      </w:pPr>
      <w:rPr>
        <w:rFonts w:hint="default"/>
      </w:rPr>
    </w:lvl>
    <w:lvl w:ilvl="4">
      <w:start w:val="1"/>
      <w:numFmt w:val="decimal"/>
      <w:lvlText w:val="%1.%2.%3.%4.%5."/>
      <w:lvlJc w:val="left"/>
      <w:pPr>
        <w:tabs>
          <w:tab w:val="num" w:pos="2890"/>
        </w:tabs>
        <w:ind w:left="1522" w:hanging="792"/>
      </w:pPr>
      <w:rPr>
        <w:rFonts w:hint="default"/>
      </w:rPr>
    </w:lvl>
    <w:lvl w:ilvl="5">
      <w:start w:val="1"/>
      <w:numFmt w:val="decimal"/>
      <w:lvlText w:val="%1.%2.%3.%4.%5.%6."/>
      <w:lvlJc w:val="left"/>
      <w:pPr>
        <w:tabs>
          <w:tab w:val="num" w:pos="3610"/>
        </w:tabs>
        <w:ind w:left="2026" w:hanging="936"/>
      </w:pPr>
      <w:rPr>
        <w:rFonts w:hint="default"/>
      </w:rPr>
    </w:lvl>
    <w:lvl w:ilvl="6">
      <w:start w:val="1"/>
      <w:numFmt w:val="decimal"/>
      <w:lvlText w:val="%1.%2.%3.%4.%5.%6.%7."/>
      <w:lvlJc w:val="left"/>
      <w:pPr>
        <w:tabs>
          <w:tab w:val="num" w:pos="4330"/>
        </w:tabs>
        <w:ind w:left="2530" w:hanging="1080"/>
      </w:pPr>
      <w:rPr>
        <w:rFonts w:hint="default"/>
      </w:rPr>
    </w:lvl>
    <w:lvl w:ilvl="7">
      <w:start w:val="1"/>
      <w:numFmt w:val="decimal"/>
      <w:lvlText w:val="%1.%2.%3.%4.%5.%6.%7.%8."/>
      <w:lvlJc w:val="left"/>
      <w:pPr>
        <w:tabs>
          <w:tab w:val="num" w:pos="5410"/>
        </w:tabs>
        <w:ind w:left="3034" w:hanging="1224"/>
      </w:pPr>
      <w:rPr>
        <w:rFonts w:hint="default"/>
      </w:rPr>
    </w:lvl>
    <w:lvl w:ilvl="8">
      <w:start w:val="1"/>
      <w:numFmt w:val="decimal"/>
      <w:lvlText w:val="%1.%2.%3.%4.%5.%6.%7.%8.%9."/>
      <w:lvlJc w:val="left"/>
      <w:pPr>
        <w:tabs>
          <w:tab w:val="num" w:pos="6130"/>
        </w:tabs>
        <w:ind w:left="3610" w:hanging="1440"/>
      </w:pPr>
      <w:rPr>
        <w:rFonts w:hint="default"/>
      </w:rPr>
    </w:lvl>
  </w:abstractNum>
  <w:abstractNum w:abstractNumId="37">
    <w:nsid w:val="79BB434E"/>
    <w:multiLevelType w:val="multilevel"/>
    <w:tmpl w:val="0419001F"/>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EDE4EFF"/>
    <w:multiLevelType w:val="hybridMultilevel"/>
    <w:tmpl w:val="07F0DB20"/>
    <w:lvl w:ilvl="0" w:tplc="437EBEF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1"/>
  </w:num>
  <w:num w:numId="2">
    <w:abstractNumId w:val="22"/>
  </w:num>
  <w:num w:numId="3">
    <w:abstractNumId w:val="35"/>
  </w:num>
  <w:num w:numId="4">
    <w:abstractNumId w:val="7"/>
  </w:num>
  <w:num w:numId="5">
    <w:abstractNumId w:val="25"/>
  </w:num>
  <w:num w:numId="6">
    <w:abstractNumId w:val="14"/>
  </w:num>
  <w:num w:numId="7">
    <w:abstractNumId w:val="16"/>
  </w:num>
  <w:num w:numId="8">
    <w:abstractNumId w:val="15"/>
  </w:num>
  <w:num w:numId="9">
    <w:abstractNumId w:val="31"/>
  </w:num>
  <w:num w:numId="10">
    <w:abstractNumId w:val="5"/>
  </w:num>
  <w:num w:numId="11">
    <w:abstractNumId w:val="28"/>
  </w:num>
  <w:num w:numId="12">
    <w:abstractNumId w:val="26"/>
  </w:num>
  <w:num w:numId="13">
    <w:abstractNumId w:val="34"/>
  </w:num>
  <w:num w:numId="14">
    <w:abstractNumId w:val="38"/>
  </w:num>
  <w:num w:numId="15">
    <w:abstractNumId w:val="9"/>
  </w:num>
  <w:num w:numId="16">
    <w:abstractNumId w:val="19"/>
  </w:num>
  <w:num w:numId="17">
    <w:abstractNumId w:val="21"/>
  </w:num>
  <w:num w:numId="18">
    <w:abstractNumId w:val="17"/>
  </w:num>
  <w:num w:numId="19">
    <w:abstractNumId w:val="36"/>
  </w:num>
  <w:num w:numId="20">
    <w:abstractNumId w:val="20"/>
  </w:num>
  <w:num w:numId="21">
    <w:abstractNumId w:val="32"/>
  </w:num>
  <w:num w:numId="22">
    <w:abstractNumId w:val="13"/>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0"/>
  </w:num>
  <w:num w:numId="32">
    <w:abstractNumId w:val="4"/>
  </w:num>
  <w:num w:numId="33">
    <w:abstractNumId w:val="27"/>
  </w:num>
  <w:num w:numId="34">
    <w:abstractNumId w:val="24"/>
  </w:num>
  <w:num w:numId="35">
    <w:abstractNumId w:val="12"/>
  </w:num>
  <w:num w:numId="36">
    <w:abstractNumId w:val="8"/>
  </w:num>
  <w:num w:numId="37">
    <w:abstractNumId w:val="6"/>
  </w:num>
  <w:num w:numId="38">
    <w:abstractNumId w:val="23"/>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
  </w:num>
  <w:num w:numId="42">
    <w:abstractNumId w:val="33"/>
  </w:num>
  <w:num w:numId="43">
    <w:abstractNumId w:val="0"/>
  </w:num>
  <w:num w:numId="44">
    <w:abstractNumId w:val="10"/>
  </w:num>
  <w:num w:numId="45">
    <w:abstractNumId w:val="18"/>
  </w:num>
  <w:num w:numId="46">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activeWritingStyle w:appName="MSWord" w:lang="ru-RU" w:vendorID="1" w:dllVersion="512" w:checkStyle="1"/>
  <w:activeWritingStyle w:appName="MSWord" w:lang="en-US" w:vendorID="8" w:dllVersion="513" w:checkStyle="1"/>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681"/>
    <w:rsid w:val="0000059B"/>
    <w:rsid w:val="00000F6C"/>
    <w:rsid w:val="000020F7"/>
    <w:rsid w:val="0000545D"/>
    <w:rsid w:val="00005E5B"/>
    <w:rsid w:val="00006AB4"/>
    <w:rsid w:val="00010A8A"/>
    <w:rsid w:val="00013A08"/>
    <w:rsid w:val="00014657"/>
    <w:rsid w:val="00015810"/>
    <w:rsid w:val="0001611E"/>
    <w:rsid w:val="0002025E"/>
    <w:rsid w:val="00021B87"/>
    <w:rsid w:val="0002230D"/>
    <w:rsid w:val="0002303B"/>
    <w:rsid w:val="00023430"/>
    <w:rsid w:val="00024D0E"/>
    <w:rsid w:val="0002514C"/>
    <w:rsid w:val="00025AD3"/>
    <w:rsid w:val="00031AE6"/>
    <w:rsid w:val="00031E64"/>
    <w:rsid w:val="0003287D"/>
    <w:rsid w:val="0003367A"/>
    <w:rsid w:val="00033796"/>
    <w:rsid w:val="00033CAC"/>
    <w:rsid w:val="000345C3"/>
    <w:rsid w:val="00035363"/>
    <w:rsid w:val="00035F3F"/>
    <w:rsid w:val="00035FF0"/>
    <w:rsid w:val="00040034"/>
    <w:rsid w:val="00040A46"/>
    <w:rsid w:val="000422F9"/>
    <w:rsid w:val="00043681"/>
    <w:rsid w:val="000520D4"/>
    <w:rsid w:val="000531AF"/>
    <w:rsid w:val="0005350D"/>
    <w:rsid w:val="0005589E"/>
    <w:rsid w:val="00056F54"/>
    <w:rsid w:val="000608CE"/>
    <w:rsid w:val="00061DAF"/>
    <w:rsid w:val="0006244C"/>
    <w:rsid w:val="00064461"/>
    <w:rsid w:val="00070E47"/>
    <w:rsid w:val="0007281C"/>
    <w:rsid w:val="000731F5"/>
    <w:rsid w:val="00074442"/>
    <w:rsid w:val="00076560"/>
    <w:rsid w:val="00082C80"/>
    <w:rsid w:val="00085009"/>
    <w:rsid w:val="0008596D"/>
    <w:rsid w:val="00085C63"/>
    <w:rsid w:val="00091557"/>
    <w:rsid w:val="00093802"/>
    <w:rsid w:val="00093A1B"/>
    <w:rsid w:val="00094767"/>
    <w:rsid w:val="00094B94"/>
    <w:rsid w:val="000952A4"/>
    <w:rsid w:val="00095652"/>
    <w:rsid w:val="00095883"/>
    <w:rsid w:val="0009598B"/>
    <w:rsid w:val="0009694D"/>
    <w:rsid w:val="0009746E"/>
    <w:rsid w:val="00097B00"/>
    <w:rsid w:val="000A0C00"/>
    <w:rsid w:val="000A0F7E"/>
    <w:rsid w:val="000A18A1"/>
    <w:rsid w:val="000A25B9"/>
    <w:rsid w:val="000A2F77"/>
    <w:rsid w:val="000A310E"/>
    <w:rsid w:val="000A31A8"/>
    <w:rsid w:val="000A3C92"/>
    <w:rsid w:val="000A52B5"/>
    <w:rsid w:val="000A6285"/>
    <w:rsid w:val="000A6C2D"/>
    <w:rsid w:val="000A79DF"/>
    <w:rsid w:val="000B02D3"/>
    <w:rsid w:val="000B0EFE"/>
    <w:rsid w:val="000B18A1"/>
    <w:rsid w:val="000B2781"/>
    <w:rsid w:val="000B2A12"/>
    <w:rsid w:val="000B3EED"/>
    <w:rsid w:val="000B7682"/>
    <w:rsid w:val="000C04FC"/>
    <w:rsid w:val="000C1210"/>
    <w:rsid w:val="000C1F39"/>
    <w:rsid w:val="000C4EDE"/>
    <w:rsid w:val="000C5D0A"/>
    <w:rsid w:val="000C7833"/>
    <w:rsid w:val="000D029D"/>
    <w:rsid w:val="000D1282"/>
    <w:rsid w:val="000D36F4"/>
    <w:rsid w:val="000D4B63"/>
    <w:rsid w:val="000D5768"/>
    <w:rsid w:val="000D7BEA"/>
    <w:rsid w:val="000E1B34"/>
    <w:rsid w:val="000E78DB"/>
    <w:rsid w:val="000F0B3A"/>
    <w:rsid w:val="000F1671"/>
    <w:rsid w:val="000F29A6"/>
    <w:rsid w:val="000F3C35"/>
    <w:rsid w:val="000F4E60"/>
    <w:rsid w:val="000F6383"/>
    <w:rsid w:val="000F6DA2"/>
    <w:rsid w:val="00100796"/>
    <w:rsid w:val="00102074"/>
    <w:rsid w:val="00102FD3"/>
    <w:rsid w:val="00103182"/>
    <w:rsid w:val="00105D08"/>
    <w:rsid w:val="00113263"/>
    <w:rsid w:val="0011779C"/>
    <w:rsid w:val="001178B3"/>
    <w:rsid w:val="001216A0"/>
    <w:rsid w:val="00124F00"/>
    <w:rsid w:val="001267B2"/>
    <w:rsid w:val="001276C4"/>
    <w:rsid w:val="00130A16"/>
    <w:rsid w:val="001331ED"/>
    <w:rsid w:val="00134338"/>
    <w:rsid w:val="00135AC6"/>
    <w:rsid w:val="00135E51"/>
    <w:rsid w:val="0013773F"/>
    <w:rsid w:val="00143DEE"/>
    <w:rsid w:val="00144969"/>
    <w:rsid w:val="00144CBE"/>
    <w:rsid w:val="00144D37"/>
    <w:rsid w:val="00144D4A"/>
    <w:rsid w:val="0014667C"/>
    <w:rsid w:val="00151DF3"/>
    <w:rsid w:val="00152E50"/>
    <w:rsid w:val="00155472"/>
    <w:rsid w:val="00156325"/>
    <w:rsid w:val="00161CAD"/>
    <w:rsid w:val="0016416D"/>
    <w:rsid w:val="001670A7"/>
    <w:rsid w:val="00170FF2"/>
    <w:rsid w:val="00171643"/>
    <w:rsid w:val="00171B0F"/>
    <w:rsid w:val="00171E2B"/>
    <w:rsid w:val="00172481"/>
    <w:rsid w:val="00172ABE"/>
    <w:rsid w:val="00175198"/>
    <w:rsid w:val="00175608"/>
    <w:rsid w:val="00175EAA"/>
    <w:rsid w:val="00177211"/>
    <w:rsid w:val="001808A5"/>
    <w:rsid w:val="00181273"/>
    <w:rsid w:val="001837C8"/>
    <w:rsid w:val="00183B72"/>
    <w:rsid w:val="00187983"/>
    <w:rsid w:val="00196D26"/>
    <w:rsid w:val="001975A8"/>
    <w:rsid w:val="001A0D78"/>
    <w:rsid w:val="001A1FA8"/>
    <w:rsid w:val="001A261B"/>
    <w:rsid w:val="001A5F23"/>
    <w:rsid w:val="001A5FAE"/>
    <w:rsid w:val="001A7060"/>
    <w:rsid w:val="001B168E"/>
    <w:rsid w:val="001B1820"/>
    <w:rsid w:val="001B19D4"/>
    <w:rsid w:val="001B1D3C"/>
    <w:rsid w:val="001B664F"/>
    <w:rsid w:val="001B7EBF"/>
    <w:rsid w:val="001C02DB"/>
    <w:rsid w:val="001C1282"/>
    <w:rsid w:val="001C284B"/>
    <w:rsid w:val="001C2AC8"/>
    <w:rsid w:val="001C5E64"/>
    <w:rsid w:val="001C71EA"/>
    <w:rsid w:val="001D1F32"/>
    <w:rsid w:val="001D335A"/>
    <w:rsid w:val="001D7942"/>
    <w:rsid w:val="001E0189"/>
    <w:rsid w:val="001E0B5D"/>
    <w:rsid w:val="001E20F9"/>
    <w:rsid w:val="001E636D"/>
    <w:rsid w:val="001E644D"/>
    <w:rsid w:val="001F0DF8"/>
    <w:rsid w:val="001F5FFD"/>
    <w:rsid w:val="001F7545"/>
    <w:rsid w:val="001F7788"/>
    <w:rsid w:val="00201453"/>
    <w:rsid w:val="00201DEA"/>
    <w:rsid w:val="0020265E"/>
    <w:rsid w:val="00205C70"/>
    <w:rsid w:val="00206B06"/>
    <w:rsid w:val="00206D9C"/>
    <w:rsid w:val="00207884"/>
    <w:rsid w:val="00210D9B"/>
    <w:rsid w:val="00210E51"/>
    <w:rsid w:val="00211817"/>
    <w:rsid w:val="0021209A"/>
    <w:rsid w:val="00212925"/>
    <w:rsid w:val="0021384D"/>
    <w:rsid w:val="00214888"/>
    <w:rsid w:val="00216170"/>
    <w:rsid w:val="002163FD"/>
    <w:rsid w:val="00216E15"/>
    <w:rsid w:val="00217DEC"/>
    <w:rsid w:val="00217FF9"/>
    <w:rsid w:val="00220B4D"/>
    <w:rsid w:val="00220B6C"/>
    <w:rsid w:val="00223A06"/>
    <w:rsid w:val="00223AF8"/>
    <w:rsid w:val="00223F2B"/>
    <w:rsid w:val="00224B33"/>
    <w:rsid w:val="00224F0A"/>
    <w:rsid w:val="00225EBE"/>
    <w:rsid w:val="002300E2"/>
    <w:rsid w:val="002302A9"/>
    <w:rsid w:val="0023198D"/>
    <w:rsid w:val="00232235"/>
    <w:rsid w:val="00233C11"/>
    <w:rsid w:val="002346E1"/>
    <w:rsid w:val="002354DF"/>
    <w:rsid w:val="00236685"/>
    <w:rsid w:val="002409E2"/>
    <w:rsid w:val="00241187"/>
    <w:rsid w:val="0024253A"/>
    <w:rsid w:val="002455C4"/>
    <w:rsid w:val="0024769F"/>
    <w:rsid w:val="00253517"/>
    <w:rsid w:val="00253BB8"/>
    <w:rsid w:val="002569EF"/>
    <w:rsid w:val="00263C8C"/>
    <w:rsid w:val="002641A3"/>
    <w:rsid w:val="00264AB9"/>
    <w:rsid w:val="002704ED"/>
    <w:rsid w:val="0027157F"/>
    <w:rsid w:val="00275E57"/>
    <w:rsid w:val="0028216B"/>
    <w:rsid w:val="00283D55"/>
    <w:rsid w:val="0028455F"/>
    <w:rsid w:val="00285696"/>
    <w:rsid w:val="0028584D"/>
    <w:rsid w:val="00286377"/>
    <w:rsid w:val="00287295"/>
    <w:rsid w:val="00292ABB"/>
    <w:rsid w:val="00295158"/>
    <w:rsid w:val="002972AF"/>
    <w:rsid w:val="002A09A6"/>
    <w:rsid w:val="002A1301"/>
    <w:rsid w:val="002A1315"/>
    <w:rsid w:val="002A147C"/>
    <w:rsid w:val="002A2EAA"/>
    <w:rsid w:val="002B1182"/>
    <w:rsid w:val="002B1A6B"/>
    <w:rsid w:val="002B1B75"/>
    <w:rsid w:val="002B33C6"/>
    <w:rsid w:val="002B76B5"/>
    <w:rsid w:val="002C1A48"/>
    <w:rsid w:val="002C34B8"/>
    <w:rsid w:val="002C3E35"/>
    <w:rsid w:val="002C5A71"/>
    <w:rsid w:val="002C75C1"/>
    <w:rsid w:val="002C79FA"/>
    <w:rsid w:val="002D18E1"/>
    <w:rsid w:val="002D6111"/>
    <w:rsid w:val="002D70EB"/>
    <w:rsid w:val="002D76EE"/>
    <w:rsid w:val="002E05FC"/>
    <w:rsid w:val="002E1414"/>
    <w:rsid w:val="002E4699"/>
    <w:rsid w:val="002E7DB4"/>
    <w:rsid w:val="002F0A08"/>
    <w:rsid w:val="002F0B0C"/>
    <w:rsid w:val="002F41BB"/>
    <w:rsid w:val="002F64B7"/>
    <w:rsid w:val="002F716F"/>
    <w:rsid w:val="002F7FA2"/>
    <w:rsid w:val="00300014"/>
    <w:rsid w:val="0030323B"/>
    <w:rsid w:val="0030492A"/>
    <w:rsid w:val="00306914"/>
    <w:rsid w:val="00311D1D"/>
    <w:rsid w:val="00311FCA"/>
    <w:rsid w:val="00312F5F"/>
    <w:rsid w:val="00313394"/>
    <w:rsid w:val="00313F09"/>
    <w:rsid w:val="00316DEC"/>
    <w:rsid w:val="003244EA"/>
    <w:rsid w:val="00325F22"/>
    <w:rsid w:val="003313A4"/>
    <w:rsid w:val="00331DB0"/>
    <w:rsid w:val="00334066"/>
    <w:rsid w:val="0033604C"/>
    <w:rsid w:val="00336955"/>
    <w:rsid w:val="00337079"/>
    <w:rsid w:val="0033742F"/>
    <w:rsid w:val="00340AD7"/>
    <w:rsid w:val="00341C52"/>
    <w:rsid w:val="00343130"/>
    <w:rsid w:val="003440F1"/>
    <w:rsid w:val="00344E02"/>
    <w:rsid w:val="00344EC2"/>
    <w:rsid w:val="00347F88"/>
    <w:rsid w:val="00350ABE"/>
    <w:rsid w:val="00350BB9"/>
    <w:rsid w:val="00352B18"/>
    <w:rsid w:val="00352D35"/>
    <w:rsid w:val="0035390C"/>
    <w:rsid w:val="00354024"/>
    <w:rsid w:val="00354199"/>
    <w:rsid w:val="00356487"/>
    <w:rsid w:val="00360048"/>
    <w:rsid w:val="003607DD"/>
    <w:rsid w:val="00360A85"/>
    <w:rsid w:val="003629A1"/>
    <w:rsid w:val="00362C20"/>
    <w:rsid w:val="00362D1D"/>
    <w:rsid w:val="0036458A"/>
    <w:rsid w:val="003672A8"/>
    <w:rsid w:val="00367545"/>
    <w:rsid w:val="00372073"/>
    <w:rsid w:val="003737AF"/>
    <w:rsid w:val="00374891"/>
    <w:rsid w:val="00376890"/>
    <w:rsid w:val="00381545"/>
    <w:rsid w:val="003821F5"/>
    <w:rsid w:val="00384936"/>
    <w:rsid w:val="0038646C"/>
    <w:rsid w:val="00391D42"/>
    <w:rsid w:val="00391E93"/>
    <w:rsid w:val="00392A85"/>
    <w:rsid w:val="003939D4"/>
    <w:rsid w:val="00395D8E"/>
    <w:rsid w:val="003967CF"/>
    <w:rsid w:val="00397987"/>
    <w:rsid w:val="003A142A"/>
    <w:rsid w:val="003A2AAB"/>
    <w:rsid w:val="003A4987"/>
    <w:rsid w:val="003B0393"/>
    <w:rsid w:val="003B1DB7"/>
    <w:rsid w:val="003B2137"/>
    <w:rsid w:val="003B334B"/>
    <w:rsid w:val="003B3D84"/>
    <w:rsid w:val="003B7A91"/>
    <w:rsid w:val="003C2ADE"/>
    <w:rsid w:val="003C3467"/>
    <w:rsid w:val="003C4845"/>
    <w:rsid w:val="003C5820"/>
    <w:rsid w:val="003C5B3C"/>
    <w:rsid w:val="003C5E18"/>
    <w:rsid w:val="003C7127"/>
    <w:rsid w:val="003C7C41"/>
    <w:rsid w:val="003D0546"/>
    <w:rsid w:val="003D1185"/>
    <w:rsid w:val="003D203A"/>
    <w:rsid w:val="003D20C6"/>
    <w:rsid w:val="003D27F2"/>
    <w:rsid w:val="003D3E93"/>
    <w:rsid w:val="003D42FF"/>
    <w:rsid w:val="003D55E7"/>
    <w:rsid w:val="003D63E9"/>
    <w:rsid w:val="003D6B49"/>
    <w:rsid w:val="003D6FA4"/>
    <w:rsid w:val="003D73A6"/>
    <w:rsid w:val="003D79E7"/>
    <w:rsid w:val="003E053E"/>
    <w:rsid w:val="003E158D"/>
    <w:rsid w:val="003E341A"/>
    <w:rsid w:val="003E3C1A"/>
    <w:rsid w:val="003E4B6D"/>
    <w:rsid w:val="003E5FFD"/>
    <w:rsid w:val="003E6C36"/>
    <w:rsid w:val="003F4CEC"/>
    <w:rsid w:val="003F5C63"/>
    <w:rsid w:val="003F6851"/>
    <w:rsid w:val="003F7FD6"/>
    <w:rsid w:val="00401D67"/>
    <w:rsid w:val="00401D75"/>
    <w:rsid w:val="00402055"/>
    <w:rsid w:val="00402731"/>
    <w:rsid w:val="004045F9"/>
    <w:rsid w:val="004061C9"/>
    <w:rsid w:val="004062F6"/>
    <w:rsid w:val="00407048"/>
    <w:rsid w:val="004103D2"/>
    <w:rsid w:val="00421F27"/>
    <w:rsid w:val="00425735"/>
    <w:rsid w:val="004260B5"/>
    <w:rsid w:val="004268B0"/>
    <w:rsid w:val="0042719A"/>
    <w:rsid w:val="00427559"/>
    <w:rsid w:val="0042795B"/>
    <w:rsid w:val="00427FC7"/>
    <w:rsid w:val="004335D5"/>
    <w:rsid w:val="00433C6B"/>
    <w:rsid w:val="00433EF7"/>
    <w:rsid w:val="00435FB7"/>
    <w:rsid w:val="00436C67"/>
    <w:rsid w:val="00437413"/>
    <w:rsid w:val="00437E0A"/>
    <w:rsid w:val="00440A8E"/>
    <w:rsid w:val="00441D00"/>
    <w:rsid w:val="00443848"/>
    <w:rsid w:val="00443B1A"/>
    <w:rsid w:val="00444456"/>
    <w:rsid w:val="00446A1F"/>
    <w:rsid w:val="00450039"/>
    <w:rsid w:val="00453371"/>
    <w:rsid w:val="00454D49"/>
    <w:rsid w:val="00454DFD"/>
    <w:rsid w:val="00455DB2"/>
    <w:rsid w:val="00460E85"/>
    <w:rsid w:val="00460F28"/>
    <w:rsid w:val="0046239E"/>
    <w:rsid w:val="00462D1C"/>
    <w:rsid w:val="00464667"/>
    <w:rsid w:val="004649C0"/>
    <w:rsid w:val="00467F8B"/>
    <w:rsid w:val="00471327"/>
    <w:rsid w:val="00472D04"/>
    <w:rsid w:val="00473D3E"/>
    <w:rsid w:val="0047506B"/>
    <w:rsid w:val="00475F88"/>
    <w:rsid w:val="004804F9"/>
    <w:rsid w:val="004823F1"/>
    <w:rsid w:val="0048242F"/>
    <w:rsid w:val="00485518"/>
    <w:rsid w:val="00485AB7"/>
    <w:rsid w:val="00486909"/>
    <w:rsid w:val="00490850"/>
    <w:rsid w:val="00492321"/>
    <w:rsid w:val="00492880"/>
    <w:rsid w:val="00492C65"/>
    <w:rsid w:val="004A00AD"/>
    <w:rsid w:val="004A220D"/>
    <w:rsid w:val="004A2766"/>
    <w:rsid w:val="004A334F"/>
    <w:rsid w:val="004A4BE3"/>
    <w:rsid w:val="004A4C60"/>
    <w:rsid w:val="004A72D6"/>
    <w:rsid w:val="004A7905"/>
    <w:rsid w:val="004A7991"/>
    <w:rsid w:val="004B0100"/>
    <w:rsid w:val="004B12CD"/>
    <w:rsid w:val="004B2153"/>
    <w:rsid w:val="004B2EC6"/>
    <w:rsid w:val="004B527C"/>
    <w:rsid w:val="004C13FD"/>
    <w:rsid w:val="004C1D03"/>
    <w:rsid w:val="004C2240"/>
    <w:rsid w:val="004C55C6"/>
    <w:rsid w:val="004C5F8E"/>
    <w:rsid w:val="004C714E"/>
    <w:rsid w:val="004D07C0"/>
    <w:rsid w:val="004D274C"/>
    <w:rsid w:val="004D3C5E"/>
    <w:rsid w:val="004D3E49"/>
    <w:rsid w:val="004E0110"/>
    <w:rsid w:val="004E1771"/>
    <w:rsid w:val="004E470F"/>
    <w:rsid w:val="004E588D"/>
    <w:rsid w:val="004F0FEC"/>
    <w:rsid w:val="004F247B"/>
    <w:rsid w:val="004F2588"/>
    <w:rsid w:val="004F40D3"/>
    <w:rsid w:val="004F59DF"/>
    <w:rsid w:val="0050176E"/>
    <w:rsid w:val="00501E2C"/>
    <w:rsid w:val="00504E1B"/>
    <w:rsid w:val="0050509D"/>
    <w:rsid w:val="0050655D"/>
    <w:rsid w:val="0051263A"/>
    <w:rsid w:val="00512D5F"/>
    <w:rsid w:val="00512E19"/>
    <w:rsid w:val="00513566"/>
    <w:rsid w:val="0051375D"/>
    <w:rsid w:val="00513ED2"/>
    <w:rsid w:val="00514259"/>
    <w:rsid w:val="00515504"/>
    <w:rsid w:val="00515981"/>
    <w:rsid w:val="00522366"/>
    <w:rsid w:val="0052313B"/>
    <w:rsid w:val="00524EB3"/>
    <w:rsid w:val="00526103"/>
    <w:rsid w:val="0052757C"/>
    <w:rsid w:val="005278CF"/>
    <w:rsid w:val="00527C6C"/>
    <w:rsid w:val="005303B0"/>
    <w:rsid w:val="0053268B"/>
    <w:rsid w:val="00534F21"/>
    <w:rsid w:val="005351B8"/>
    <w:rsid w:val="00536480"/>
    <w:rsid w:val="00541876"/>
    <w:rsid w:val="00541BAF"/>
    <w:rsid w:val="00544378"/>
    <w:rsid w:val="00544DFA"/>
    <w:rsid w:val="00545774"/>
    <w:rsid w:val="00546A03"/>
    <w:rsid w:val="00546A53"/>
    <w:rsid w:val="00551946"/>
    <w:rsid w:val="00552B16"/>
    <w:rsid w:val="0055339D"/>
    <w:rsid w:val="00553621"/>
    <w:rsid w:val="00553CD0"/>
    <w:rsid w:val="00557230"/>
    <w:rsid w:val="00557719"/>
    <w:rsid w:val="00557EB2"/>
    <w:rsid w:val="005606BF"/>
    <w:rsid w:val="00560B40"/>
    <w:rsid w:val="00561180"/>
    <w:rsid w:val="00561C54"/>
    <w:rsid w:val="00562676"/>
    <w:rsid w:val="00565376"/>
    <w:rsid w:val="0056738A"/>
    <w:rsid w:val="00571D0F"/>
    <w:rsid w:val="00574E27"/>
    <w:rsid w:val="005755B2"/>
    <w:rsid w:val="00580E16"/>
    <w:rsid w:val="00581A5B"/>
    <w:rsid w:val="00583EF9"/>
    <w:rsid w:val="005841B5"/>
    <w:rsid w:val="005850B4"/>
    <w:rsid w:val="00585E37"/>
    <w:rsid w:val="00587159"/>
    <w:rsid w:val="00590BF0"/>
    <w:rsid w:val="00594B8C"/>
    <w:rsid w:val="005A023A"/>
    <w:rsid w:val="005A4F10"/>
    <w:rsid w:val="005A4FE9"/>
    <w:rsid w:val="005A6202"/>
    <w:rsid w:val="005A6991"/>
    <w:rsid w:val="005B01CE"/>
    <w:rsid w:val="005B24CB"/>
    <w:rsid w:val="005B315C"/>
    <w:rsid w:val="005B4C4F"/>
    <w:rsid w:val="005B50A1"/>
    <w:rsid w:val="005B6D93"/>
    <w:rsid w:val="005C1F49"/>
    <w:rsid w:val="005C289A"/>
    <w:rsid w:val="005C5722"/>
    <w:rsid w:val="005C60E3"/>
    <w:rsid w:val="005C660A"/>
    <w:rsid w:val="005D0220"/>
    <w:rsid w:val="005D038A"/>
    <w:rsid w:val="005D1EDE"/>
    <w:rsid w:val="005D27D5"/>
    <w:rsid w:val="005D2FA1"/>
    <w:rsid w:val="005D3D49"/>
    <w:rsid w:val="005D563A"/>
    <w:rsid w:val="005D671B"/>
    <w:rsid w:val="005D76D0"/>
    <w:rsid w:val="005E26C2"/>
    <w:rsid w:val="005E2F54"/>
    <w:rsid w:val="005E3FD1"/>
    <w:rsid w:val="005E4417"/>
    <w:rsid w:val="005E52CB"/>
    <w:rsid w:val="005E6226"/>
    <w:rsid w:val="005F05AE"/>
    <w:rsid w:val="005F10CD"/>
    <w:rsid w:val="005F1865"/>
    <w:rsid w:val="005F782A"/>
    <w:rsid w:val="006019B8"/>
    <w:rsid w:val="00601E93"/>
    <w:rsid w:val="0060479F"/>
    <w:rsid w:val="006068F7"/>
    <w:rsid w:val="00612ED1"/>
    <w:rsid w:val="00615827"/>
    <w:rsid w:val="006158BF"/>
    <w:rsid w:val="0061593B"/>
    <w:rsid w:val="00615ED6"/>
    <w:rsid w:val="0062447C"/>
    <w:rsid w:val="00630412"/>
    <w:rsid w:val="006324A6"/>
    <w:rsid w:val="00637DB9"/>
    <w:rsid w:val="006420F3"/>
    <w:rsid w:val="00642199"/>
    <w:rsid w:val="00643834"/>
    <w:rsid w:val="00643CAC"/>
    <w:rsid w:val="00644F9D"/>
    <w:rsid w:val="00645D1D"/>
    <w:rsid w:val="0065011C"/>
    <w:rsid w:val="00650128"/>
    <w:rsid w:val="0065050F"/>
    <w:rsid w:val="00650AF7"/>
    <w:rsid w:val="00651C2D"/>
    <w:rsid w:val="006522C8"/>
    <w:rsid w:val="00653785"/>
    <w:rsid w:val="00655208"/>
    <w:rsid w:val="00657E05"/>
    <w:rsid w:val="006626C9"/>
    <w:rsid w:val="006650A0"/>
    <w:rsid w:val="00665CDB"/>
    <w:rsid w:val="006665EE"/>
    <w:rsid w:val="00666A2E"/>
    <w:rsid w:val="006676EA"/>
    <w:rsid w:val="006679D6"/>
    <w:rsid w:val="00667AFF"/>
    <w:rsid w:val="006739B2"/>
    <w:rsid w:val="00674514"/>
    <w:rsid w:val="006758D0"/>
    <w:rsid w:val="00676302"/>
    <w:rsid w:val="00676EAB"/>
    <w:rsid w:val="00681BC3"/>
    <w:rsid w:val="006853C0"/>
    <w:rsid w:val="00692AF3"/>
    <w:rsid w:val="006A054E"/>
    <w:rsid w:val="006A06C3"/>
    <w:rsid w:val="006A3770"/>
    <w:rsid w:val="006A4622"/>
    <w:rsid w:val="006A5484"/>
    <w:rsid w:val="006A6381"/>
    <w:rsid w:val="006B046D"/>
    <w:rsid w:val="006B125F"/>
    <w:rsid w:val="006B1CB7"/>
    <w:rsid w:val="006B1DF9"/>
    <w:rsid w:val="006B3425"/>
    <w:rsid w:val="006B496C"/>
    <w:rsid w:val="006C0CA9"/>
    <w:rsid w:val="006C221C"/>
    <w:rsid w:val="006C2B53"/>
    <w:rsid w:val="006C2DF8"/>
    <w:rsid w:val="006C471A"/>
    <w:rsid w:val="006C637E"/>
    <w:rsid w:val="006C731F"/>
    <w:rsid w:val="006D0D79"/>
    <w:rsid w:val="006D2D18"/>
    <w:rsid w:val="006D3673"/>
    <w:rsid w:val="006D3ACB"/>
    <w:rsid w:val="006D44EE"/>
    <w:rsid w:val="006D483B"/>
    <w:rsid w:val="006D7889"/>
    <w:rsid w:val="006E1FE1"/>
    <w:rsid w:val="006E264D"/>
    <w:rsid w:val="006E6567"/>
    <w:rsid w:val="006E70D3"/>
    <w:rsid w:val="006F0B0F"/>
    <w:rsid w:val="006F3B3E"/>
    <w:rsid w:val="006F4905"/>
    <w:rsid w:val="006F497D"/>
    <w:rsid w:val="00701664"/>
    <w:rsid w:val="00701996"/>
    <w:rsid w:val="00704F60"/>
    <w:rsid w:val="0070606F"/>
    <w:rsid w:val="00706BD3"/>
    <w:rsid w:val="0070729A"/>
    <w:rsid w:val="007107C8"/>
    <w:rsid w:val="00711DB0"/>
    <w:rsid w:val="0071641C"/>
    <w:rsid w:val="00716976"/>
    <w:rsid w:val="00716D38"/>
    <w:rsid w:val="007206FC"/>
    <w:rsid w:val="00720C67"/>
    <w:rsid w:val="00721820"/>
    <w:rsid w:val="0072290B"/>
    <w:rsid w:val="00723262"/>
    <w:rsid w:val="0072711E"/>
    <w:rsid w:val="007327B2"/>
    <w:rsid w:val="00736552"/>
    <w:rsid w:val="007365B1"/>
    <w:rsid w:val="0073751D"/>
    <w:rsid w:val="007401C5"/>
    <w:rsid w:val="00740738"/>
    <w:rsid w:val="00743309"/>
    <w:rsid w:val="00743862"/>
    <w:rsid w:val="00744901"/>
    <w:rsid w:val="00744F3D"/>
    <w:rsid w:val="00745D8B"/>
    <w:rsid w:val="00753976"/>
    <w:rsid w:val="007606B0"/>
    <w:rsid w:val="0076215D"/>
    <w:rsid w:val="00762DA9"/>
    <w:rsid w:val="00765761"/>
    <w:rsid w:val="00767DF1"/>
    <w:rsid w:val="0077191D"/>
    <w:rsid w:val="00771E4F"/>
    <w:rsid w:val="00772C84"/>
    <w:rsid w:val="00774EAB"/>
    <w:rsid w:val="007830C2"/>
    <w:rsid w:val="00784BBA"/>
    <w:rsid w:val="00785488"/>
    <w:rsid w:val="00785EA8"/>
    <w:rsid w:val="00795FFF"/>
    <w:rsid w:val="00796EBE"/>
    <w:rsid w:val="00797322"/>
    <w:rsid w:val="007A0A15"/>
    <w:rsid w:val="007A164F"/>
    <w:rsid w:val="007A4A5A"/>
    <w:rsid w:val="007A7611"/>
    <w:rsid w:val="007A7691"/>
    <w:rsid w:val="007B6A49"/>
    <w:rsid w:val="007B6DDE"/>
    <w:rsid w:val="007C2307"/>
    <w:rsid w:val="007C7944"/>
    <w:rsid w:val="007D1E88"/>
    <w:rsid w:val="007D3680"/>
    <w:rsid w:val="007D5AC3"/>
    <w:rsid w:val="007D7206"/>
    <w:rsid w:val="007D7B2E"/>
    <w:rsid w:val="007D7ECD"/>
    <w:rsid w:val="007E141D"/>
    <w:rsid w:val="007E4B8E"/>
    <w:rsid w:val="007E53C8"/>
    <w:rsid w:val="007E64A1"/>
    <w:rsid w:val="007E7980"/>
    <w:rsid w:val="007F14B6"/>
    <w:rsid w:val="007F2811"/>
    <w:rsid w:val="007F5920"/>
    <w:rsid w:val="007F69CC"/>
    <w:rsid w:val="007F7594"/>
    <w:rsid w:val="007F794D"/>
    <w:rsid w:val="007F7995"/>
    <w:rsid w:val="00800B39"/>
    <w:rsid w:val="008011E7"/>
    <w:rsid w:val="00803A03"/>
    <w:rsid w:val="008045CC"/>
    <w:rsid w:val="008061E8"/>
    <w:rsid w:val="00807F52"/>
    <w:rsid w:val="00811F5E"/>
    <w:rsid w:val="00812C30"/>
    <w:rsid w:val="008132CF"/>
    <w:rsid w:val="008155B5"/>
    <w:rsid w:val="00816621"/>
    <w:rsid w:val="00816916"/>
    <w:rsid w:val="00817EA6"/>
    <w:rsid w:val="00822722"/>
    <w:rsid w:val="0082376D"/>
    <w:rsid w:val="00830D99"/>
    <w:rsid w:val="00831107"/>
    <w:rsid w:val="008311B7"/>
    <w:rsid w:val="00831652"/>
    <w:rsid w:val="00831743"/>
    <w:rsid w:val="00832433"/>
    <w:rsid w:val="00832CED"/>
    <w:rsid w:val="00833649"/>
    <w:rsid w:val="00836D59"/>
    <w:rsid w:val="0083731C"/>
    <w:rsid w:val="008411C3"/>
    <w:rsid w:val="00844F07"/>
    <w:rsid w:val="0084732A"/>
    <w:rsid w:val="008474C9"/>
    <w:rsid w:val="008477A3"/>
    <w:rsid w:val="00855961"/>
    <w:rsid w:val="00861409"/>
    <w:rsid w:val="0086222C"/>
    <w:rsid w:val="00864593"/>
    <w:rsid w:val="00865487"/>
    <w:rsid w:val="0087092D"/>
    <w:rsid w:val="00872B71"/>
    <w:rsid w:val="00873D1F"/>
    <w:rsid w:val="0087578A"/>
    <w:rsid w:val="00875AC9"/>
    <w:rsid w:val="00876C27"/>
    <w:rsid w:val="0088010B"/>
    <w:rsid w:val="00881262"/>
    <w:rsid w:val="00881267"/>
    <w:rsid w:val="008823AD"/>
    <w:rsid w:val="00883114"/>
    <w:rsid w:val="00884596"/>
    <w:rsid w:val="00884CB7"/>
    <w:rsid w:val="008859C1"/>
    <w:rsid w:val="00886B37"/>
    <w:rsid w:val="008909D2"/>
    <w:rsid w:val="00890D41"/>
    <w:rsid w:val="00893CD1"/>
    <w:rsid w:val="00893F80"/>
    <w:rsid w:val="00894883"/>
    <w:rsid w:val="00895A45"/>
    <w:rsid w:val="008A0620"/>
    <w:rsid w:val="008A1910"/>
    <w:rsid w:val="008A4309"/>
    <w:rsid w:val="008A525F"/>
    <w:rsid w:val="008A668B"/>
    <w:rsid w:val="008A6712"/>
    <w:rsid w:val="008A6DA5"/>
    <w:rsid w:val="008A7D64"/>
    <w:rsid w:val="008B0497"/>
    <w:rsid w:val="008B18BB"/>
    <w:rsid w:val="008B2C80"/>
    <w:rsid w:val="008B36B9"/>
    <w:rsid w:val="008B37C7"/>
    <w:rsid w:val="008B3FD2"/>
    <w:rsid w:val="008B4718"/>
    <w:rsid w:val="008B687E"/>
    <w:rsid w:val="008B6BCA"/>
    <w:rsid w:val="008B6C19"/>
    <w:rsid w:val="008B77AB"/>
    <w:rsid w:val="008B7D03"/>
    <w:rsid w:val="008C2514"/>
    <w:rsid w:val="008C51E0"/>
    <w:rsid w:val="008C7665"/>
    <w:rsid w:val="008D2F93"/>
    <w:rsid w:val="008E12F0"/>
    <w:rsid w:val="008E3B51"/>
    <w:rsid w:val="008E7676"/>
    <w:rsid w:val="008E78EF"/>
    <w:rsid w:val="008F0A9D"/>
    <w:rsid w:val="008F667D"/>
    <w:rsid w:val="008F7287"/>
    <w:rsid w:val="00902933"/>
    <w:rsid w:val="00903E6F"/>
    <w:rsid w:val="0090625D"/>
    <w:rsid w:val="0090720B"/>
    <w:rsid w:val="00910183"/>
    <w:rsid w:val="009110F4"/>
    <w:rsid w:val="00911A90"/>
    <w:rsid w:val="00911F3D"/>
    <w:rsid w:val="0091326A"/>
    <w:rsid w:val="009154BE"/>
    <w:rsid w:val="00917011"/>
    <w:rsid w:val="009171FE"/>
    <w:rsid w:val="00926823"/>
    <w:rsid w:val="00927738"/>
    <w:rsid w:val="00935934"/>
    <w:rsid w:val="009363E5"/>
    <w:rsid w:val="00936577"/>
    <w:rsid w:val="0093683F"/>
    <w:rsid w:val="009369A9"/>
    <w:rsid w:val="00936EF3"/>
    <w:rsid w:val="00940083"/>
    <w:rsid w:val="0094073C"/>
    <w:rsid w:val="00943603"/>
    <w:rsid w:val="00944C94"/>
    <w:rsid w:val="00945535"/>
    <w:rsid w:val="00945537"/>
    <w:rsid w:val="00945F26"/>
    <w:rsid w:val="00946398"/>
    <w:rsid w:val="00947756"/>
    <w:rsid w:val="009502DD"/>
    <w:rsid w:val="00950509"/>
    <w:rsid w:val="00952F7A"/>
    <w:rsid w:val="00954AC2"/>
    <w:rsid w:val="00954E60"/>
    <w:rsid w:val="00956368"/>
    <w:rsid w:val="00960184"/>
    <w:rsid w:val="009613ED"/>
    <w:rsid w:val="009626F7"/>
    <w:rsid w:val="0096477D"/>
    <w:rsid w:val="00966F04"/>
    <w:rsid w:val="009676E0"/>
    <w:rsid w:val="009740D2"/>
    <w:rsid w:val="00974306"/>
    <w:rsid w:val="00974B60"/>
    <w:rsid w:val="0097616D"/>
    <w:rsid w:val="00977D4A"/>
    <w:rsid w:val="00980367"/>
    <w:rsid w:val="00981C3F"/>
    <w:rsid w:val="00982605"/>
    <w:rsid w:val="00983378"/>
    <w:rsid w:val="00983A4F"/>
    <w:rsid w:val="00987041"/>
    <w:rsid w:val="00987C15"/>
    <w:rsid w:val="009904C3"/>
    <w:rsid w:val="00992F12"/>
    <w:rsid w:val="0099525D"/>
    <w:rsid w:val="0099777B"/>
    <w:rsid w:val="009A00FB"/>
    <w:rsid w:val="009A2F9B"/>
    <w:rsid w:val="009A6E16"/>
    <w:rsid w:val="009B0184"/>
    <w:rsid w:val="009B027A"/>
    <w:rsid w:val="009B0A3A"/>
    <w:rsid w:val="009B30CD"/>
    <w:rsid w:val="009B4454"/>
    <w:rsid w:val="009B5ABC"/>
    <w:rsid w:val="009B6ACF"/>
    <w:rsid w:val="009B6CED"/>
    <w:rsid w:val="009B7ADA"/>
    <w:rsid w:val="009C0482"/>
    <w:rsid w:val="009C2193"/>
    <w:rsid w:val="009C2A48"/>
    <w:rsid w:val="009C3093"/>
    <w:rsid w:val="009C37A4"/>
    <w:rsid w:val="009C46BA"/>
    <w:rsid w:val="009C50DF"/>
    <w:rsid w:val="009C67BB"/>
    <w:rsid w:val="009C7F32"/>
    <w:rsid w:val="009D01A7"/>
    <w:rsid w:val="009D097E"/>
    <w:rsid w:val="009D2C95"/>
    <w:rsid w:val="009D49A6"/>
    <w:rsid w:val="009E1CA1"/>
    <w:rsid w:val="009E310F"/>
    <w:rsid w:val="009E508E"/>
    <w:rsid w:val="009E677A"/>
    <w:rsid w:val="009F031F"/>
    <w:rsid w:val="00A00049"/>
    <w:rsid w:val="00A0016C"/>
    <w:rsid w:val="00A01650"/>
    <w:rsid w:val="00A01CDD"/>
    <w:rsid w:val="00A03F86"/>
    <w:rsid w:val="00A04563"/>
    <w:rsid w:val="00A071E4"/>
    <w:rsid w:val="00A10160"/>
    <w:rsid w:val="00A1325D"/>
    <w:rsid w:val="00A138BC"/>
    <w:rsid w:val="00A16805"/>
    <w:rsid w:val="00A17057"/>
    <w:rsid w:val="00A174C7"/>
    <w:rsid w:val="00A2097E"/>
    <w:rsid w:val="00A20A0E"/>
    <w:rsid w:val="00A22133"/>
    <w:rsid w:val="00A2323D"/>
    <w:rsid w:val="00A234AA"/>
    <w:rsid w:val="00A24527"/>
    <w:rsid w:val="00A276D3"/>
    <w:rsid w:val="00A3090F"/>
    <w:rsid w:val="00A31E85"/>
    <w:rsid w:val="00A32570"/>
    <w:rsid w:val="00A32D65"/>
    <w:rsid w:val="00A36051"/>
    <w:rsid w:val="00A36064"/>
    <w:rsid w:val="00A3673A"/>
    <w:rsid w:val="00A37131"/>
    <w:rsid w:val="00A4205A"/>
    <w:rsid w:val="00A42C3D"/>
    <w:rsid w:val="00A42D8E"/>
    <w:rsid w:val="00A44CC8"/>
    <w:rsid w:val="00A46FF8"/>
    <w:rsid w:val="00A4767E"/>
    <w:rsid w:val="00A5098A"/>
    <w:rsid w:val="00A54647"/>
    <w:rsid w:val="00A55E2A"/>
    <w:rsid w:val="00A608DE"/>
    <w:rsid w:val="00A60C9E"/>
    <w:rsid w:val="00A61632"/>
    <w:rsid w:val="00A617AA"/>
    <w:rsid w:val="00A623C1"/>
    <w:rsid w:val="00A6249A"/>
    <w:rsid w:val="00A64544"/>
    <w:rsid w:val="00A646F7"/>
    <w:rsid w:val="00A71936"/>
    <w:rsid w:val="00A730E1"/>
    <w:rsid w:val="00A73758"/>
    <w:rsid w:val="00A750D5"/>
    <w:rsid w:val="00A75C95"/>
    <w:rsid w:val="00A803AD"/>
    <w:rsid w:val="00A80731"/>
    <w:rsid w:val="00A86347"/>
    <w:rsid w:val="00A87438"/>
    <w:rsid w:val="00A87CD1"/>
    <w:rsid w:val="00A90632"/>
    <w:rsid w:val="00A90D8D"/>
    <w:rsid w:val="00A9210F"/>
    <w:rsid w:val="00A9242E"/>
    <w:rsid w:val="00A92A4D"/>
    <w:rsid w:val="00AA2E52"/>
    <w:rsid w:val="00AA4DFE"/>
    <w:rsid w:val="00AA53BD"/>
    <w:rsid w:val="00AB1878"/>
    <w:rsid w:val="00AB21A2"/>
    <w:rsid w:val="00AB2250"/>
    <w:rsid w:val="00AB3E09"/>
    <w:rsid w:val="00AB566A"/>
    <w:rsid w:val="00AC02FD"/>
    <w:rsid w:val="00AC06A9"/>
    <w:rsid w:val="00AC6BF8"/>
    <w:rsid w:val="00AC7044"/>
    <w:rsid w:val="00AD425F"/>
    <w:rsid w:val="00AD6429"/>
    <w:rsid w:val="00AD6901"/>
    <w:rsid w:val="00AD6C4A"/>
    <w:rsid w:val="00AD76E1"/>
    <w:rsid w:val="00AE146E"/>
    <w:rsid w:val="00AE26D1"/>
    <w:rsid w:val="00AE28A0"/>
    <w:rsid w:val="00AE2CBD"/>
    <w:rsid w:val="00AE4114"/>
    <w:rsid w:val="00AE4FA6"/>
    <w:rsid w:val="00AE512C"/>
    <w:rsid w:val="00AE557A"/>
    <w:rsid w:val="00AE7A88"/>
    <w:rsid w:val="00AE7E01"/>
    <w:rsid w:val="00AF3C4D"/>
    <w:rsid w:val="00AF545D"/>
    <w:rsid w:val="00AF5745"/>
    <w:rsid w:val="00AF6712"/>
    <w:rsid w:val="00B059B6"/>
    <w:rsid w:val="00B119B4"/>
    <w:rsid w:val="00B15572"/>
    <w:rsid w:val="00B16B81"/>
    <w:rsid w:val="00B23166"/>
    <w:rsid w:val="00B232F6"/>
    <w:rsid w:val="00B247FB"/>
    <w:rsid w:val="00B27833"/>
    <w:rsid w:val="00B304BC"/>
    <w:rsid w:val="00B33A4A"/>
    <w:rsid w:val="00B35165"/>
    <w:rsid w:val="00B3549A"/>
    <w:rsid w:val="00B3607A"/>
    <w:rsid w:val="00B403AD"/>
    <w:rsid w:val="00B46FCB"/>
    <w:rsid w:val="00B50220"/>
    <w:rsid w:val="00B5107F"/>
    <w:rsid w:val="00B512E1"/>
    <w:rsid w:val="00B51EF4"/>
    <w:rsid w:val="00B5567C"/>
    <w:rsid w:val="00B60C37"/>
    <w:rsid w:val="00B62430"/>
    <w:rsid w:val="00B63CFE"/>
    <w:rsid w:val="00B63F98"/>
    <w:rsid w:val="00B65BD9"/>
    <w:rsid w:val="00B71A15"/>
    <w:rsid w:val="00B731F2"/>
    <w:rsid w:val="00B803E0"/>
    <w:rsid w:val="00B81088"/>
    <w:rsid w:val="00B8173D"/>
    <w:rsid w:val="00B83E30"/>
    <w:rsid w:val="00B8711D"/>
    <w:rsid w:val="00B9040B"/>
    <w:rsid w:val="00B90E88"/>
    <w:rsid w:val="00B913F0"/>
    <w:rsid w:val="00B9157D"/>
    <w:rsid w:val="00B93C1F"/>
    <w:rsid w:val="00B9479B"/>
    <w:rsid w:val="00B95D8D"/>
    <w:rsid w:val="00BA0C1C"/>
    <w:rsid w:val="00BA14FE"/>
    <w:rsid w:val="00BA3EBA"/>
    <w:rsid w:val="00BA5323"/>
    <w:rsid w:val="00BA5611"/>
    <w:rsid w:val="00BA7859"/>
    <w:rsid w:val="00BA7FC9"/>
    <w:rsid w:val="00BB067B"/>
    <w:rsid w:val="00BB1E37"/>
    <w:rsid w:val="00BB3E33"/>
    <w:rsid w:val="00BB4863"/>
    <w:rsid w:val="00BB53F7"/>
    <w:rsid w:val="00BB5C37"/>
    <w:rsid w:val="00BB717A"/>
    <w:rsid w:val="00BB7E8A"/>
    <w:rsid w:val="00BB7EBE"/>
    <w:rsid w:val="00BC6992"/>
    <w:rsid w:val="00BD2764"/>
    <w:rsid w:val="00BD2A7A"/>
    <w:rsid w:val="00BD3118"/>
    <w:rsid w:val="00BD397A"/>
    <w:rsid w:val="00BD46D7"/>
    <w:rsid w:val="00BD4A41"/>
    <w:rsid w:val="00BD4C87"/>
    <w:rsid w:val="00BD591A"/>
    <w:rsid w:val="00BD5AB2"/>
    <w:rsid w:val="00BD6084"/>
    <w:rsid w:val="00BE2DB2"/>
    <w:rsid w:val="00BE5C01"/>
    <w:rsid w:val="00BE6C2E"/>
    <w:rsid w:val="00BE6F70"/>
    <w:rsid w:val="00BF07BA"/>
    <w:rsid w:val="00BF1B76"/>
    <w:rsid w:val="00BF1FC0"/>
    <w:rsid w:val="00BF4661"/>
    <w:rsid w:val="00BF49AC"/>
    <w:rsid w:val="00BF5D5C"/>
    <w:rsid w:val="00BF61EA"/>
    <w:rsid w:val="00BF63FE"/>
    <w:rsid w:val="00BF7F27"/>
    <w:rsid w:val="00C03BCF"/>
    <w:rsid w:val="00C041C7"/>
    <w:rsid w:val="00C06D28"/>
    <w:rsid w:val="00C077B6"/>
    <w:rsid w:val="00C10704"/>
    <w:rsid w:val="00C107CB"/>
    <w:rsid w:val="00C10F82"/>
    <w:rsid w:val="00C12EEE"/>
    <w:rsid w:val="00C1372B"/>
    <w:rsid w:val="00C15548"/>
    <w:rsid w:val="00C1697E"/>
    <w:rsid w:val="00C1746C"/>
    <w:rsid w:val="00C20AB0"/>
    <w:rsid w:val="00C221F3"/>
    <w:rsid w:val="00C22B65"/>
    <w:rsid w:val="00C24006"/>
    <w:rsid w:val="00C250D7"/>
    <w:rsid w:val="00C271AF"/>
    <w:rsid w:val="00C27F89"/>
    <w:rsid w:val="00C31003"/>
    <w:rsid w:val="00C342F5"/>
    <w:rsid w:val="00C35401"/>
    <w:rsid w:val="00C40AA0"/>
    <w:rsid w:val="00C41BA2"/>
    <w:rsid w:val="00C42171"/>
    <w:rsid w:val="00C43984"/>
    <w:rsid w:val="00C43CC3"/>
    <w:rsid w:val="00C43ED3"/>
    <w:rsid w:val="00C4459C"/>
    <w:rsid w:val="00C44E5C"/>
    <w:rsid w:val="00C4518C"/>
    <w:rsid w:val="00C45250"/>
    <w:rsid w:val="00C458E4"/>
    <w:rsid w:val="00C47ACE"/>
    <w:rsid w:val="00C514EB"/>
    <w:rsid w:val="00C522EC"/>
    <w:rsid w:val="00C52FB9"/>
    <w:rsid w:val="00C549FB"/>
    <w:rsid w:val="00C5798D"/>
    <w:rsid w:val="00C6007E"/>
    <w:rsid w:val="00C6109C"/>
    <w:rsid w:val="00C63944"/>
    <w:rsid w:val="00C6677C"/>
    <w:rsid w:val="00C70FC1"/>
    <w:rsid w:val="00C71B8A"/>
    <w:rsid w:val="00C72888"/>
    <w:rsid w:val="00C72BB9"/>
    <w:rsid w:val="00C7546D"/>
    <w:rsid w:val="00C754D3"/>
    <w:rsid w:val="00C75A12"/>
    <w:rsid w:val="00C85CF8"/>
    <w:rsid w:val="00C9056E"/>
    <w:rsid w:val="00C9399A"/>
    <w:rsid w:val="00C95282"/>
    <w:rsid w:val="00C96122"/>
    <w:rsid w:val="00CA026D"/>
    <w:rsid w:val="00CA1BCF"/>
    <w:rsid w:val="00CA4758"/>
    <w:rsid w:val="00CA5C11"/>
    <w:rsid w:val="00CB0FFD"/>
    <w:rsid w:val="00CB29F2"/>
    <w:rsid w:val="00CB33F7"/>
    <w:rsid w:val="00CB6BB0"/>
    <w:rsid w:val="00CB7D9F"/>
    <w:rsid w:val="00CC0047"/>
    <w:rsid w:val="00CC15B0"/>
    <w:rsid w:val="00CC2C70"/>
    <w:rsid w:val="00CC3645"/>
    <w:rsid w:val="00CC36B3"/>
    <w:rsid w:val="00CC3BB1"/>
    <w:rsid w:val="00CC5735"/>
    <w:rsid w:val="00CD0BCF"/>
    <w:rsid w:val="00CD316E"/>
    <w:rsid w:val="00CE073D"/>
    <w:rsid w:val="00CE08F2"/>
    <w:rsid w:val="00CE2B58"/>
    <w:rsid w:val="00CE475E"/>
    <w:rsid w:val="00CE77F3"/>
    <w:rsid w:val="00CF0AD7"/>
    <w:rsid w:val="00CF2342"/>
    <w:rsid w:val="00CF2BD6"/>
    <w:rsid w:val="00CF2EB0"/>
    <w:rsid w:val="00CF42E7"/>
    <w:rsid w:val="00CF4865"/>
    <w:rsid w:val="00CF4A9B"/>
    <w:rsid w:val="00CF52DF"/>
    <w:rsid w:val="00D009E4"/>
    <w:rsid w:val="00D01CD0"/>
    <w:rsid w:val="00D02189"/>
    <w:rsid w:val="00D057C2"/>
    <w:rsid w:val="00D06061"/>
    <w:rsid w:val="00D07A03"/>
    <w:rsid w:val="00D12135"/>
    <w:rsid w:val="00D15A21"/>
    <w:rsid w:val="00D164D8"/>
    <w:rsid w:val="00D17B84"/>
    <w:rsid w:val="00D22DC7"/>
    <w:rsid w:val="00D25050"/>
    <w:rsid w:val="00D266A3"/>
    <w:rsid w:val="00D270E6"/>
    <w:rsid w:val="00D319AB"/>
    <w:rsid w:val="00D3348B"/>
    <w:rsid w:val="00D334E1"/>
    <w:rsid w:val="00D358A8"/>
    <w:rsid w:val="00D35902"/>
    <w:rsid w:val="00D42465"/>
    <w:rsid w:val="00D42681"/>
    <w:rsid w:val="00D44C84"/>
    <w:rsid w:val="00D44DF0"/>
    <w:rsid w:val="00D45D39"/>
    <w:rsid w:val="00D475FE"/>
    <w:rsid w:val="00D522BB"/>
    <w:rsid w:val="00D537D1"/>
    <w:rsid w:val="00D54BB0"/>
    <w:rsid w:val="00D57257"/>
    <w:rsid w:val="00D5754C"/>
    <w:rsid w:val="00D603BF"/>
    <w:rsid w:val="00D61C34"/>
    <w:rsid w:val="00D622BC"/>
    <w:rsid w:val="00D62C40"/>
    <w:rsid w:val="00D62E02"/>
    <w:rsid w:val="00D63C16"/>
    <w:rsid w:val="00D6415B"/>
    <w:rsid w:val="00D6417D"/>
    <w:rsid w:val="00D64AEC"/>
    <w:rsid w:val="00D65F94"/>
    <w:rsid w:val="00D664EB"/>
    <w:rsid w:val="00D66C4C"/>
    <w:rsid w:val="00D67493"/>
    <w:rsid w:val="00D70068"/>
    <w:rsid w:val="00D70D9B"/>
    <w:rsid w:val="00D71468"/>
    <w:rsid w:val="00D73D9C"/>
    <w:rsid w:val="00D74E7F"/>
    <w:rsid w:val="00D7588A"/>
    <w:rsid w:val="00D76654"/>
    <w:rsid w:val="00D76AF7"/>
    <w:rsid w:val="00D773B3"/>
    <w:rsid w:val="00D80E47"/>
    <w:rsid w:val="00D81B6C"/>
    <w:rsid w:val="00D81DAD"/>
    <w:rsid w:val="00D8294C"/>
    <w:rsid w:val="00D83C82"/>
    <w:rsid w:val="00D84F91"/>
    <w:rsid w:val="00D85B34"/>
    <w:rsid w:val="00D85E61"/>
    <w:rsid w:val="00D94BD8"/>
    <w:rsid w:val="00D95670"/>
    <w:rsid w:val="00D956DE"/>
    <w:rsid w:val="00D97890"/>
    <w:rsid w:val="00DA1859"/>
    <w:rsid w:val="00DA1BB8"/>
    <w:rsid w:val="00DA344B"/>
    <w:rsid w:val="00DA70EE"/>
    <w:rsid w:val="00DB13E8"/>
    <w:rsid w:val="00DB1C3B"/>
    <w:rsid w:val="00DB1D53"/>
    <w:rsid w:val="00DB3637"/>
    <w:rsid w:val="00DB44DF"/>
    <w:rsid w:val="00DB6E5A"/>
    <w:rsid w:val="00DC0140"/>
    <w:rsid w:val="00DC0FBB"/>
    <w:rsid w:val="00DC25EA"/>
    <w:rsid w:val="00DC4851"/>
    <w:rsid w:val="00DC4A07"/>
    <w:rsid w:val="00DC6F47"/>
    <w:rsid w:val="00DC7CD8"/>
    <w:rsid w:val="00DD0B6D"/>
    <w:rsid w:val="00DD0B75"/>
    <w:rsid w:val="00DD1ECF"/>
    <w:rsid w:val="00DD1F2F"/>
    <w:rsid w:val="00DD5DDB"/>
    <w:rsid w:val="00DD6026"/>
    <w:rsid w:val="00DD7648"/>
    <w:rsid w:val="00DD78AC"/>
    <w:rsid w:val="00DE01BF"/>
    <w:rsid w:val="00DE0357"/>
    <w:rsid w:val="00DE0903"/>
    <w:rsid w:val="00DE14DF"/>
    <w:rsid w:val="00DE1E8B"/>
    <w:rsid w:val="00DE3CA2"/>
    <w:rsid w:val="00DE5344"/>
    <w:rsid w:val="00DE5373"/>
    <w:rsid w:val="00DF1F8D"/>
    <w:rsid w:val="00DF2EBF"/>
    <w:rsid w:val="00DF573D"/>
    <w:rsid w:val="00DF5962"/>
    <w:rsid w:val="00E004E3"/>
    <w:rsid w:val="00E00FBD"/>
    <w:rsid w:val="00E01BF8"/>
    <w:rsid w:val="00E04D83"/>
    <w:rsid w:val="00E07F01"/>
    <w:rsid w:val="00E10138"/>
    <w:rsid w:val="00E11718"/>
    <w:rsid w:val="00E11FB1"/>
    <w:rsid w:val="00E15082"/>
    <w:rsid w:val="00E15873"/>
    <w:rsid w:val="00E160CF"/>
    <w:rsid w:val="00E20B6D"/>
    <w:rsid w:val="00E255F3"/>
    <w:rsid w:val="00E27799"/>
    <w:rsid w:val="00E308AC"/>
    <w:rsid w:val="00E326C1"/>
    <w:rsid w:val="00E37BA1"/>
    <w:rsid w:val="00E401D0"/>
    <w:rsid w:val="00E4158E"/>
    <w:rsid w:val="00E4282E"/>
    <w:rsid w:val="00E435F8"/>
    <w:rsid w:val="00E45A99"/>
    <w:rsid w:val="00E468A2"/>
    <w:rsid w:val="00E47939"/>
    <w:rsid w:val="00E51165"/>
    <w:rsid w:val="00E53CBD"/>
    <w:rsid w:val="00E5603D"/>
    <w:rsid w:val="00E56069"/>
    <w:rsid w:val="00E61AB2"/>
    <w:rsid w:val="00E65E1C"/>
    <w:rsid w:val="00E669A8"/>
    <w:rsid w:val="00E70729"/>
    <w:rsid w:val="00E72BAC"/>
    <w:rsid w:val="00E7356D"/>
    <w:rsid w:val="00E73D06"/>
    <w:rsid w:val="00E74523"/>
    <w:rsid w:val="00E7527B"/>
    <w:rsid w:val="00E77227"/>
    <w:rsid w:val="00E80C2E"/>
    <w:rsid w:val="00E81785"/>
    <w:rsid w:val="00E81EE1"/>
    <w:rsid w:val="00E8205A"/>
    <w:rsid w:val="00E8205E"/>
    <w:rsid w:val="00E841E2"/>
    <w:rsid w:val="00E847A4"/>
    <w:rsid w:val="00E84A5E"/>
    <w:rsid w:val="00E85375"/>
    <w:rsid w:val="00E86308"/>
    <w:rsid w:val="00E87050"/>
    <w:rsid w:val="00E8708A"/>
    <w:rsid w:val="00E90613"/>
    <w:rsid w:val="00E9117D"/>
    <w:rsid w:val="00E944B3"/>
    <w:rsid w:val="00E94E61"/>
    <w:rsid w:val="00E978A6"/>
    <w:rsid w:val="00EA08AF"/>
    <w:rsid w:val="00EA1918"/>
    <w:rsid w:val="00EA2E5E"/>
    <w:rsid w:val="00EA34FE"/>
    <w:rsid w:val="00EA3732"/>
    <w:rsid w:val="00EA5431"/>
    <w:rsid w:val="00EA6D9B"/>
    <w:rsid w:val="00EA79EC"/>
    <w:rsid w:val="00EB2F52"/>
    <w:rsid w:val="00EB4F80"/>
    <w:rsid w:val="00EB639C"/>
    <w:rsid w:val="00EC278F"/>
    <w:rsid w:val="00EC35DD"/>
    <w:rsid w:val="00EC564E"/>
    <w:rsid w:val="00EC70F1"/>
    <w:rsid w:val="00EC732D"/>
    <w:rsid w:val="00EC7949"/>
    <w:rsid w:val="00ED07DC"/>
    <w:rsid w:val="00ED0BAB"/>
    <w:rsid w:val="00ED0C94"/>
    <w:rsid w:val="00ED1096"/>
    <w:rsid w:val="00ED2EC5"/>
    <w:rsid w:val="00ED345F"/>
    <w:rsid w:val="00ED7E2D"/>
    <w:rsid w:val="00ED7E3D"/>
    <w:rsid w:val="00EE0861"/>
    <w:rsid w:val="00EE1686"/>
    <w:rsid w:val="00EE3603"/>
    <w:rsid w:val="00EE3AB8"/>
    <w:rsid w:val="00EE3AB9"/>
    <w:rsid w:val="00EE6086"/>
    <w:rsid w:val="00EE6810"/>
    <w:rsid w:val="00EF21B1"/>
    <w:rsid w:val="00EF3856"/>
    <w:rsid w:val="00EF3D95"/>
    <w:rsid w:val="00EF6209"/>
    <w:rsid w:val="00EF7413"/>
    <w:rsid w:val="00F00509"/>
    <w:rsid w:val="00F005AC"/>
    <w:rsid w:val="00F01C5F"/>
    <w:rsid w:val="00F033A7"/>
    <w:rsid w:val="00F036B8"/>
    <w:rsid w:val="00F041D1"/>
    <w:rsid w:val="00F078A1"/>
    <w:rsid w:val="00F079B5"/>
    <w:rsid w:val="00F10E61"/>
    <w:rsid w:val="00F128EC"/>
    <w:rsid w:val="00F1470A"/>
    <w:rsid w:val="00F16C25"/>
    <w:rsid w:val="00F2027E"/>
    <w:rsid w:val="00F20B62"/>
    <w:rsid w:val="00F20D9B"/>
    <w:rsid w:val="00F20FB6"/>
    <w:rsid w:val="00F2293E"/>
    <w:rsid w:val="00F250CD"/>
    <w:rsid w:val="00F27858"/>
    <w:rsid w:val="00F3065E"/>
    <w:rsid w:val="00F31878"/>
    <w:rsid w:val="00F31AFC"/>
    <w:rsid w:val="00F333B5"/>
    <w:rsid w:val="00F36FC0"/>
    <w:rsid w:val="00F376ED"/>
    <w:rsid w:val="00F40210"/>
    <w:rsid w:val="00F412CE"/>
    <w:rsid w:val="00F42BD4"/>
    <w:rsid w:val="00F440A0"/>
    <w:rsid w:val="00F44B81"/>
    <w:rsid w:val="00F44DC7"/>
    <w:rsid w:val="00F44EAF"/>
    <w:rsid w:val="00F46B60"/>
    <w:rsid w:val="00F4742A"/>
    <w:rsid w:val="00F504F0"/>
    <w:rsid w:val="00F505EA"/>
    <w:rsid w:val="00F508AC"/>
    <w:rsid w:val="00F512A3"/>
    <w:rsid w:val="00F51BF7"/>
    <w:rsid w:val="00F53E9D"/>
    <w:rsid w:val="00F57685"/>
    <w:rsid w:val="00F60811"/>
    <w:rsid w:val="00F62E9F"/>
    <w:rsid w:val="00F644C4"/>
    <w:rsid w:val="00F66D12"/>
    <w:rsid w:val="00F670B0"/>
    <w:rsid w:val="00F67181"/>
    <w:rsid w:val="00F67D9D"/>
    <w:rsid w:val="00F70291"/>
    <w:rsid w:val="00F724B0"/>
    <w:rsid w:val="00F729D9"/>
    <w:rsid w:val="00F75B81"/>
    <w:rsid w:val="00F80D8A"/>
    <w:rsid w:val="00F8446A"/>
    <w:rsid w:val="00F850BC"/>
    <w:rsid w:val="00F86CD5"/>
    <w:rsid w:val="00F9096F"/>
    <w:rsid w:val="00F9161E"/>
    <w:rsid w:val="00F94D58"/>
    <w:rsid w:val="00FA0004"/>
    <w:rsid w:val="00FA0C3A"/>
    <w:rsid w:val="00FA0EBB"/>
    <w:rsid w:val="00FA1BEC"/>
    <w:rsid w:val="00FA1E16"/>
    <w:rsid w:val="00FA27D2"/>
    <w:rsid w:val="00FA2969"/>
    <w:rsid w:val="00FA2A30"/>
    <w:rsid w:val="00FA6466"/>
    <w:rsid w:val="00FB012B"/>
    <w:rsid w:val="00FB10A7"/>
    <w:rsid w:val="00FB1D56"/>
    <w:rsid w:val="00FB32AD"/>
    <w:rsid w:val="00FB33F9"/>
    <w:rsid w:val="00FB3A6D"/>
    <w:rsid w:val="00FB4C18"/>
    <w:rsid w:val="00FB5687"/>
    <w:rsid w:val="00FB6E80"/>
    <w:rsid w:val="00FB7D6D"/>
    <w:rsid w:val="00FB7E50"/>
    <w:rsid w:val="00FC4049"/>
    <w:rsid w:val="00FC40CE"/>
    <w:rsid w:val="00FC4C8B"/>
    <w:rsid w:val="00FC6EA4"/>
    <w:rsid w:val="00FC743A"/>
    <w:rsid w:val="00FD2058"/>
    <w:rsid w:val="00FD488D"/>
    <w:rsid w:val="00FD728E"/>
    <w:rsid w:val="00FE15D1"/>
    <w:rsid w:val="00FE2BB9"/>
    <w:rsid w:val="00FE3C98"/>
    <w:rsid w:val="00FE3D9C"/>
    <w:rsid w:val="00FE5127"/>
    <w:rsid w:val="00FE6599"/>
    <w:rsid w:val="00FE7AED"/>
    <w:rsid w:val="00FE7B77"/>
    <w:rsid w:val="00FE7CA0"/>
    <w:rsid w:val="00FF4BE9"/>
    <w:rsid w:val="00FF6C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35" w:qFormat="1"/>
    <w:lsdException w:name="footnote reference"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Subtitle" w:semiHidden="0" w:uiPriority="0" w:unhideWhenUsed="0" w:qFormat="1"/>
    <w:lsdException w:name="Date"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08CE"/>
  </w:style>
  <w:style w:type="paragraph" w:styleId="1">
    <w:name w:val="heading 1"/>
    <w:basedOn w:val="a0"/>
    <w:next w:val="a0"/>
    <w:link w:val="10"/>
    <w:qFormat/>
    <w:pPr>
      <w:keepNext/>
      <w:spacing w:line="360" w:lineRule="auto"/>
      <w:ind w:firstLine="851"/>
      <w:jc w:val="center"/>
      <w:outlineLvl w:val="0"/>
    </w:pPr>
    <w:rPr>
      <w:sz w:val="28"/>
    </w:rPr>
  </w:style>
  <w:style w:type="paragraph" w:styleId="20">
    <w:name w:val="heading 2"/>
    <w:basedOn w:val="a0"/>
    <w:next w:val="a0"/>
    <w:link w:val="21"/>
    <w:qFormat/>
    <w:pPr>
      <w:keepNext/>
      <w:spacing w:line="360" w:lineRule="auto"/>
      <w:ind w:firstLine="851"/>
      <w:jc w:val="center"/>
      <w:outlineLvl w:val="1"/>
    </w:pPr>
    <w:rPr>
      <w:sz w:val="24"/>
    </w:rPr>
  </w:style>
  <w:style w:type="paragraph" w:styleId="3">
    <w:name w:val="heading 3"/>
    <w:basedOn w:val="a0"/>
    <w:next w:val="a0"/>
    <w:link w:val="30"/>
    <w:qFormat/>
    <w:pPr>
      <w:keepNext/>
      <w:spacing w:line="360" w:lineRule="auto"/>
      <w:outlineLvl w:val="2"/>
    </w:pPr>
    <w:rPr>
      <w:sz w:val="28"/>
    </w:rPr>
  </w:style>
  <w:style w:type="paragraph" w:styleId="40">
    <w:name w:val="heading 4"/>
    <w:basedOn w:val="a0"/>
    <w:next w:val="a0"/>
    <w:link w:val="41"/>
    <w:qFormat/>
    <w:pPr>
      <w:keepNext/>
      <w:jc w:val="right"/>
      <w:outlineLvl w:val="3"/>
    </w:pPr>
    <w:rPr>
      <w:sz w:val="24"/>
    </w:rPr>
  </w:style>
  <w:style w:type="paragraph" w:styleId="50">
    <w:name w:val="heading 5"/>
    <w:basedOn w:val="a0"/>
    <w:next w:val="a0"/>
    <w:link w:val="51"/>
    <w:qFormat/>
    <w:rsid w:val="008B6C19"/>
    <w:pPr>
      <w:keepNext/>
      <w:widowControl w:val="0"/>
      <w:shd w:val="clear" w:color="auto" w:fill="FFFFFF"/>
      <w:autoSpaceDE w:val="0"/>
      <w:autoSpaceDN w:val="0"/>
      <w:adjustRightInd w:val="0"/>
      <w:ind w:right="61" w:firstLine="709"/>
      <w:jc w:val="center"/>
      <w:outlineLvl w:val="4"/>
    </w:pPr>
    <w:rPr>
      <w:color w:val="000000"/>
      <w:spacing w:val="1"/>
      <w:sz w:val="28"/>
      <w:lang w:val="x-none" w:eastAsia="x-none"/>
    </w:rPr>
  </w:style>
  <w:style w:type="paragraph" w:styleId="6">
    <w:name w:val="heading 6"/>
    <w:basedOn w:val="a0"/>
    <w:next w:val="a0"/>
    <w:link w:val="60"/>
    <w:qFormat/>
    <w:rsid w:val="008B6C19"/>
    <w:pPr>
      <w:keepNext/>
      <w:widowControl w:val="0"/>
      <w:autoSpaceDE w:val="0"/>
      <w:autoSpaceDN w:val="0"/>
      <w:adjustRightInd w:val="0"/>
      <w:spacing w:before="144"/>
      <w:ind w:right="51"/>
      <w:outlineLvl w:val="5"/>
    </w:pPr>
    <w:rPr>
      <w:color w:val="000000"/>
      <w:spacing w:val="1"/>
      <w:sz w:val="28"/>
      <w:lang w:val="x-none" w:eastAsia="x-none"/>
    </w:rPr>
  </w:style>
  <w:style w:type="paragraph" w:styleId="7">
    <w:name w:val="heading 7"/>
    <w:basedOn w:val="a0"/>
    <w:next w:val="a0"/>
    <w:link w:val="70"/>
    <w:qFormat/>
    <w:rsid w:val="008B6C19"/>
    <w:pPr>
      <w:keepNext/>
      <w:widowControl w:val="0"/>
      <w:shd w:val="clear" w:color="auto" w:fill="FFFFFF"/>
      <w:autoSpaceDE w:val="0"/>
      <w:autoSpaceDN w:val="0"/>
      <w:adjustRightInd w:val="0"/>
      <w:ind w:left="709" w:right="61"/>
      <w:jc w:val="both"/>
      <w:outlineLvl w:val="6"/>
    </w:pPr>
    <w:rPr>
      <w:color w:val="000000"/>
      <w:spacing w:val="1"/>
      <w:sz w:val="28"/>
      <w:lang w:val="x-none" w:eastAsia="x-none"/>
    </w:rPr>
  </w:style>
  <w:style w:type="paragraph" w:styleId="8">
    <w:name w:val="heading 8"/>
    <w:basedOn w:val="a0"/>
    <w:next w:val="a0"/>
    <w:link w:val="80"/>
    <w:qFormat/>
    <w:rsid w:val="008B6C19"/>
    <w:pPr>
      <w:keepNext/>
      <w:widowControl w:val="0"/>
      <w:shd w:val="clear" w:color="auto" w:fill="FFFFFF"/>
      <w:autoSpaceDE w:val="0"/>
      <w:autoSpaceDN w:val="0"/>
      <w:adjustRightInd w:val="0"/>
      <w:ind w:right="61" w:firstLine="709"/>
      <w:outlineLvl w:val="7"/>
    </w:pPr>
    <w:rPr>
      <w:color w:val="000000"/>
      <w:spacing w:val="1"/>
      <w:sz w:val="28"/>
      <w:lang w:val="x-none" w:eastAsia="x-none"/>
    </w:rPr>
  </w:style>
  <w:style w:type="paragraph" w:styleId="9">
    <w:name w:val="heading 9"/>
    <w:basedOn w:val="a0"/>
    <w:next w:val="a0"/>
    <w:link w:val="90"/>
    <w:qFormat/>
    <w:rsid w:val="008B6C19"/>
    <w:pPr>
      <w:keepNext/>
      <w:widowControl w:val="0"/>
      <w:shd w:val="clear" w:color="auto" w:fill="FFFFFF"/>
      <w:autoSpaceDE w:val="0"/>
      <w:autoSpaceDN w:val="0"/>
      <w:adjustRightInd w:val="0"/>
      <w:ind w:left="5760" w:right="61" w:firstLine="720"/>
      <w:jc w:val="center"/>
      <w:outlineLvl w:val="8"/>
    </w:pPr>
    <w:rPr>
      <w:color w:val="000000"/>
      <w:spacing w:val="1"/>
      <w:sz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pPr>
      <w:widowControl w:val="0"/>
      <w:ind w:firstLine="420"/>
      <w:jc w:val="both"/>
    </w:pPr>
    <w:rPr>
      <w:snapToGrid w:val="0"/>
    </w:rPr>
  </w:style>
  <w:style w:type="paragraph" w:styleId="a4">
    <w:name w:val="Body Text Indent"/>
    <w:basedOn w:val="a0"/>
    <w:link w:val="a5"/>
    <w:pPr>
      <w:spacing w:line="360" w:lineRule="auto"/>
      <w:ind w:firstLine="851"/>
      <w:jc w:val="center"/>
    </w:pPr>
    <w:rPr>
      <w:b/>
      <w:sz w:val="28"/>
    </w:rPr>
  </w:style>
  <w:style w:type="paragraph" w:customStyle="1" w:styleId="FR2">
    <w:name w:val="FR2"/>
    <w:pPr>
      <w:widowControl w:val="0"/>
      <w:jc w:val="right"/>
    </w:pPr>
    <w:rPr>
      <w:rFonts w:ascii="Arial" w:hAnsi="Arial"/>
      <w:snapToGrid w:val="0"/>
      <w:sz w:val="16"/>
    </w:rPr>
  </w:style>
  <w:style w:type="paragraph" w:styleId="a6">
    <w:name w:val="Document Map"/>
    <w:basedOn w:val="a0"/>
    <w:link w:val="a7"/>
    <w:semiHidden/>
    <w:pPr>
      <w:shd w:val="clear" w:color="auto" w:fill="000080"/>
    </w:pPr>
    <w:rPr>
      <w:rFonts w:ascii="Tahoma" w:hAnsi="Tahoma"/>
    </w:rPr>
  </w:style>
  <w:style w:type="paragraph" w:styleId="a8">
    <w:name w:val="header"/>
    <w:basedOn w:val="a0"/>
    <w:link w:val="a9"/>
    <w:unhideWhenUsed/>
    <w:rsid w:val="009B0A3A"/>
    <w:pPr>
      <w:tabs>
        <w:tab w:val="center" w:pos="4677"/>
        <w:tab w:val="right" w:pos="9355"/>
      </w:tabs>
    </w:pPr>
  </w:style>
  <w:style w:type="character" w:customStyle="1" w:styleId="a9">
    <w:name w:val="Верхний колонтитул Знак"/>
    <w:basedOn w:val="a1"/>
    <w:link w:val="a8"/>
    <w:rsid w:val="009B0A3A"/>
  </w:style>
  <w:style w:type="paragraph" w:styleId="aa">
    <w:name w:val="footer"/>
    <w:aliases w:val="Íèæíèé êîëîíòèòóë"/>
    <w:basedOn w:val="a0"/>
    <w:link w:val="ab"/>
    <w:uiPriority w:val="99"/>
    <w:unhideWhenUsed/>
    <w:rsid w:val="009B0A3A"/>
    <w:pPr>
      <w:tabs>
        <w:tab w:val="center" w:pos="4677"/>
        <w:tab w:val="right" w:pos="9355"/>
      </w:tabs>
    </w:pPr>
  </w:style>
  <w:style w:type="character" w:customStyle="1" w:styleId="ab">
    <w:name w:val="Нижний колонтитул Знак"/>
    <w:aliases w:val="Íèæíèé êîëîíòèòóë Знак"/>
    <w:basedOn w:val="a1"/>
    <w:link w:val="aa"/>
    <w:uiPriority w:val="99"/>
    <w:rsid w:val="009B0A3A"/>
  </w:style>
  <w:style w:type="paragraph" w:customStyle="1" w:styleId="12">
    <w:name w:val="Обычный1"/>
    <w:rsid w:val="001A0D78"/>
    <w:pPr>
      <w:widowControl w:val="0"/>
      <w:ind w:firstLine="420"/>
      <w:jc w:val="both"/>
    </w:pPr>
    <w:rPr>
      <w:snapToGrid w:val="0"/>
    </w:rPr>
  </w:style>
  <w:style w:type="paragraph" w:styleId="ac">
    <w:name w:val="Balloon Text"/>
    <w:basedOn w:val="a0"/>
    <w:link w:val="ad"/>
    <w:uiPriority w:val="99"/>
    <w:unhideWhenUsed/>
    <w:rsid w:val="00945535"/>
    <w:rPr>
      <w:rFonts w:ascii="Tahoma" w:hAnsi="Tahoma"/>
      <w:sz w:val="16"/>
      <w:szCs w:val="16"/>
      <w:lang w:val="x-none" w:eastAsia="x-none"/>
    </w:rPr>
  </w:style>
  <w:style w:type="character" w:customStyle="1" w:styleId="ad">
    <w:name w:val="Текст выноски Знак"/>
    <w:link w:val="ac"/>
    <w:uiPriority w:val="99"/>
    <w:rsid w:val="00945535"/>
    <w:rPr>
      <w:rFonts w:ascii="Tahoma" w:hAnsi="Tahoma" w:cs="Tahoma"/>
      <w:sz w:val="16"/>
      <w:szCs w:val="16"/>
    </w:rPr>
  </w:style>
  <w:style w:type="paragraph" w:styleId="ae">
    <w:name w:val="Body Text"/>
    <w:basedOn w:val="a0"/>
    <w:link w:val="af"/>
    <w:rsid w:val="00F033A7"/>
    <w:pPr>
      <w:spacing w:after="120"/>
    </w:pPr>
  </w:style>
  <w:style w:type="table" w:styleId="af0">
    <w:name w:val="Table Grid"/>
    <w:basedOn w:val="a2"/>
    <w:rsid w:val="00F033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2">
    <w:name w:val="заголовок 4"/>
    <w:basedOn w:val="a0"/>
    <w:next w:val="a0"/>
    <w:rsid w:val="00F033A7"/>
    <w:pPr>
      <w:keepNext/>
      <w:autoSpaceDE w:val="0"/>
      <w:autoSpaceDN w:val="0"/>
      <w:jc w:val="center"/>
      <w:outlineLvl w:val="3"/>
    </w:pPr>
    <w:rPr>
      <w:b/>
      <w:sz w:val="28"/>
    </w:rPr>
  </w:style>
  <w:style w:type="paragraph" w:customStyle="1" w:styleId="61">
    <w:name w:val="заголовок 6"/>
    <w:basedOn w:val="a0"/>
    <w:next w:val="a0"/>
    <w:rsid w:val="00F033A7"/>
    <w:pPr>
      <w:keepNext/>
      <w:autoSpaceDE w:val="0"/>
      <w:autoSpaceDN w:val="0"/>
      <w:ind w:left="5040" w:firstLine="720"/>
      <w:jc w:val="both"/>
      <w:outlineLvl w:val="5"/>
    </w:pPr>
    <w:rPr>
      <w:b/>
    </w:rPr>
  </w:style>
  <w:style w:type="character" w:styleId="af1">
    <w:name w:val="page number"/>
    <w:basedOn w:val="a1"/>
    <w:uiPriority w:val="99"/>
    <w:rsid w:val="00F75B81"/>
  </w:style>
  <w:style w:type="paragraph" w:customStyle="1" w:styleId="af2">
    <w:name w:val="Краткий обратный адрес"/>
    <w:basedOn w:val="11"/>
    <w:rsid w:val="0001611E"/>
    <w:pPr>
      <w:widowControl/>
      <w:ind w:firstLine="0"/>
      <w:jc w:val="left"/>
    </w:pPr>
    <w:rPr>
      <w:snapToGrid/>
      <w:sz w:val="28"/>
    </w:rPr>
  </w:style>
  <w:style w:type="paragraph" w:customStyle="1" w:styleId="31">
    <w:name w:val="Îñíîâíîé òåêñò ñ îòñòóïîì 3"/>
    <w:basedOn w:val="a0"/>
    <w:rsid w:val="00006AB4"/>
    <w:pPr>
      <w:shd w:val="clear" w:color="auto" w:fill="FFFFFF"/>
      <w:overflowPunct w:val="0"/>
      <w:autoSpaceDE w:val="0"/>
      <w:autoSpaceDN w:val="0"/>
      <w:adjustRightInd w:val="0"/>
      <w:spacing w:line="360" w:lineRule="auto"/>
      <w:ind w:firstLine="851"/>
      <w:jc w:val="both"/>
      <w:textAlignment w:val="baseline"/>
    </w:pPr>
    <w:rPr>
      <w:color w:val="000000"/>
      <w:sz w:val="28"/>
    </w:rPr>
  </w:style>
  <w:style w:type="paragraph" w:styleId="af3">
    <w:name w:val="footnote text"/>
    <w:basedOn w:val="a0"/>
    <w:link w:val="af4"/>
    <w:semiHidden/>
    <w:rsid w:val="00CC2C70"/>
  </w:style>
  <w:style w:type="character" w:styleId="af5">
    <w:name w:val="footnote reference"/>
    <w:semiHidden/>
    <w:rsid w:val="00CC2C70"/>
    <w:rPr>
      <w:vertAlign w:val="superscript"/>
    </w:rPr>
  </w:style>
  <w:style w:type="paragraph" w:customStyle="1" w:styleId="ConsPlusNormal">
    <w:name w:val="ConsPlusNormal"/>
    <w:rsid w:val="008A4309"/>
    <w:pPr>
      <w:widowControl w:val="0"/>
      <w:autoSpaceDE w:val="0"/>
      <w:autoSpaceDN w:val="0"/>
      <w:adjustRightInd w:val="0"/>
      <w:ind w:firstLine="720"/>
    </w:pPr>
    <w:rPr>
      <w:rFonts w:ascii="Arial" w:hAnsi="Arial" w:cs="Arial"/>
      <w:lang w:eastAsia="en-US"/>
    </w:rPr>
  </w:style>
  <w:style w:type="paragraph" w:customStyle="1" w:styleId="ConsPlusNonformat">
    <w:name w:val="ConsPlusNonformat"/>
    <w:rsid w:val="008A4309"/>
    <w:pPr>
      <w:widowControl w:val="0"/>
      <w:autoSpaceDE w:val="0"/>
      <w:autoSpaceDN w:val="0"/>
      <w:adjustRightInd w:val="0"/>
    </w:pPr>
    <w:rPr>
      <w:rFonts w:ascii="Courier New" w:hAnsi="Courier New" w:cs="Courier New"/>
    </w:rPr>
  </w:style>
  <w:style w:type="paragraph" w:customStyle="1" w:styleId="ConsPlusCell">
    <w:name w:val="ConsPlusCell"/>
    <w:rsid w:val="008A4309"/>
    <w:pPr>
      <w:widowControl w:val="0"/>
      <w:autoSpaceDE w:val="0"/>
      <w:autoSpaceDN w:val="0"/>
      <w:adjustRightInd w:val="0"/>
    </w:pPr>
    <w:rPr>
      <w:rFonts w:ascii="Arial" w:hAnsi="Arial" w:cs="Arial"/>
    </w:rPr>
  </w:style>
  <w:style w:type="paragraph" w:customStyle="1" w:styleId="textn">
    <w:name w:val="textn"/>
    <w:basedOn w:val="a0"/>
    <w:rsid w:val="00956368"/>
    <w:pPr>
      <w:spacing w:before="100" w:beforeAutospacing="1" w:after="100" w:afterAutospacing="1"/>
    </w:pPr>
    <w:rPr>
      <w:sz w:val="24"/>
      <w:szCs w:val="24"/>
    </w:rPr>
  </w:style>
  <w:style w:type="paragraph" w:styleId="32">
    <w:name w:val="Body Text 3"/>
    <w:basedOn w:val="a0"/>
    <w:link w:val="33"/>
    <w:uiPriority w:val="99"/>
    <w:unhideWhenUsed/>
    <w:rsid w:val="008B6C19"/>
    <w:pPr>
      <w:spacing w:after="120"/>
    </w:pPr>
    <w:rPr>
      <w:sz w:val="16"/>
      <w:szCs w:val="16"/>
      <w:lang w:val="x-none" w:eastAsia="x-none"/>
    </w:rPr>
  </w:style>
  <w:style w:type="character" w:customStyle="1" w:styleId="33">
    <w:name w:val="Основной текст 3 Знак"/>
    <w:link w:val="32"/>
    <w:uiPriority w:val="99"/>
    <w:semiHidden/>
    <w:rsid w:val="008B6C19"/>
    <w:rPr>
      <w:sz w:val="16"/>
      <w:szCs w:val="16"/>
    </w:rPr>
  </w:style>
  <w:style w:type="character" w:customStyle="1" w:styleId="51">
    <w:name w:val="Заголовок 5 Знак"/>
    <w:link w:val="50"/>
    <w:rsid w:val="008B6C19"/>
    <w:rPr>
      <w:color w:val="000000"/>
      <w:spacing w:val="1"/>
      <w:sz w:val="28"/>
      <w:shd w:val="clear" w:color="auto" w:fill="FFFFFF"/>
    </w:rPr>
  </w:style>
  <w:style w:type="character" w:customStyle="1" w:styleId="60">
    <w:name w:val="Заголовок 6 Знак"/>
    <w:link w:val="6"/>
    <w:rsid w:val="008B6C19"/>
    <w:rPr>
      <w:color w:val="000000"/>
      <w:spacing w:val="1"/>
      <w:sz w:val="28"/>
    </w:rPr>
  </w:style>
  <w:style w:type="character" w:customStyle="1" w:styleId="70">
    <w:name w:val="Заголовок 7 Знак"/>
    <w:link w:val="7"/>
    <w:rsid w:val="008B6C19"/>
    <w:rPr>
      <w:color w:val="000000"/>
      <w:spacing w:val="1"/>
      <w:sz w:val="28"/>
      <w:shd w:val="clear" w:color="auto" w:fill="FFFFFF"/>
    </w:rPr>
  </w:style>
  <w:style w:type="character" w:customStyle="1" w:styleId="80">
    <w:name w:val="Заголовок 8 Знак"/>
    <w:link w:val="8"/>
    <w:rsid w:val="008B6C19"/>
    <w:rPr>
      <w:color w:val="000000"/>
      <w:spacing w:val="1"/>
      <w:sz w:val="28"/>
      <w:shd w:val="clear" w:color="auto" w:fill="FFFFFF"/>
    </w:rPr>
  </w:style>
  <w:style w:type="character" w:customStyle="1" w:styleId="90">
    <w:name w:val="Заголовок 9 Знак"/>
    <w:link w:val="9"/>
    <w:rsid w:val="008B6C19"/>
    <w:rPr>
      <w:color w:val="000000"/>
      <w:spacing w:val="1"/>
      <w:sz w:val="28"/>
      <w:shd w:val="clear" w:color="auto" w:fill="FFFFFF"/>
    </w:rPr>
  </w:style>
  <w:style w:type="numbering" w:customStyle="1" w:styleId="13">
    <w:name w:val="Нет списка1"/>
    <w:next w:val="a3"/>
    <w:semiHidden/>
    <w:rsid w:val="008B6C19"/>
  </w:style>
  <w:style w:type="paragraph" w:styleId="22">
    <w:name w:val="Body Text 2"/>
    <w:basedOn w:val="a0"/>
    <w:link w:val="23"/>
    <w:uiPriority w:val="99"/>
    <w:rsid w:val="008B6C19"/>
    <w:pPr>
      <w:widowControl w:val="0"/>
      <w:shd w:val="clear" w:color="auto" w:fill="FFFFFF"/>
      <w:autoSpaceDE w:val="0"/>
      <w:autoSpaceDN w:val="0"/>
      <w:adjustRightInd w:val="0"/>
      <w:ind w:right="61"/>
      <w:jc w:val="both"/>
    </w:pPr>
    <w:rPr>
      <w:color w:val="000000"/>
      <w:spacing w:val="1"/>
      <w:sz w:val="28"/>
      <w:lang w:val="x-none" w:eastAsia="x-none"/>
    </w:rPr>
  </w:style>
  <w:style w:type="character" w:customStyle="1" w:styleId="23">
    <w:name w:val="Основной текст 2 Знак"/>
    <w:link w:val="22"/>
    <w:uiPriority w:val="99"/>
    <w:rsid w:val="008B6C19"/>
    <w:rPr>
      <w:color w:val="000000"/>
      <w:spacing w:val="1"/>
      <w:sz w:val="28"/>
      <w:shd w:val="clear" w:color="auto" w:fill="FFFFFF"/>
    </w:rPr>
  </w:style>
  <w:style w:type="paragraph" w:styleId="af6">
    <w:name w:val="Title"/>
    <w:basedOn w:val="a0"/>
    <w:link w:val="af7"/>
    <w:qFormat/>
    <w:rsid w:val="008B6C19"/>
    <w:pPr>
      <w:widowControl w:val="0"/>
      <w:shd w:val="clear" w:color="auto" w:fill="FFFFFF"/>
      <w:autoSpaceDE w:val="0"/>
      <w:autoSpaceDN w:val="0"/>
      <w:adjustRightInd w:val="0"/>
      <w:spacing w:before="101" w:line="360" w:lineRule="auto"/>
      <w:ind w:firstLine="709"/>
      <w:jc w:val="center"/>
    </w:pPr>
    <w:rPr>
      <w:sz w:val="28"/>
      <w:lang w:val="x-none" w:eastAsia="x-none"/>
    </w:rPr>
  </w:style>
  <w:style w:type="character" w:customStyle="1" w:styleId="af7">
    <w:name w:val="Название Знак"/>
    <w:link w:val="af6"/>
    <w:rsid w:val="008B6C19"/>
    <w:rPr>
      <w:sz w:val="28"/>
      <w:shd w:val="clear" w:color="auto" w:fill="FFFFFF"/>
    </w:rPr>
  </w:style>
  <w:style w:type="paragraph" w:styleId="24">
    <w:name w:val="Body Text Indent 2"/>
    <w:basedOn w:val="a0"/>
    <w:link w:val="25"/>
    <w:rsid w:val="008B6C19"/>
    <w:pPr>
      <w:widowControl w:val="0"/>
      <w:shd w:val="clear" w:color="auto" w:fill="FFFFFF"/>
      <w:autoSpaceDE w:val="0"/>
      <w:autoSpaceDN w:val="0"/>
      <w:adjustRightInd w:val="0"/>
      <w:ind w:firstLine="709"/>
    </w:pPr>
    <w:rPr>
      <w:sz w:val="28"/>
      <w:lang w:val="x-none" w:eastAsia="x-none"/>
    </w:rPr>
  </w:style>
  <w:style w:type="character" w:customStyle="1" w:styleId="25">
    <w:name w:val="Основной текст с отступом 2 Знак"/>
    <w:link w:val="24"/>
    <w:rsid w:val="008B6C19"/>
    <w:rPr>
      <w:sz w:val="28"/>
      <w:shd w:val="clear" w:color="auto" w:fill="FFFFFF"/>
    </w:rPr>
  </w:style>
  <w:style w:type="paragraph" w:styleId="34">
    <w:name w:val="Body Text Indent 3"/>
    <w:basedOn w:val="a0"/>
    <w:link w:val="35"/>
    <w:uiPriority w:val="99"/>
    <w:rsid w:val="008B6C19"/>
    <w:pPr>
      <w:widowControl w:val="0"/>
      <w:autoSpaceDE w:val="0"/>
      <w:autoSpaceDN w:val="0"/>
      <w:adjustRightInd w:val="0"/>
      <w:ind w:firstLine="709"/>
      <w:jc w:val="both"/>
    </w:pPr>
    <w:rPr>
      <w:color w:val="000000"/>
      <w:spacing w:val="-6"/>
      <w:sz w:val="28"/>
      <w:lang w:val="x-none" w:eastAsia="x-none"/>
    </w:rPr>
  </w:style>
  <w:style w:type="character" w:customStyle="1" w:styleId="35">
    <w:name w:val="Основной текст с отступом 3 Знак"/>
    <w:link w:val="34"/>
    <w:uiPriority w:val="99"/>
    <w:rsid w:val="008B6C19"/>
    <w:rPr>
      <w:color w:val="000000"/>
      <w:spacing w:val="-6"/>
      <w:sz w:val="28"/>
    </w:rPr>
  </w:style>
  <w:style w:type="paragraph" w:styleId="af8">
    <w:name w:val="Subtitle"/>
    <w:basedOn w:val="a0"/>
    <w:link w:val="af9"/>
    <w:qFormat/>
    <w:rsid w:val="008B6C19"/>
    <w:pPr>
      <w:widowControl w:val="0"/>
      <w:shd w:val="clear" w:color="auto" w:fill="FFFFFF"/>
      <w:autoSpaceDE w:val="0"/>
      <w:autoSpaceDN w:val="0"/>
      <w:adjustRightInd w:val="0"/>
      <w:spacing w:before="101"/>
      <w:ind w:firstLine="709"/>
      <w:jc w:val="center"/>
    </w:pPr>
    <w:rPr>
      <w:color w:val="000000"/>
      <w:spacing w:val="7"/>
      <w:sz w:val="30"/>
      <w:lang w:val="x-none" w:eastAsia="x-none"/>
    </w:rPr>
  </w:style>
  <w:style w:type="character" w:customStyle="1" w:styleId="af9">
    <w:name w:val="Подзаголовок Знак"/>
    <w:link w:val="af8"/>
    <w:rsid w:val="008B6C19"/>
    <w:rPr>
      <w:color w:val="000000"/>
      <w:spacing w:val="7"/>
      <w:sz w:val="30"/>
      <w:shd w:val="clear" w:color="auto" w:fill="FFFFFF"/>
    </w:rPr>
  </w:style>
  <w:style w:type="paragraph" w:customStyle="1" w:styleId="Heading">
    <w:name w:val="Heading"/>
    <w:rsid w:val="008B6C19"/>
    <w:pPr>
      <w:widowControl w:val="0"/>
      <w:autoSpaceDE w:val="0"/>
      <w:autoSpaceDN w:val="0"/>
      <w:adjustRightInd w:val="0"/>
    </w:pPr>
    <w:rPr>
      <w:rFonts w:ascii="Arial" w:hAnsi="Arial" w:cs="Arial"/>
      <w:b/>
      <w:bCs/>
      <w:sz w:val="22"/>
      <w:szCs w:val="22"/>
    </w:rPr>
  </w:style>
  <w:style w:type="paragraph" w:customStyle="1" w:styleId="Default">
    <w:name w:val="Default"/>
    <w:rsid w:val="00F20FB6"/>
    <w:pPr>
      <w:autoSpaceDE w:val="0"/>
      <w:autoSpaceDN w:val="0"/>
      <w:adjustRightInd w:val="0"/>
    </w:pPr>
    <w:rPr>
      <w:color w:val="000000"/>
      <w:sz w:val="24"/>
      <w:szCs w:val="24"/>
    </w:rPr>
  </w:style>
  <w:style w:type="paragraph" w:customStyle="1" w:styleId="point">
    <w:name w:val="point"/>
    <w:basedOn w:val="a0"/>
    <w:rsid w:val="00AE26D1"/>
    <w:pPr>
      <w:ind w:firstLine="567"/>
      <w:jc w:val="both"/>
    </w:pPr>
    <w:rPr>
      <w:rFonts w:eastAsia="Calibri"/>
      <w:sz w:val="24"/>
      <w:szCs w:val="24"/>
    </w:rPr>
  </w:style>
  <w:style w:type="paragraph" w:customStyle="1" w:styleId="14">
    <w:name w:val="Абзац списка1"/>
    <w:basedOn w:val="a0"/>
    <w:rsid w:val="00AE26D1"/>
    <w:pPr>
      <w:widowControl w:val="0"/>
      <w:autoSpaceDE w:val="0"/>
      <w:autoSpaceDN w:val="0"/>
      <w:adjustRightInd w:val="0"/>
      <w:ind w:left="720"/>
      <w:contextualSpacing/>
    </w:pPr>
    <w:rPr>
      <w:rFonts w:ascii="Arial" w:eastAsia="Calibri" w:hAnsi="Arial" w:cs="Arial"/>
    </w:rPr>
  </w:style>
  <w:style w:type="paragraph" w:customStyle="1" w:styleId="FR3">
    <w:name w:val="FR3"/>
    <w:rsid w:val="00723262"/>
    <w:pPr>
      <w:widowControl w:val="0"/>
      <w:autoSpaceDE w:val="0"/>
      <w:autoSpaceDN w:val="0"/>
      <w:adjustRightInd w:val="0"/>
      <w:spacing w:line="300" w:lineRule="auto"/>
      <w:ind w:firstLine="740"/>
    </w:pPr>
    <w:rPr>
      <w:rFonts w:ascii="Arial" w:eastAsia="Calibri" w:hAnsi="Arial" w:cs="Arial"/>
      <w:sz w:val="16"/>
      <w:szCs w:val="16"/>
    </w:rPr>
  </w:style>
  <w:style w:type="paragraph" w:customStyle="1" w:styleId="nonumheader">
    <w:name w:val="nonumheader"/>
    <w:basedOn w:val="a0"/>
    <w:rsid w:val="00D319AB"/>
    <w:pPr>
      <w:spacing w:before="240" w:after="240"/>
      <w:jc w:val="center"/>
    </w:pPr>
    <w:rPr>
      <w:rFonts w:eastAsia="Calibri"/>
      <w:b/>
      <w:bCs/>
      <w:sz w:val="24"/>
      <w:szCs w:val="24"/>
    </w:rPr>
  </w:style>
  <w:style w:type="paragraph" w:customStyle="1" w:styleId="table10">
    <w:name w:val="table10"/>
    <w:basedOn w:val="a0"/>
    <w:rsid w:val="00D319AB"/>
    <w:rPr>
      <w:rFonts w:eastAsia="Calibri"/>
    </w:rPr>
  </w:style>
  <w:style w:type="paragraph" w:customStyle="1" w:styleId="Normal1">
    <w:name w:val="Normal1"/>
    <w:rsid w:val="00A623C1"/>
    <w:pPr>
      <w:widowControl w:val="0"/>
      <w:ind w:firstLine="420"/>
      <w:jc w:val="both"/>
    </w:pPr>
  </w:style>
  <w:style w:type="character" w:customStyle="1" w:styleId="FontStyle29">
    <w:name w:val="Font Style29"/>
    <w:rsid w:val="00A623C1"/>
    <w:rPr>
      <w:rFonts w:ascii="Times New Roman" w:hAnsi="Times New Roman" w:cs="Times New Roman"/>
      <w:sz w:val="18"/>
      <w:szCs w:val="18"/>
    </w:rPr>
  </w:style>
  <w:style w:type="paragraph" w:styleId="afa">
    <w:name w:val="No Spacing"/>
    <w:uiPriority w:val="1"/>
    <w:qFormat/>
    <w:rsid w:val="00A61632"/>
    <w:rPr>
      <w:rFonts w:ascii="Calibri" w:eastAsia="Calibri" w:hAnsi="Calibri"/>
      <w:sz w:val="22"/>
      <w:szCs w:val="22"/>
      <w:lang w:eastAsia="en-US"/>
    </w:rPr>
  </w:style>
  <w:style w:type="paragraph" w:styleId="afb">
    <w:name w:val="List Paragraph"/>
    <w:basedOn w:val="a0"/>
    <w:uiPriority w:val="34"/>
    <w:qFormat/>
    <w:rsid w:val="0028455F"/>
    <w:pPr>
      <w:autoSpaceDE w:val="0"/>
      <w:autoSpaceDN w:val="0"/>
      <w:ind w:left="720"/>
      <w:contextualSpacing/>
    </w:pPr>
  </w:style>
  <w:style w:type="character" w:customStyle="1" w:styleId="10">
    <w:name w:val="Заголовок 1 Знак"/>
    <w:link w:val="1"/>
    <w:locked/>
    <w:rsid w:val="00676302"/>
    <w:rPr>
      <w:sz w:val="28"/>
    </w:rPr>
  </w:style>
  <w:style w:type="character" w:customStyle="1" w:styleId="21">
    <w:name w:val="Заголовок 2 Знак"/>
    <w:link w:val="20"/>
    <w:locked/>
    <w:rsid w:val="0046239E"/>
    <w:rPr>
      <w:sz w:val="24"/>
    </w:rPr>
  </w:style>
  <w:style w:type="paragraph" w:styleId="afc">
    <w:name w:val="Block Text"/>
    <w:basedOn w:val="a0"/>
    <w:uiPriority w:val="99"/>
    <w:rsid w:val="0046239E"/>
    <w:pPr>
      <w:autoSpaceDE w:val="0"/>
      <w:autoSpaceDN w:val="0"/>
      <w:spacing w:after="1998"/>
      <w:ind w:left="2530" w:right="3696" w:hanging="990"/>
      <w:jc w:val="center"/>
    </w:pPr>
    <w:rPr>
      <w:rFonts w:ascii="Arial" w:hAnsi="Arial" w:cs="Arial"/>
    </w:rPr>
  </w:style>
  <w:style w:type="character" w:customStyle="1" w:styleId="a5">
    <w:name w:val="Основной текст с отступом Знак"/>
    <w:link w:val="a4"/>
    <w:locked/>
    <w:rsid w:val="0046239E"/>
    <w:rPr>
      <w:b/>
      <w:sz w:val="28"/>
    </w:rPr>
  </w:style>
  <w:style w:type="character" w:customStyle="1" w:styleId="af">
    <w:name w:val="Основной текст Знак"/>
    <w:link w:val="ae"/>
    <w:locked/>
    <w:rsid w:val="0046239E"/>
  </w:style>
  <w:style w:type="paragraph" w:customStyle="1" w:styleId="310">
    <w:name w:val="Основной текст с отступом 31"/>
    <w:basedOn w:val="a0"/>
    <w:uiPriority w:val="99"/>
    <w:rsid w:val="0046239E"/>
    <w:pPr>
      <w:widowControl w:val="0"/>
      <w:overflowPunct w:val="0"/>
      <w:autoSpaceDE w:val="0"/>
      <w:autoSpaceDN w:val="0"/>
      <w:adjustRightInd w:val="0"/>
      <w:spacing w:line="360" w:lineRule="auto"/>
      <w:ind w:firstLine="567"/>
      <w:textAlignment w:val="baseline"/>
    </w:pPr>
    <w:rPr>
      <w:sz w:val="24"/>
    </w:rPr>
  </w:style>
  <w:style w:type="paragraph" w:customStyle="1" w:styleId="FR1">
    <w:name w:val="FR1"/>
    <w:uiPriority w:val="99"/>
    <w:rsid w:val="0046239E"/>
    <w:pPr>
      <w:widowControl w:val="0"/>
      <w:overflowPunct w:val="0"/>
      <w:autoSpaceDE w:val="0"/>
      <w:autoSpaceDN w:val="0"/>
      <w:adjustRightInd w:val="0"/>
      <w:spacing w:before="40" w:line="260" w:lineRule="auto"/>
      <w:jc w:val="center"/>
      <w:textAlignment w:val="baseline"/>
    </w:pPr>
    <w:rPr>
      <w:b/>
      <w:sz w:val="28"/>
    </w:rPr>
  </w:style>
  <w:style w:type="paragraph" w:styleId="afd">
    <w:name w:val="List Number"/>
    <w:basedOn w:val="a0"/>
    <w:uiPriority w:val="99"/>
    <w:rsid w:val="0046239E"/>
    <w:pPr>
      <w:tabs>
        <w:tab w:val="num" w:pos="360"/>
      </w:tabs>
      <w:ind w:left="360" w:hanging="360"/>
    </w:pPr>
    <w:rPr>
      <w:sz w:val="24"/>
      <w:szCs w:val="24"/>
    </w:rPr>
  </w:style>
  <w:style w:type="paragraph" w:customStyle="1" w:styleId="afe">
    <w:name w:val="Загол"/>
    <w:basedOn w:val="a0"/>
    <w:uiPriority w:val="99"/>
    <w:rsid w:val="0046239E"/>
    <w:pPr>
      <w:autoSpaceDE w:val="0"/>
      <w:autoSpaceDN w:val="0"/>
      <w:jc w:val="center"/>
    </w:pPr>
    <w:rPr>
      <w:b/>
      <w:bCs/>
      <w:sz w:val="24"/>
      <w:szCs w:val="24"/>
    </w:rPr>
  </w:style>
  <w:style w:type="paragraph" w:customStyle="1" w:styleId="311">
    <w:name w:val="Основной текст 31"/>
    <w:basedOn w:val="a0"/>
    <w:uiPriority w:val="99"/>
    <w:rsid w:val="0046239E"/>
    <w:pPr>
      <w:tabs>
        <w:tab w:val="left" w:pos="1270"/>
        <w:tab w:val="left" w:pos="3550"/>
      </w:tabs>
      <w:suppressAutoHyphens/>
    </w:pPr>
    <w:rPr>
      <w:kern w:val="1"/>
      <w:sz w:val="28"/>
    </w:rPr>
  </w:style>
  <w:style w:type="character" w:styleId="aff">
    <w:name w:val="annotation reference"/>
    <w:uiPriority w:val="99"/>
    <w:semiHidden/>
    <w:unhideWhenUsed/>
    <w:rsid w:val="0046239E"/>
    <w:rPr>
      <w:sz w:val="16"/>
      <w:szCs w:val="16"/>
    </w:rPr>
  </w:style>
  <w:style w:type="paragraph" w:styleId="aff0">
    <w:name w:val="annotation text"/>
    <w:basedOn w:val="a0"/>
    <w:link w:val="aff1"/>
    <w:uiPriority w:val="99"/>
    <w:semiHidden/>
    <w:unhideWhenUsed/>
    <w:rsid w:val="0046239E"/>
    <w:pPr>
      <w:autoSpaceDE w:val="0"/>
      <w:autoSpaceDN w:val="0"/>
    </w:pPr>
  </w:style>
  <w:style w:type="character" w:customStyle="1" w:styleId="aff1">
    <w:name w:val="Текст примечания Знак"/>
    <w:basedOn w:val="a1"/>
    <w:link w:val="aff0"/>
    <w:uiPriority w:val="99"/>
    <w:semiHidden/>
    <w:rsid w:val="0046239E"/>
  </w:style>
  <w:style w:type="paragraph" w:styleId="aff2">
    <w:name w:val="annotation subject"/>
    <w:basedOn w:val="aff0"/>
    <w:next w:val="aff0"/>
    <w:link w:val="aff3"/>
    <w:uiPriority w:val="99"/>
    <w:semiHidden/>
    <w:unhideWhenUsed/>
    <w:rsid w:val="0046239E"/>
    <w:rPr>
      <w:b/>
      <w:bCs/>
    </w:rPr>
  </w:style>
  <w:style w:type="character" w:customStyle="1" w:styleId="aff3">
    <w:name w:val="Тема примечания Знак"/>
    <w:basedOn w:val="aff1"/>
    <w:link w:val="aff2"/>
    <w:uiPriority w:val="99"/>
    <w:semiHidden/>
    <w:rsid w:val="0046239E"/>
    <w:rPr>
      <w:b/>
      <w:bCs/>
    </w:rPr>
  </w:style>
  <w:style w:type="paragraph" w:styleId="aff4">
    <w:name w:val="Revision"/>
    <w:hidden/>
    <w:uiPriority w:val="99"/>
    <w:semiHidden/>
    <w:rsid w:val="0046239E"/>
  </w:style>
  <w:style w:type="paragraph" w:styleId="aff5">
    <w:name w:val="endnote text"/>
    <w:basedOn w:val="a0"/>
    <w:link w:val="aff6"/>
    <w:uiPriority w:val="99"/>
    <w:semiHidden/>
    <w:unhideWhenUsed/>
    <w:rsid w:val="0046239E"/>
    <w:pPr>
      <w:autoSpaceDE w:val="0"/>
      <w:autoSpaceDN w:val="0"/>
    </w:pPr>
  </w:style>
  <w:style w:type="character" w:customStyle="1" w:styleId="aff6">
    <w:name w:val="Текст концевой сноски Знак"/>
    <w:basedOn w:val="a1"/>
    <w:link w:val="aff5"/>
    <w:uiPriority w:val="99"/>
    <w:semiHidden/>
    <w:rsid w:val="0046239E"/>
  </w:style>
  <w:style w:type="paragraph" w:customStyle="1" w:styleId="26">
    <w:name w:val="Обычный2"/>
    <w:rsid w:val="0046239E"/>
    <w:pPr>
      <w:widowControl w:val="0"/>
      <w:ind w:firstLine="420"/>
      <w:jc w:val="both"/>
    </w:pPr>
    <w:rPr>
      <w:snapToGrid w:val="0"/>
    </w:rPr>
  </w:style>
  <w:style w:type="paragraph" w:customStyle="1" w:styleId="36">
    <w:name w:val="Обычный3"/>
    <w:rsid w:val="0046239E"/>
    <w:pPr>
      <w:widowControl w:val="0"/>
      <w:spacing w:line="260" w:lineRule="auto"/>
      <w:ind w:firstLine="420"/>
      <w:jc w:val="both"/>
    </w:pPr>
    <w:rPr>
      <w:snapToGrid w:val="0"/>
      <w:sz w:val="18"/>
    </w:rPr>
  </w:style>
  <w:style w:type="paragraph" w:customStyle="1" w:styleId="43">
    <w:name w:val="Обычный4"/>
    <w:rsid w:val="0046239E"/>
    <w:pPr>
      <w:widowControl w:val="0"/>
      <w:spacing w:line="260" w:lineRule="auto"/>
      <w:ind w:firstLine="420"/>
      <w:jc w:val="both"/>
    </w:pPr>
    <w:rPr>
      <w:snapToGrid w:val="0"/>
      <w:sz w:val="18"/>
    </w:rPr>
  </w:style>
  <w:style w:type="paragraph" w:customStyle="1" w:styleId="FR4">
    <w:name w:val="FR4"/>
    <w:rsid w:val="0046239E"/>
    <w:pPr>
      <w:widowControl w:val="0"/>
      <w:ind w:left="7760"/>
      <w:jc w:val="both"/>
    </w:pPr>
    <w:rPr>
      <w:rFonts w:ascii="Courier New" w:hAnsi="Courier New"/>
      <w:snapToGrid w:val="0"/>
      <w:sz w:val="16"/>
    </w:rPr>
  </w:style>
  <w:style w:type="paragraph" w:customStyle="1" w:styleId="FR5">
    <w:name w:val="FR5"/>
    <w:rsid w:val="0046239E"/>
    <w:pPr>
      <w:widowControl w:val="0"/>
      <w:spacing w:line="360" w:lineRule="auto"/>
      <w:ind w:left="840" w:right="800"/>
      <w:jc w:val="center"/>
    </w:pPr>
    <w:rPr>
      <w:b/>
      <w:snapToGrid w:val="0"/>
      <w:sz w:val="12"/>
      <w:lang w:val="en-US"/>
    </w:rPr>
  </w:style>
  <w:style w:type="paragraph" w:customStyle="1" w:styleId="formattext">
    <w:name w:val="formattext"/>
    <w:rsid w:val="0046239E"/>
    <w:pPr>
      <w:widowControl w:val="0"/>
      <w:autoSpaceDE w:val="0"/>
      <w:autoSpaceDN w:val="0"/>
      <w:adjustRightInd w:val="0"/>
    </w:pPr>
    <w:rPr>
      <w:sz w:val="18"/>
      <w:szCs w:val="18"/>
    </w:rPr>
  </w:style>
  <w:style w:type="paragraph" w:customStyle="1" w:styleId="a00">
    <w:name w:val="a0"/>
    <w:basedOn w:val="a0"/>
    <w:rsid w:val="0046239E"/>
    <w:pPr>
      <w:spacing w:before="100" w:beforeAutospacing="1" w:after="100" w:afterAutospacing="1"/>
    </w:pPr>
    <w:rPr>
      <w:sz w:val="24"/>
      <w:szCs w:val="24"/>
    </w:rPr>
  </w:style>
  <w:style w:type="paragraph" w:customStyle="1" w:styleId="52">
    <w:name w:val="Обычный5"/>
    <w:rsid w:val="0046239E"/>
    <w:pPr>
      <w:widowControl w:val="0"/>
      <w:spacing w:line="260" w:lineRule="auto"/>
      <w:ind w:firstLine="420"/>
      <w:jc w:val="both"/>
    </w:pPr>
    <w:rPr>
      <w:snapToGrid w:val="0"/>
      <w:sz w:val="18"/>
    </w:rPr>
  </w:style>
  <w:style w:type="character" w:styleId="aff7">
    <w:name w:val="Placeholder Text"/>
    <w:basedOn w:val="a1"/>
    <w:uiPriority w:val="99"/>
    <w:semiHidden/>
    <w:rsid w:val="0046239E"/>
    <w:rPr>
      <w:color w:val="808080"/>
    </w:rPr>
  </w:style>
  <w:style w:type="character" w:customStyle="1" w:styleId="30">
    <w:name w:val="Заголовок 3 Знак"/>
    <w:basedOn w:val="a1"/>
    <w:link w:val="3"/>
    <w:rsid w:val="00A64544"/>
    <w:rPr>
      <w:sz w:val="28"/>
    </w:rPr>
  </w:style>
  <w:style w:type="character" w:customStyle="1" w:styleId="41">
    <w:name w:val="Заголовок 4 Знак"/>
    <w:basedOn w:val="a1"/>
    <w:link w:val="40"/>
    <w:rsid w:val="00A64544"/>
    <w:rPr>
      <w:sz w:val="24"/>
    </w:rPr>
  </w:style>
  <w:style w:type="character" w:styleId="aff8">
    <w:name w:val="Hyperlink"/>
    <w:basedOn w:val="a1"/>
    <w:uiPriority w:val="99"/>
    <w:semiHidden/>
    <w:unhideWhenUsed/>
    <w:rsid w:val="00A64544"/>
    <w:rPr>
      <w:color w:val="0000FF" w:themeColor="hyperlink"/>
      <w:u w:val="single"/>
    </w:rPr>
  </w:style>
  <w:style w:type="character" w:styleId="aff9">
    <w:name w:val="FollowedHyperlink"/>
    <w:basedOn w:val="a1"/>
    <w:uiPriority w:val="99"/>
    <w:semiHidden/>
    <w:unhideWhenUsed/>
    <w:rsid w:val="00A64544"/>
    <w:rPr>
      <w:color w:val="800080" w:themeColor="followedHyperlink"/>
      <w:u w:val="single"/>
    </w:rPr>
  </w:style>
  <w:style w:type="character" w:customStyle="1" w:styleId="af4">
    <w:name w:val="Текст сноски Знак"/>
    <w:basedOn w:val="a1"/>
    <w:link w:val="af3"/>
    <w:semiHidden/>
    <w:rsid w:val="00A64544"/>
  </w:style>
  <w:style w:type="character" w:customStyle="1" w:styleId="15">
    <w:name w:val="Нижний колонтитул Знак1"/>
    <w:aliases w:val="Íèæíèé êîëîíòèòóë Знак1"/>
    <w:basedOn w:val="a1"/>
    <w:uiPriority w:val="99"/>
    <w:semiHidden/>
    <w:rsid w:val="00A64544"/>
  </w:style>
  <w:style w:type="character" w:customStyle="1" w:styleId="a7">
    <w:name w:val="Схема документа Знак"/>
    <w:basedOn w:val="a1"/>
    <w:link w:val="a6"/>
    <w:semiHidden/>
    <w:rsid w:val="00A64544"/>
    <w:rPr>
      <w:rFonts w:ascii="Tahoma" w:hAnsi="Tahoma"/>
      <w:shd w:val="clear" w:color="auto" w:fill="000080"/>
    </w:rPr>
  </w:style>
  <w:style w:type="paragraph" w:styleId="44">
    <w:name w:val="List 4"/>
    <w:basedOn w:val="a0"/>
    <w:semiHidden/>
    <w:unhideWhenUsed/>
    <w:rsid w:val="00711DB0"/>
    <w:pPr>
      <w:ind w:left="1132" w:hanging="283"/>
      <w:contextualSpacing/>
    </w:pPr>
  </w:style>
  <w:style w:type="numbering" w:customStyle="1" w:styleId="27">
    <w:name w:val="Нет списка2"/>
    <w:next w:val="a3"/>
    <w:uiPriority w:val="99"/>
    <w:semiHidden/>
    <w:unhideWhenUsed/>
    <w:rsid w:val="00711DB0"/>
  </w:style>
  <w:style w:type="paragraph" w:styleId="affa">
    <w:name w:val="Normal Indent"/>
    <w:basedOn w:val="a0"/>
    <w:semiHidden/>
    <w:unhideWhenUsed/>
    <w:rsid w:val="00711DB0"/>
    <w:pPr>
      <w:ind w:left="708"/>
    </w:pPr>
    <w:rPr>
      <w:sz w:val="24"/>
      <w:szCs w:val="24"/>
    </w:rPr>
  </w:style>
  <w:style w:type="paragraph" w:styleId="affb">
    <w:name w:val="List"/>
    <w:basedOn w:val="a0"/>
    <w:semiHidden/>
    <w:unhideWhenUsed/>
    <w:rsid w:val="00711DB0"/>
    <w:pPr>
      <w:ind w:left="283" w:hanging="283"/>
    </w:pPr>
    <w:rPr>
      <w:sz w:val="24"/>
      <w:szCs w:val="24"/>
    </w:rPr>
  </w:style>
  <w:style w:type="paragraph" w:styleId="a">
    <w:name w:val="List Bullet"/>
    <w:basedOn w:val="a0"/>
    <w:autoRedefine/>
    <w:semiHidden/>
    <w:unhideWhenUsed/>
    <w:rsid w:val="00711DB0"/>
    <w:pPr>
      <w:numPr>
        <w:numId w:val="40"/>
      </w:numPr>
    </w:pPr>
    <w:rPr>
      <w:sz w:val="24"/>
      <w:szCs w:val="24"/>
    </w:rPr>
  </w:style>
  <w:style w:type="paragraph" w:styleId="28">
    <w:name w:val="List 2"/>
    <w:basedOn w:val="a0"/>
    <w:semiHidden/>
    <w:unhideWhenUsed/>
    <w:rsid w:val="00711DB0"/>
    <w:pPr>
      <w:ind w:left="566" w:hanging="283"/>
    </w:pPr>
    <w:rPr>
      <w:sz w:val="24"/>
      <w:szCs w:val="24"/>
    </w:rPr>
  </w:style>
  <w:style w:type="paragraph" w:styleId="37">
    <w:name w:val="List 3"/>
    <w:basedOn w:val="a0"/>
    <w:semiHidden/>
    <w:unhideWhenUsed/>
    <w:rsid w:val="00711DB0"/>
    <w:pPr>
      <w:ind w:left="849" w:hanging="283"/>
    </w:pPr>
    <w:rPr>
      <w:sz w:val="24"/>
      <w:szCs w:val="24"/>
    </w:rPr>
  </w:style>
  <w:style w:type="paragraph" w:styleId="53">
    <w:name w:val="List 5"/>
    <w:basedOn w:val="a0"/>
    <w:semiHidden/>
    <w:unhideWhenUsed/>
    <w:rsid w:val="00711DB0"/>
    <w:pPr>
      <w:ind w:left="1415" w:hanging="283"/>
    </w:pPr>
    <w:rPr>
      <w:sz w:val="24"/>
      <w:szCs w:val="24"/>
    </w:rPr>
  </w:style>
  <w:style w:type="paragraph" w:styleId="2">
    <w:name w:val="List Bullet 2"/>
    <w:basedOn w:val="a0"/>
    <w:autoRedefine/>
    <w:semiHidden/>
    <w:unhideWhenUsed/>
    <w:rsid w:val="00711DB0"/>
    <w:pPr>
      <w:numPr>
        <w:numId w:val="41"/>
      </w:numPr>
      <w:tabs>
        <w:tab w:val="clear" w:pos="643"/>
        <w:tab w:val="left" w:pos="1080"/>
      </w:tabs>
      <w:ind w:left="720"/>
    </w:pPr>
    <w:rPr>
      <w:sz w:val="24"/>
      <w:szCs w:val="24"/>
    </w:rPr>
  </w:style>
  <w:style w:type="paragraph" w:styleId="38">
    <w:name w:val="List Bullet 3"/>
    <w:basedOn w:val="a0"/>
    <w:autoRedefine/>
    <w:semiHidden/>
    <w:unhideWhenUsed/>
    <w:rsid w:val="00711DB0"/>
    <w:pPr>
      <w:ind w:left="900"/>
    </w:pPr>
    <w:rPr>
      <w:sz w:val="24"/>
      <w:szCs w:val="24"/>
    </w:rPr>
  </w:style>
  <w:style w:type="paragraph" w:styleId="4">
    <w:name w:val="List Bullet 4"/>
    <w:basedOn w:val="a0"/>
    <w:autoRedefine/>
    <w:semiHidden/>
    <w:unhideWhenUsed/>
    <w:rsid w:val="00711DB0"/>
    <w:pPr>
      <w:numPr>
        <w:numId w:val="42"/>
      </w:numPr>
      <w:jc w:val="both"/>
    </w:pPr>
    <w:rPr>
      <w:sz w:val="24"/>
      <w:szCs w:val="24"/>
    </w:rPr>
  </w:style>
  <w:style w:type="paragraph" w:styleId="5">
    <w:name w:val="List Bullet 5"/>
    <w:basedOn w:val="a0"/>
    <w:autoRedefine/>
    <w:semiHidden/>
    <w:unhideWhenUsed/>
    <w:rsid w:val="00711DB0"/>
    <w:pPr>
      <w:numPr>
        <w:numId w:val="43"/>
      </w:numPr>
    </w:pPr>
    <w:rPr>
      <w:sz w:val="24"/>
      <w:szCs w:val="24"/>
    </w:rPr>
  </w:style>
  <w:style w:type="paragraph" w:styleId="affc">
    <w:name w:val="Signature"/>
    <w:basedOn w:val="a0"/>
    <w:link w:val="affd"/>
    <w:semiHidden/>
    <w:unhideWhenUsed/>
    <w:rsid w:val="00711DB0"/>
    <w:pPr>
      <w:ind w:left="4252"/>
    </w:pPr>
    <w:rPr>
      <w:sz w:val="24"/>
      <w:szCs w:val="24"/>
    </w:rPr>
  </w:style>
  <w:style w:type="character" w:customStyle="1" w:styleId="affd">
    <w:name w:val="Подпись Знак"/>
    <w:basedOn w:val="a1"/>
    <w:link w:val="affc"/>
    <w:semiHidden/>
    <w:rsid w:val="00711DB0"/>
    <w:rPr>
      <w:sz w:val="24"/>
      <w:szCs w:val="24"/>
    </w:rPr>
  </w:style>
  <w:style w:type="paragraph" w:styleId="affe">
    <w:name w:val="List Continue"/>
    <w:basedOn w:val="a0"/>
    <w:semiHidden/>
    <w:unhideWhenUsed/>
    <w:rsid w:val="00711DB0"/>
    <w:pPr>
      <w:spacing w:after="120"/>
      <w:ind w:left="283"/>
    </w:pPr>
    <w:rPr>
      <w:sz w:val="24"/>
      <w:szCs w:val="24"/>
    </w:rPr>
  </w:style>
  <w:style w:type="paragraph" w:styleId="29">
    <w:name w:val="List Continue 2"/>
    <w:basedOn w:val="a0"/>
    <w:semiHidden/>
    <w:unhideWhenUsed/>
    <w:rsid w:val="00711DB0"/>
    <w:pPr>
      <w:spacing w:after="120"/>
      <w:ind w:left="566"/>
    </w:pPr>
    <w:rPr>
      <w:sz w:val="24"/>
      <w:szCs w:val="24"/>
    </w:rPr>
  </w:style>
  <w:style w:type="paragraph" w:styleId="39">
    <w:name w:val="List Continue 3"/>
    <w:basedOn w:val="a0"/>
    <w:semiHidden/>
    <w:unhideWhenUsed/>
    <w:rsid w:val="00711DB0"/>
    <w:pPr>
      <w:spacing w:after="120"/>
      <w:ind w:left="849"/>
    </w:pPr>
    <w:rPr>
      <w:sz w:val="24"/>
      <w:szCs w:val="24"/>
    </w:rPr>
  </w:style>
  <w:style w:type="paragraph" w:styleId="45">
    <w:name w:val="List Continue 4"/>
    <w:basedOn w:val="a0"/>
    <w:semiHidden/>
    <w:unhideWhenUsed/>
    <w:rsid w:val="00711DB0"/>
    <w:pPr>
      <w:spacing w:after="120"/>
      <w:ind w:left="1132"/>
    </w:pPr>
    <w:rPr>
      <w:sz w:val="24"/>
      <w:szCs w:val="24"/>
    </w:rPr>
  </w:style>
  <w:style w:type="paragraph" w:styleId="afff">
    <w:name w:val="Date"/>
    <w:basedOn w:val="a0"/>
    <w:next w:val="a0"/>
    <w:link w:val="afff0"/>
    <w:semiHidden/>
    <w:unhideWhenUsed/>
    <w:rsid w:val="00711DB0"/>
    <w:rPr>
      <w:sz w:val="24"/>
      <w:szCs w:val="24"/>
    </w:rPr>
  </w:style>
  <w:style w:type="character" w:customStyle="1" w:styleId="afff0">
    <w:name w:val="Дата Знак"/>
    <w:basedOn w:val="a1"/>
    <w:link w:val="afff"/>
    <w:semiHidden/>
    <w:rsid w:val="00711DB0"/>
    <w:rPr>
      <w:sz w:val="24"/>
      <w:szCs w:val="24"/>
    </w:rPr>
  </w:style>
  <w:style w:type="paragraph" w:styleId="afff1">
    <w:name w:val="Plain Text"/>
    <w:basedOn w:val="a0"/>
    <w:link w:val="afff2"/>
    <w:semiHidden/>
    <w:unhideWhenUsed/>
    <w:rsid w:val="00711DB0"/>
    <w:rPr>
      <w:rFonts w:ascii="Courier New" w:hAnsi="Courier New" w:cs="Courier New"/>
    </w:rPr>
  </w:style>
  <w:style w:type="character" w:customStyle="1" w:styleId="afff2">
    <w:name w:val="Текст Знак"/>
    <w:basedOn w:val="a1"/>
    <w:link w:val="afff1"/>
    <w:semiHidden/>
    <w:rsid w:val="00711DB0"/>
    <w:rPr>
      <w:rFonts w:ascii="Courier New" w:hAnsi="Courier New" w:cs="Courier New"/>
    </w:rPr>
  </w:style>
  <w:style w:type="paragraph" w:customStyle="1" w:styleId="PP">
    <w:name w:val="Строка PP"/>
    <w:basedOn w:val="affc"/>
    <w:rsid w:val="00711D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35" w:qFormat="1"/>
    <w:lsdException w:name="footnote reference"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Subtitle" w:semiHidden="0" w:uiPriority="0" w:unhideWhenUsed="0" w:qFormat="1"/>
    <w:lsdException w:name="Date"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08CE"/>
  </w:style>
  <w:style w:type="paragraph" w:styleId="1">
    <w:name w:val="heading 1"/>
    <w:basedOn w:val="a0"/>
    <w:next w:val="a0"/>
    <w:link w:val="10"/>
    <w:qFormat/>
    <w:pPr>
      <w:keepNext/>
      <w:spacing w:line="360" w:lineRule="auto"/>
      <w:ind w:firstLine="851"/>
      <w:jc w:val="center"/>
      <w:outlineLvl w:val="0"/>
    </w:pPr>
    <w:rPr>
      <w:sz w:val="28"/>
    </w:rPr>
  </w:style>
  <w:style w:type="paragraph" w:styleId="20">
    <w:name w:val="heading 2"/>
    <w:basedOn w:val="a0"/>
    <w:next w:val="a0"/>
    <w:link w:val="21"/>
    <w:qFormat/>
    <w:pPr>
      <w:keepNext/>
      <w:spacing w:line="360" w:lineRule="auto"/>
      <w:ind w:firstLine="851"/>
      <w:jc w:val="center"/>
      <w:outlineLvl w:val="1"/>
    </w:pPr>
    <w:rPr>
      <w:sz w:val="24"/>
    </w:rPr>
  </w:style>
  <w:style w:type="paragraph" w:styleId="3">
    <w:name w:val="heading 3"/>
    <w:basedOn w:val="a0"/>
    <w:next w:val="a0"/>
    <w:link w:val="30"/>
    <w:qFormat/>
    <w:pPr>
      <w:keepNext/>
      <w:spacing w:line="360" w:lineRule="auto"/>
      <w:outlineLvl w:val="2"/>
    </w:pPr>
    <w:rPr>
      <w:sz w:val="28"/>
    </w:rPr>
  </w:style>
  <w:style w:type="paragraph" w:styleId="40">
    <w:name w:val="heading 4"/>
    <w:basedOn w:val="a0"/>
    <w:next w:val="a0"/>
    <w:link w:val="41"/>
    <w:qFormat/>
    <w:pPr>
      <w:keepNext/>
      <w:jc w:val="right"/>
      <w:outlineLvl w:val="3"/>
    </w:pPr>
    <w:rPr>
      <w:sz w:val="24"/>
    </w:rPr>
  </w:style>
  <w:style w:type="paragraph" w:styleId="50">
    <w:name w:val="heading 5"/>
    <w:basedOn w:val="a0"/>
    <w:next w:val="a0"/>
    <w:link w:val="51"/>
    <w:qFormat/>
    <w:rsid w:val="008B6C19"/>
    <w:pPr>
      <w:keepNext/>
      <w:widowControl w:val="0"/>
      <w:shd w:val="clear" w:color="auto" w:fill="FFFFFF"/>
      <w:autoSpaceDE w:val="0"/>
      <w:autoSpaceDN w:val="0"/>
      <w:adjustRightInd w:val="0"/>
      <w:ind w:right="61" w:firstLine="709"/>
      <w:jc w:val="center"/>
      <w:outlineLvl w:val="4"/>
    </w:pPr>
    <w:rPr>
      <w:color w:val="000000"/>
      <w:spacing w:val="1"/>
      <w:sz w:val="28"/>
      <w:lang w:val="x-none" w:eastAsia="x-none"/>
    </w:rPr>
  </w:style>
  <w:style w:type="paragraph" w:styleId="6">
    <w:name w:val="heading 6"/>
    <w:basedOn w:val="a0"/>
    <w:next w:val="a0"/>
    <w:link w:val="60"/>
    <w:qFormat/>
    <w:rsid w:val="008B6C19"/>
    <w:pPr>
      <w:keepNext/>
      <w:widowControl w:val="0"/>
      <w:autoSpaceDE w:val="0"/>
      <w:autoSpaceDN w:val="0"/>
      <w:adjustRightInd w:val="0"/>
      <w:spacing w:before="144"/>
      <w:ind w:right="51"/>
      <w:outlineLvl w:val="5"/>
    </w:pPr>
    <w:rPr>
      <w:color w:val="000000"/>
      <w:spacing w:val="1"/>
      <w:sz w:val="28"/>
      <w:lang w:val="x-none" w:eastAsia="x-none"/>
    </w:rPr>
  </w:style>
  <w:style w:type="paragraph" w:styleId="7">
    <w:name w:val="heading 7"/>
    <w:basedOn w:val="a0"/>
    <w:next w:val="a0"/>
    <w:link w:val="70"/>
    <w:qFormat/>
    <w:rsid w:val="008B6C19"/>
    <w:pPr>
      <w:keepNext/>
      <w:widowControl w:val="0"/>
      <w:shd w:val="clear" w:color="auto" w:fill="FFFFFF"/>
      <w:autoSpaceDE w:val="0"/>
      <w:autoSpaceDN w:val="0"/>
      <w:adjustRightInd w:val="0"/>
      <w:ind w:left="709" w:right="61"/>
      <w:jc w:val="both"/>
      <w:outlineLvl w:val="6"/>
    </w:pPr>
    <w:rPr>
      <w:color w:val="000000"/>
      <w:spacing w:val="1"/>
      <w:sz w:val="28"/>
      <w:lang w:val="x-none" w:eastAsia="x-none"/>
    </w:rPr>
  </w:style>
  <w:style w:type="paragraph" w:styleId="8">
    <w:name w:val="heading 8"/>
    <w:basedOn w:val="a0"/>
    <w:next w:val="a0"/>
    <w:link w:val="80"/>
    <w:qFormat/>
    <w:rsid w:val="008B6C19"/>
    <w:pPr>
      <w:keepNext/>
      <w:widowControl w:val="0"/>
      <w:shd w:val="clear" w:color="auto" w:fill="FFFFFF"/>
      <w:autoSpaceDE w:val="0"/>
      <w:autoSpaceDN w:val="0"/>
      <w:adjustRightInd w:val="0"/>
      <w:ind w:right="61" w:firstLine="709"/>
      <w:outlineLvl w:val="7"/>
    </w:pPr>
    <w:rPr>
      <w:color w:val="000000"/>
      <w:spacing w:val="1"/>
      <w:sz w:val="28"/>
      <w:lang w:val="x-none" w:eastAsia="x-none"/>
    </w:rPr>
  </w:style>
  <w:style w:type="paragraph" w:styleId="9">
    <w:name w:val="heading 9"/>
    <w:basedOn w:val="a0"/>
    <w:next w:val="a0"/>
    <w:link w:val="90"/>
    <w:qFormat/>
    <w:rsid w:val="008B6C19"/>
    <w:pPr>
      <w:keepNext/>
      <w:widowControl w:val="0"/>
      <w:shd w:val="clear" w:color="auto" w:fill="FFFFFF"/>
      <w:autoSpaceDE w:val="0"/>
      <w:autoSpaceDN w:val="0"/>
      <w:adjustRightInd w:val="0"/>
      <w:ind w:left="5760" w:right="61" w:firstLine="720"/>
      <w:jc w:val="center"/>
      <w:outlineLvl w:val="8"/>
    </w:pPr>
    <w:rPr>
      <w:color w:val="000000"/>
      <w:spacing w:val="1"/>
      <w:sz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pPr>
      <w:widowControl w:val="0"/>
      <w:ind w:firstLine="420"/>
      <w:jc w:val="both"/>
    </w:pPr>
    <w:rPr>
      <w:snapToGrid w:val="0"/>
    </w:rPr>
  </w:style>
  <w:style w:type="paragraph" w:styleId="a4">
    <w:name w:val="Body Text Indent"/>
    <w:basedOn w:val="a0"/>
    <w:link w:val="a5"/>
    <w:pPr>
      <w:spacing w:line="360" w:lineRule="auto"/>
      <w:ind w:firstLine="851"/>
      <w:jc w:val="center"/>
    </w:pPr>
    <w:rPr>
      <w:b/>
      <w:sz w:val="28"/>
    </w:rPr>
  </w:style>
  <w:style w:type="paragraph" w:customStyle="1" w:styleId="FR2">
    <w:name w:val="FR2"/>
    <w:pPr>
      <w:widowControl w:val="0"/>
      <w:jc w:val="right"/>
    </w:pPr>
    <w:rPr>
      <w:rFonts w:ascii="Arial" w:hAnsi="Arial"/>
      <w:snapToGrid w:val="0"/>
      <w:sz w:val="16"/>
    </w:rPr>
  </w:style>
  <w:style w:type="paragraph" w:styleId="a6">
    <w:name w:val="Document Map"/>
    <w:basedOn w:val="a0"/>
    <w:link w:val="a7"/>
    <w:semiHidden/>
    <w:pPr>
      <w:shd w:val="clear" w:color="auto" w:fill="000080"/>
    </w:pPr>
    <w:rPr>
      <w:rFonts w:ascii="Tahoma" w:hAnsi="Tahoma"/>
    </w:rPr>
  </w:style>
  <w:style w:type="paragraph" w:styleId="a8">
    <w:name w:val="header"/>
    <w:basedOn w:val="a0"/>
    <w:link w:val="a9"/>
    <w:unhideWhenUsed/>
    <w:rsid w:val="009B0A3A"/>
    <w:pPr>
      <w:tabs>
        <w:tab w:val="center" w:pos="4677"/>
        <w:tab w:val="right" w:pos="9355"/>
      </w:tabs>
    </w:pPr>
  </w:style>
  <w:style w:type="character" w:customStyle="1" w:styleId="a9">
    <w:name w:val="Верхний колонтитул Знак"/>
    <w:basedOn w:val="a1"/>
    <w:link w:val="a8"/>
    <w:rsid w:val="009B0A3A"/>
  </w:style>
  <w:style w:type="paragraph" w:styleId="aa">
    <w:name w:val="footer"/>
    <w:aliases w:val="Íèæíèé êîëîíòèòóë"/>
    <w:basedOn w:val="a0"/>
    <w:link w:val="ab"/>
    <w:uiPriority w:val="99"/>
    <w:unhideWhenUsed/>
    <w:rsid w:val="009B0A3A"/>
    <w:pPr>
      <w:tabs>
        <w:tab w:val="center" w:pos="4677"/>
        <w:tab w:val="right" w:pos="9355"/>
      </w:tabs>
    </w:pPr>
  </w:style>
  <w:style w:type="character" w:customStyle="1" w:styleId="ab">
    <w:name w:val="Нижний колонтитул Знак"/>
    <w:aliases w:val="Íèæíèé êîëîíòèòóë Знак"/>
    <w:basedOn w:val="a1"/>
    <w:link w:val="aa"/>
    <w:uiPriority w:val="99"/>
    <w:rsid w:val="009B0A3A"/>
  </w:style>
  <w:style w:type="paragraph" w:customStyle="1" w:styleId="12">
    <w:name w:val="Обычный1"/>
    <w:rsid w:val="001A0D78"/>
    <w:pPr>
      <w:widowControl w:val="0"/>
      <w:ind w:firstLine="420"/>
      <w:jc w:val="both"/>
    </w:pPr>
    <w:rPr>
      <w:snapToGrid w:val="0"/>
    </w:rPr>
  </w:style>
  <w:style w:type="paragraph" w:styleId="ac">
    <w:name w:val="Balloon Text"/>
    <w:basedOn w:val="a0"/>
    <w:link w:val="ad"/>
    <w:uiPriority w:val="99"/>
    <w:unhideWhenUsed/>
    <w:rsid w:val="00945535"/>
    <w:rPr>
      <w:rFonts w:ascii="Tahoma" w:hAnsi="Tahoma"/>
      <w:sz w:val="16"/>
      <w:szCs w:val="16"/>
      <w:lang w:val="x-none" w:eastAsia="x-none"/>
    </w:rPr>
  </w:style>
  <w:style w:type="character" w:customStyle="1" w:styleId="ad">
    <w:name w:val="Текст выноски Знак"/>
    <w:link w:val="ac"/>
    <w:uiPriority w:val="99"/>
    <w:rsid w:val="00945535"/>
    <w:rPr>
      <w:rFonts w:ascii="Tahoma" w:hAnsi="Tahoma" w:cs="Tahoma"/>
      <w:sz w:val="16"/>
      <w:szCs w:val="16"/>
    </w:rPr>
  </w:style>
  <w:style w:type="paragraph" w:styleId="ae">
    <w:name w:val="Body Text"/>
    <w:basedOn w:val="a0"/>
    <w:link w:val="af"/>
    <w:rsid w:val="00F033A7"/>
    <w:pPr>
      <w:spacing w:after="120"/>
    </w:pPr>
  </w:style>
  <w:style w:type="table" w:styleId="af0">
    <w:name w:val="Table Grid"/>
    <w:basedOn w:val="a2"/>
    <w:rsid w:val="00F033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2">
    <w:name w:val="заголовок 4"/>
    <w:basedOn w:val="a0"/>
    <w:next w:val="a0"/>
    <w:rsid w:val="00F033A7"/>
    <w:pPr>
      <w:keepNext/>
      <w:autoSpaceDE w:val="0"/>
      <w:autoSpaceDN w:val="0"/>
      <w:jc w:val="center"/>
      <w:outlineLvl w:val="3"/>
    </w:pPr>
    <w:rPr>
      <w:b/>
      <w:sz w:val="28"/>
    </w:rPr>
  </w:style>
  <w:style w:type="paragraph" w:customStyle="1" w:styleId="61">
    <w:name w:val="заголовок 6"/>
    <w:basedOn w:val="a0"/>
    <w:next w:val="a0"/>
    <w:rsid w:val="00F033A7"/>
    <w:pPr>
      <w:keepNext/>
      <w:autoSpaceDE w:val="0"/>
      <w:autoSpaceDN w:val="0"/>
      <w:ind w:left="5040" w:firstLine="720"/>
      <w:jc w:val="both"/>
      <w:outlineLvl w:val="5"/>
    </w:pPr>
    <w:rPr>
      <w:b/>
    </w:rPr>
  </w:style>
  <w:style w:type="character" w:styleId="af1">
    <w:name w:val="page number"/>
    <w:basedOn w:val="a1"/>
    <w:uiPriority w:val="99"/>
    <w:rsid w:val="00F75B81"/>
  </w:style>
  <w:style w:type="paragraph" w:customStyle="1" w:styleId="af2">
    <w:name w:val="Краткий обратный адрес"/>
    <w:basedOn w:val="11"/>
    <w:rsid w:val="0001611E"/>
    <w:pPr>
      <w:widowControl/>
      <w:ind w:firstLine="0"/>
      <w:jc w:val="left"/>
    </w:pPr>
    <w:rPr>
      <w:snapToGrid/>
      <w:sz w:val="28"/>
    </w:rPr>
  </w:style>
  <w:style w:type="paragraph" w:customStyle="1" w:styleId="31">
    <w:name w:val="Îñíîâíîé òåêñò ñ îòñòóïîì 3"/>
    <w:basedOn w:val="a0"/>
    <w:rsid w:val="00006AB4"/>
    <w:pPr>
      <w:shd w:val="clear" w:color="auto" w:fill="FFFFFF"/>
      <w:overflowPunct w:val="0"/>
      <w:autoSpaceDE w:val="0"/>
      <w:autoSpaceDN w:val="0"/>
      <w:adjustRightInd w:val="0"/>
      <w:spacing w:line="360" w:lineRule="auto"/>
      <w:ind w:firstLine="851"/>
      <w:jc w:val="both"/>
      <w:textAlignment w:val="baseline"/>
    </w:pPr>
    <w:rPr>
      <w:color w:val="000000"/>
      <w:sz w:val="28"/>
    </w:rPr>
  </w:style>
  <w:style w:type="paragraph" w:styleId="af3">
    <w:name w:val="footnote text"/>
    <w:basedOn w:val="a0"/>
    <w:link w:val="af4"/>
    <w:semiHidden/>
    <w:rsid w:val="00CC2C70"/>
  </w:style>
  <w:style w:type="character" w:styleId="af5">
    <w:name w:val="footnote reference"/>
    <w:semiHidden/>
    <w:rsid w:val="00CC2C70"/>
    <w:rPr>
      <w:vertAlign w:val="superscript"/>
    </w:rPr>
  </w:style>
  <w:style w:type="paragraph" w:customStyle="1" w:styleId="ConsPlusNormal">
    <w:name w:val="ConsPlusNormal"/>
    <w:rsid w:val="008A4309"/>
    <w:pPr>
      <w:widowControl w:val="0"/>
      <w:autoSpaceDE w:val="0"/>
      <w:autoSpaceDN w:val="0"/>
      <w:adjustRightInd w:val="0"/>
      <w:ind w:firstLine="720"/>
    </w:pPr>
    <w:rPr>
      <w:rFonts w:ascii="Arial" w:hAnsi="Arial" w:cs="Arial"/>
      <w:lang w:eastAsia="en-US"/>
    </w:rPr>
  </w:style>
  <w:style w:type="paragraph" w:customStyle="1" w:styleId="ConsPlusNonformat">
    <w:name w:val="ConsPlusNonformat"/>
    <w:rsid w:val="008A4309"/>
    <w:pPr>
      <w:widowControl w:val="0"/>
      <w:autoSpaceDE w:val="0"/>
      <w:autoSpaceDN w:val="0"/>
      <w:adjustRightInd w:val="0"/>
    </w:pPr>
    <w:rPr>
      <w:rFonts w:ascii="Courier New" w:hAnsi="Courier New" w:cs="Courier New"/>
    </w:rPr>
  </w:style>
  <w:style w:type="paragraph" w:customStyle="1" w:styleId="ConsPlusCell">
    <w:name w:val="ConsPlusCell"/>
    <w:rsid w:val="008A4309"/>
    <w:pPr>
      <w:widowControl w:val="0"/>
      <w:autoSpaceDE w:val="0"/>
      <w:autoSpaceDN w:val="0"/>
      <w:adjustRightInd w:val="0"/>
    </w:pPr>
    <w:rPr>
      <w:rFonts w:ascii="Arial" w:hAnsi="Arial" w:cs="Arial"/>
    </w:rPr>
  </w:style>
  <w:style w:type="paragraph" w:customStyle="1" w:styleId="textn">
    <w:name w:val="textn"/>
    <w:basedOn w:val="a0"/>
    <w:rsid w:val="00956368"/>
    <w:pPr>
      <w:spacing w:before="100" w:beforeAutospacing="1" w:after="100" w:afterAutospacing="1"/>
    </w:pPr>
    <w:rPr>
      <w:sz w:val="24"/>
      <w:szCs w:val="24"/>
    </w:rPr>
  </w:style>
  <w:style w:type="paragraph" w:styleId="32">
    <w:name w:val="Body Text 3"/>
    <w:basedOn w:val="a0"/>
    <w:link w:val="33"/>
    <w:uiPriority w:val="99"/>
    <w:unhideWhenUsed/>
    <w:rsid w:val="008B6C19"/>
    <w:pPr>
      <w:spacing w:after="120"/>
    </w:pPr>
    <w:rPr>
      <w:sz w:val="16"/>
      <w:szCs w:val="16"/>
      <w:lang w:val="x-none" w:eastAsia="x-none"/>
    </w:rPr>
  </w:style>
  <w:style w:type="character" w:customStyle="1" w:styleId="33">
    <w:name w:val="Основной текст 3 Знак"/>
    <w:link w:val="32"/>
    <w:uiPriority w:val="99"/>
    <w:semiHidden/>
    <w:rsid w:val="008B6C19"/>
    <w:rPr>
      <w:sz w:val="16"/>
      <w:szCs w:val="16"/>
    </w:rPr>
  </w:style>
  <w:style w:type="character" w:customStyle="1" w:styleId="51">
    <w:name w:val="Заголовок 5 Знак"/>
    <w:link w:val="50"/>
    <w:rsid w:val="008B6C19"/>
    <w:rPr>
      <w:color w:val="000000"/>
      <w:spacing w:val="1"/>
      <w:sz w:val="28"/>
      <w:shd w:val="clear" w:color="auto" w:fill="FFFFFF"/>
    </w:rPr>
  </w:style>
  <w:style w:type="character" w:customStyle="1" w:styleId="60">
    <w:name w:val="Заголовок 6 Знак"/>
    <w:link w:val="6"/>
    <w:rsid w:val="008B6C19"/>
    <w:rPr>
      <w:color w:val="000000"/>
      <w:spacing w:val="1"/>
      <w:sz w:val="28"/>
    </w:rPr>
  </w:style>
  <w:style w:type="character" w:customStyle="1" w:styleId="70">
    <w:name w:val="Заголовок 7 Знак"/>
    <w:link w:val="7"/>
    <w:rsid w:val="008B6C19"/>
    <w:rPr>
      <w:color w:val="000000"/>
      <w:spacing w:val="1"/>
      <w:sz w:val="28"/>
      <w:shd w:val="clear" w:color="auto" w:fill="FFFFFF"/>
    </w:rPr>
  </w:style>
  <w:style w:type="character" w:customStyle="1" w:styleId="80">
    <w:name w:val="Заголовок 8 Знак"/>
    <w:link w:val="8"/>
    <w:rsid w:val="008B6C19"/>
    <w:rPr>
      <w:color w:val="000000"/>
      <w:spacing w:val="1"/>
      <w:sz w:val="28"/>
      <w:shd w:val="clear" w:color="auto" w:fill="FFFFFF"/>
    </w:rPr>
  </w:style>
  <w:style w:type="character" w:customStyle="1" w:styleId="90">
    <w:name w:val="Заголовок 9 Знак"/>
    <w:link w:val="9"/>
    <w:rsid w:val="008B6C19"/>
    <w:rPr>
      <w:color w:val="000000"/>
      <w:spacing w:val="1"/>
      <w:sz w:val="28"/>
      <w:shd w:val="clear" w:color="auto" w:fill="FFFFFF"/>
    </w:rPr>
  </w:style>
  <w:style w:type="numbering" w:customStyle="1" w:styleId="13">
    <w:name w:val="Нет списка1"/>
    <w:next w:val="a3"/>
    <w:semiHidden/>
    <w:rsid w:val="008B6C19"/>
  </w:style>
  <w:style w:type="paragraph" w:styleId="22">
    <w:name w:val="Body Text 2"/>
    <w:basedOn w:val="a0"/>
    <w:link w:val="23"/>
    <w:uiPriority w:val="99"/>
    <w:rsid w:val="008B6C19"/>
    <w:pPr>
      <w:widowControl w:val="0"/>
      <w:shd w:val="clear" w:color="auto" w:fill="FFFFFF"/>
      <w:autoSpaceDE w:val="0"/>
      <w:autoSpaceDN w:val="0"/>
      <w:adjustRightInd w:val="0"/>
      <w:ind w:right="61"/>
      <w:jc w:val="both"/>
    </w:pPr>
    <w:rPr>
      <w:color w:val="000000"/>
      <w:spacing w:val="1"/>
      <w:sz w:val="28"/>
      <w:lang w:val="x-none" w:eastAsia="x-none"/>
    </w:rPr>
  </w:style>
  <w:style w:type="character" w:customStyle="1" w:styleId="23">
    <w:name w:val="Основной текст 2 Знак"/>
    <w:link w:val="22"/>
    <w:uiPriority w:val="99"/>
    <w:rsid w:val="008B6C19"/>
    <w:rPr>
      <w:color w:val="000000"/>
      <w:spacing w:val="1"/>
      <w:sz w:val="28"/>
      <w:shd w:val="clear" w:color="auto" w:fill="FFFFFF"/>
    </w:rPr>
  </w:style>
  <w:style w:type="paragraph" w:styleId="af6">
    <w:name w:val="Title"/>
    <w:basedOn w:val="a0"/>
    <w:link w:val="af7"/>
    <w:qFormat/>
    <w:rsid w:val="008B6C19"/>
    <w:pPr>
      <w:widowControl w:val="0"/>
      <w:shd w:val="clear" w:color="auto" w:fill="FFFFFF"/>
      <w:autoSpaceDE w:val="0"/>
      <w:autoSpaceDN w:val="0"/>
      <w:adjustRightInd w:val="0"/>
      <w:spacing w:before="101" w:line="360" w:lineRule="auto"/>
      <w:ind w:firstLine="709"/>
      <w:jc w:val="center"/>
    </w:pPr>
    <w:rPr>
      <w:sz w:val="28"/>
      <w:lang w:val="x-none" w:eastAsia="x-none"/>
    </w:rPr>
  </w:style>
  <w:style w:type="character" w:customStyle="1" w:styleId="af7">
    <w:name w:val="Название Знак"/>
    <w:link w:val="af6"/>
    <w:rsid w:val="008B6C19"/>
    <w:rPr>
      <w:sz w:val="28"/>
      <w:shd w:val="clear" w:color="auto" w:fill="FFFFFF"/>
    </w:rPr>
  </w:style>
  <w:style w:type="paragraph" w:styleId="24">
    <w:name w:val="Body Text Indent 2"/>
    <w:basedOn w:val="a0"/>
    <w:link w:val="25"/>
    <w:rsid w:val="008B6C19"/>
    <w:pPr>
      <w:widowControl w:val="0"/>
      <w:shd w:val="clear" w:color="auto" w:fill="FFFFFF"/>
      <w:autoSpaceDE w:val="0"/>
      <w:autoSpaceDN w:val="0"/>
      <w:adjustRightInd w:val="0"/>
      <w:ind w:firstLine="709"/>
    </w:pPr>
    <w:rPr>
      <w:sz w:val="28"/>
      <w:lang w:val="x-none" w:eastAsia="x-none"/>
    </w:rPr>
  </w:style>
  <w:style w:type="character" w:customStyle="1" w:styleId="25">
    <w:name w:val="Основной текст с отступом 2 Знак"/>
    <w:link w:val="24"/>
    <w:rsid w:val="008B6C19"/>
    <w:rPr>
      <w:sz w:val="28"/>
      <w:shd w:val="clear" w:color="auto" w:fill="FFFFFF"/>
    </w:rPr>
  </w:style>
  <w:style w:type="paragraph" w:styleId="34">
    <w:name w:val="Body Text Indent 3"/>
    <w:basedOn w:val="a0"/>
    <w:link w:val="35"/>
    <w:uiPriority w:val="99"/>
    <w:rsid w:val="008B6C19"/>
    <w:pPr>
      <w:widowControl w:val="0"/>
      <w:autoSpaceDE w:val="0"/>
      <w:autoSpaceDN w:val="0"/>
      <w:adjustRightInd w:val="0"/>
      <w:ind w:firstLine="709"/>
      <w:jc w:val="both"/>
    </w:pPr>
    <w:rPr>
      <w:color w:val="000000"/>
      <w:spacing w:val="-6"/>
      <w:sz w:val="28"/>
      <w:lang w:val="x-none" w:eastAsia="x-none"/>
    </w:rPr>
  </w:style>
  <w:style w:type="character" w:customStyle="1" w:styleId="35">
    <w:name w:val="Основной текст с отступом 3 Знак"/>
    <w:link w:val="34"/>
    <w:uiPriority w:val="99"/>
    <w:rsid w:val="008B6C19"/>
    <w:rPr>
      <w:color w:val="000000"/>
      <w:spacing w:val="-6"/>
      <w:sz w:val="28"/>
    </w:rPr>
  </w:style>
  <w:style w:type="paragraph" w:styleId="af8">
    <w:name w:val="Subtitle"/>
    <w:basedOn w:val="a0"/>
    <w:link w:val="af9"/>
    <w:qFormat/>
    <w:rsid w:val="008B6C19"/>
    <w:pPr>
      <w:widowControl w:val="0"/>
      <w:shd w:val="clear" w:color="auto" w:fill="FFFFFF"/>
      <w:autoSpaceDE w:val="0"/>
      <w:autoSpaceDN w:val="0"/>
      <w:adjustRightInd w:val="0"/>
      <w:spacing w:before="101"/>
      <w:ind w:firstLine="709"/>
      <w:jc w:val="center"/>
    </w:pPr>
    <w:rPr>
      <w:color w:val="000000"/>
      <w:spacing w:val="7"/>
      <w:sz w:val="30"/>
      <w:lang w:val="x-none" w:eastAsia="x-none"/>
    </w:rPr>
  </w:style>
  <w:style w:type="character" w:customStyle="1" w:styleId="af9">
    <w:name w:val="Подзаголовок Знак"/>
    <w:link w:val="af8"/>
    <w:rsid w:val="008B6C19"/>
    <w:rPr>
      <w:color w:val="000000"/>
      <w:spacing w:val="7"/>
      <w:sz w:val="30"/>
      <w:shd w:val="clear" w:color="auto" w:fill="FFFFFF"/>
    </w:rPr>
  </w:style>
  <w:style w:type="paragraph" w:customStyle="1" w:styleId="Heading">
    <w:name w:val="Heading"/>
    <w:rsid w:val="008B6C19"/>
    <w:pPr>
      <w:widowControl w:val="0"/>
      <w:autoSpaceDE w:val="0"/>
      <w:autoSpaceDN w:val="0"/>
      <w:adjustRightInd w:val="0"/>
    </w:pPr>
    <w:rPr>
      <w:rFonts w:ascii="Arial" w:hAnsi="Arial" w:cs="Arial"/>
      <w:b/>
      <w:bCs/>
      <w:sz w:val="22"/>
      <w:szCs w:val="22"/>
    </w:rPr>
  </w:style>
  <w:style w:type="paragraph" w:customStyle="1" w:styleId="Default">
    <w:name w:val="Default"/>
    <w:rsid w:val="00F20FB6"/>
    <w:pPr>
      <w:autoSpaceDE w:val="0"/>
      <w:autoSpaceDN w:val="0"/>
      <w:adjustRightInd w:val="0"/>
    </w:pPr>
    <w:rPr>
      <w:color w:val="000000"/>
      <w:sz w:val="24"/>
      <w:szCs w:val="24"/>
    </w:rPr>
  </w:style>
  <w:style w:type="paragraph" w:customStyle="1" w:styleId="point">
    <w:name w:val="point"/>
    <w:basedOn w:val="a0"/>
    <w:rsid w:val="00AE26D1"/>
    <w:pPr>
      <w:ind w:firstLine="567"/>
      <w:jc w:val="both"/>
    </w:pPr>
    <w:rPr>
      <w:rFonts w:eastAsia="Calibri"/>
      <w:sz w:val="24"/>
      <w:szCs w:val="24"/>
    </w:rPr>
  </w:style>
  <w:style w:type="paragraph" w:customStyle="1" w:styleId="14">
    <w:name w:val="Абзац списка1"/>
    <w:basedOn w:val="a0"/>
    <w:rsid w:val="00AE26D1"/>
    <w:pPr>
      <w:widowControl w:val="0"/>
      <w:autoSpaceDE w:val="0"/>
      <w:autoSpaceDN w:val="0"/>
      <w:adjustRightInd w:val="0"/>
      <w:ind w:left="720"/>
      <w:contextualSpacing/>
    </w:pPr>
    <w:rPr>
      <w:rFonts w:ascii="Arial" w:eastAsia="Calibri" w:hAnsi="Arial" w:cs="Arial"/>
    </w:rPr>
  </w:style>
  <w:style w:type="paragraph" w:customStyle="1" w:styleId="FR3">
    <w:name w:val="FR3"/>
    <w:rsid w:val="00723262"/>
    <w:pPr>
      <w:widowControl w:val="0"/>
      <w:autoSpaceDE w:val="0"/>
      <w:autoSpaceDN w:val="0"/>
      <w:adjustRightInd w:val="0"/>
      <w:spacing w:line="300" w:lineRule="auto"/>
      <w:ind w:firstLine="740"/>
    </w:pPr>
    <w:rPr>
      <w:rFonts w:ascii="Arial" w:eastAsia="Calibri" w:hAnsi="Arial" w:cs="Arial"/>
      <w:sz w:val="16"/>
      <w:szCs w:val="16"/>
    </w:rPr>
  </w:style>
  <w:style w:type="paragraph" w:customStyle="1" w:styleId="nonumheader">
    <w:name w:val="nonumheader"/>
    <w:basedOn w:val="a0"/>
    <w:rsid w:val="00D319AB"/>
    <w:pPr>
      <w:spacing w:before="240" w:after="240"/>
      <w:jc w:val="center"/>
    </w:pPr>
    <w:rPr>
      <w:rFonts w:eastAsia="Calibri"/>
      <w:b/>
      <w:bCs/>
      <w:sz w:val="24"/>
      <w:szCs w:val="24"/>
    </w:rPr>
  </w:style>
  <w:style w:type="paragraph" w:customStyle="1" w:styleId="table10">
    <w:name w:val="table10"/>
    <w:basedOn w:val="a0"/>
    <w:rsid w:val="00D319AB"/>
    <w:rPr>
      <w:rFonts w:eastAsia="Calibri"/>
    </w:rPr>
  </w:style>
  <w:style w:type="paragraph" w:customStyle="1" w:styleId="Normal1">
    <w:name w:val="Normal1"/>
    <w:rsid w:val="00A623C1"/>
    <w:pPr>
      <w:widowControl w:val="0"/>
      <w:ind w:firstLine="420"/>
      <w:jc w:val="both"/>
    </w:pPr>
  </w:style>
  <w:style w:type="character" w:customStyle="1" w:styleId="FontStyle29">
    <w:name w:val="Font Style29"/>
    <w:rsid w:val="00A623C1"/>
    <w:rPr>
      <w:rFonts w:ascii="Times New Roman" w:hAnsi="Times New Roman" w:cs="Times New Roman"/>
      <w:sz w:val="18"/>
      <w:szCs w:val="18"/>
    </w:rPr>
  </w:style>
  <w:style w:type="paragraph" w:styleId="afa">
    <w:name w:val="No Spacing"/>
    <w:uiPriority w:val="1"/>
    <w:qFormat/>
    <w:rsid w:val="00A61632"/>
    <w:rPr>
      <w:rFonts w:ascii="Calibri" w:eastAsia="Calibri" w:hAnsi="Calibri"/>
      <w:sz w:val="22"/>
      <w:szCs w:val="22"/>
      <w:lang w:eastAsia="en-US"/>
    </w:rPr>
  </w:style>
  <w:style w:type="paragraph" w:styleId="afb">
    <w:name w:val="List Paragraph"/>
    <w:basedOn w:val="a0"/>
    <w:uiPriority w:val="34"/>
    <w:qFormat/>
    <w:rsid w:val="0028455F"/>
    <w:pPr>
      <w:autoSpaceDE w:val="0"/>
      <w:autoSpaceDN w:val="0"/>
      <w:ind w:left="720"/>
      <w:contextualSpacing/>
    </w:pPr>
  </w:style>
  <w:style w:type="character" w:customStyle="1" w:styleId="10">
    <w:name w:val="Заголовок 1 Знак"/>
    <w:link w:val="1"/>
    <w:locked/>
    <w:rsid w:val="00676302"/>
    <w:rPr>
      <w:sz w:val="28"/>
    </w:rPr>
  </w:style>
  <w:style w:type="character" w:customStyle="1" w:styleId="21">
    <w:name w:val="Заголовок 2 Знак"/>
    <w:link w:val="20"/>
    <w:locked/>
    <w:rsid w:val="0046239E"/>
    <w:rPr>
      <w:sz w:val="24"/>
    </w:rPr>
  </w:style>
  <w:style w:type="paragraph" w:styleId="afc">
    <w:name w:val="Block Text"/>
    <w:basedOn w:val="a0"/>
    <w:uiPriority w:val="99"/>
    <w:rsid w:val="0046239E"/>
    <w:pPr>
      <w:autoSpaceDE w:val="0"/>
      <w:autoSpaceDN w:val="0"/>
      <w:spacing w:after="1998"/>
      <w:ind w:left="2530" w:right="3696" w:hanging="990"/>
      <w:jc w:val="center"/>
    </w:pPr>
    <w:rPr>
      <w:rFonts w:ascii="Arial" w:hAnsi="Arial" w:cs="Arial"/>
    </w:rPr>
  </w:style>
  <w:style w:type="character" w:customStyle="1" w:styleId="a5">
    <w:name w:val="Основной текст с отступом Знак"/>
    <w:link w:val="a4"/>
    <w:locked/>
    <w:rsid w:val="0046239E"/>
    <w:rPr>
      <w:b/>
      <w:sz w:val="28"/>
    </w:rPr>
  </w:style>
  <w:style w:type="character" w:customStyle="1" w:styleId="af">
    <w:name w:val="Основной текст Знак"/>
    <w:link w:val="ae"/>
    <w:locked/>
    <w:rsid w:val="0046239E"/>
  </w:style>
  <w:style w:type="paragraph" w:customStyle="1" w:styleId="310">
    <w:name w:val="Основной текст с отступом 31"/>
    <w:basedOn w:val="a0"/>
    <w:uiPriority w:val="99"/>
    <w:rsid w:val="0046239E"/>
    <w:pPr>
      <w:widowControl w:val="0"/>
      <w:overflowPunct w:val="0"/>
      <w:autoSpaceDE w:val="0"/>
      <w:autoSpaceDN w:val="0"/>
      <w:adjustRightInd w:val="0"/>
      <w:spacing w:line="360" w:lineRule="auto"/>
      <w:ind w:firstLine="567"/>
      <w:textAlignment w:val="baseline"/>
    </w:pPr>
    <w:rPr>
      <w:sz w:val="24"/>
    </w:rPr>
  </w:style>
  <w:style w:type="paragraph" w:customStyle="1" w:styleId="FR1">
    <w:name w:val="FR1"/>
    <w:uiPriority w:val="99"/>
    <w:rsid w:val="0046239E"/>
    <w:pPr>
      <w:widowControl w:val="0"/>
      <w:overflowPunct w:val="0"/>
      <w:autoSpaceDE w:val="0"/>
      <w:autoSpaceDN w:val="0"/>
      <w:adjustRightInd w:val="0"/>
      <w:spacing w:before="40" w:line="260" w:lineRule="auto"/>
      <w:jc w:val="center"/>
      <w:textAlignment w:val="baseline"/>
    </w:pPr>
    <w:rPr>
      <w:b/>
      <w:sz w:val="28"/>
    </w:rPr>
  </w:style>
  <w:style w:type="paragraph" w:styleId="afd">
    <w:name w:val="List Number"/>
    <w:basedOn w:val="a0"/>
    <w:uiPriority w:val="99"/>
    <w:rsid w:val="0046239E"/>
    <w:pPr>
      <w:tabs>
        <w:tab w:val="num" w:pos="360"/>
      </w:tabs>
      <w:ind w:left="360" w:hanging="360"/>
    </w:pPr>
    <w:rPr>
      <w:sz w:val="24"/>
      <w:szCs w:val="24"/>
    </w:rPr>
  </w:style>
  <w:style w:type="paragraph" w:customStyle="1" w:styleId="afe">
    <w:name w:val="Загол"/>
    <w:basedOn w:val="a0"/>
    <w:uiPriority w:val="99"/>
    <w:rsid w:val="0046239E"/>
    <w:pPr>
      <w:autoSpaceDE w:val="0"/>
      <w:autoSpaceDN w:val="0"/>
      <w:jc w:val="center"/>
    </w:pPr>
    <w:rPr>
      <w:b/>
      <w:bCs/>
      <w:sz w:val="24"/>
      <w:szCs w:val="24"/>
    </w:rPr>
  </w:style>
  <w:style w:type="paragraph" w:customStyle="1" w:styleId="311">
    <w:name w:val="Основной текст 31"/>
    <w:basedOn w:val="a0"/>
    <w:uiPriority w:val="99"/>
    <w:rsid w:val="0046239E"/>
    <w:pPr>
      <w:tabs>
        <w:tab w:val="left" w:pos="1270"/>
        <w:tab w:val="left" w:pos="3550"/>
      </w:tabs>
      <w:suppressAutoHyphens/>
    </w:pPr>
    <w:rPr>
      <w:kern w:val="1"/>
      <w:sz w:val="28"/>
    </w:rPr>
  </w:style>
  <w:style w:type="character" w:styleId="aff">
    <w:name w:val="annotation reference"/>
    <w:uiPriority w:val="99"/>
    <w:semiHidden/>
    <w:unhideWhenUsed/>
    <w:rsid w:val="0046239E"/>
    <w:rPr>
      <w:sz w:val="16"/>
      <w:szCs w:val="16"/>
    </w:rPr>
  </w:style>
  <w:style w:type="paragraph" w:styleId="aff0">
    <w:name w:val="annotation text"/>
    <w:basedOn w:val="a0"/>
    <w:link w:val="aff1"/>
    <w:uiPriority w:val="99"/>
    <w:semiHidden/>
    <w:unhideWhenUsed/>
    <w:rsid w:val="0046239E"/>
    <w:pPr>
      <w:autoSpaceDE w:val="0"/>
      <w:autoSpaceDN w:val="0"/>
    </w:pPr>
  </w:style>
  <w:style w:type="character" w:customStyle="1" w:styleId="aff1">
    <w:name w:val="Текст примечания Знак"/>
    <w:basedOn w:val="a1"/>
    <w:link w:val="aff0"/>
    <w:uiPriority w:val="99"/>
    <w:semiHidden/>
    <w:rsid w:val="0046239E"/>
  </w:style>
  <w:style w:type="paragraph" w:styleId="aff2">
    <w:name w:val="annotation subject"/>
    <w:basedOn w:val="aff0"/>
    <w:next w:val="aff0"/>
    <w:link w:val="aff3"/>
    <w:uiPriority w:val="99"/>
    <w:semiHidden/>
    <w:unhideWhenUsed/>
    <w:rsid w:val="0046239E"/>
    <w:rPr>
      <w:b/>
      <w:bCs/>
    </w:rPr>
  </w:style>
  <w:style w:type="character" w:customStyle="1" w:styleId="aff3">
    <w:name w:val="Тема примечания Знак"/>
    <w:basedOn w:val="aff1"/>
    <w:link w:val="aff2"/>
    <w:uiPriority w:val="99"/>
    <w:semiHidden/>
    <w:rsid w:val="0046239E"/>
    <w:rPr>
      <w:b/>
      <w:bCs/>
    </w:rPr>
  </w:style>
  <w:style w:type="paragraph" w:styleId="aff4">
    <w:name w:val="Revision"/>
    <w:hidden/>
    <w:uiPriority w:val="99"/>
    <w:semiHidden/>
    <w:rsid w:val="0046239E"/>
  </w:style>
  <w:style w:type="paragraph" w:styleId="aff5">
    <w:name w:val="endnote text"/>
    <w:basedOn w:val="a0"/>
    <w:link w:val="aff6"/>
    <w:uiPriority w:val="99"/>
    <w:semiHidden/>
    <w:unhideWhenUsed/>
    <w:rsid w:val="0046239E"/>
    <w:pPr>
      <w:autoSpaceDE w:val="0"/>
      <w:autoSpaceDN w:val="0"/>
    </w:pPr>
  </w:style>
  <w:style w:type="character" w:customStyle="1" w:styleId="aff6">
    <w:name w:val="Текст концевой сноски Знак"/>
    <w:basedOn w:val="a1"/>
    <w:link w:val="aff5"/>
    <w:uiPriority w:val="99"/>
    <w:semiHidden/>
    <w:rsid w:val="0046239E"/>
  </w:style>
  <w:style w:type="paragraph" w:customStyle="1" w:styleId="26">
    <w:name w:val="Обычный2"/>
    <w:rsid w:val="0046239E"/>
    <w:pPr>
      <w:widowControl w:val="0"/>
      <w:ind w:firstLine="420"/>
      <w:jc w:val="both"/>
    </w:pPr>
    <w:rPr>
      <w:snapToGrid w:val="0"/>
    </w:rPr>
  </w:style>
  <w:style w:type="paragraph" w:customStyle="1" w:styleId="36">
    <w:name w:val="Обычный3"/>
    <w:rsid w:val="0046239E"/>
    <w:pPr>
      <w:widowControl w:val="0"/>
      <w:spacing w:line="260" w:lineRule="auto"/>
      <w:ind w:firstLine="420"/>
      <w:jc w:val="both"/>
    </w:pPr>
    <w:rPr>
      <w:snapToGrid w:val="0"/>
      <w:sz w:val="18"/>
    </w:rPr>
  </w:style>
  <w:style w:type="paragraph" w:customStyle="1" w:styleId="43">
    <w:name w:val="Обычный4"/>
    <w:rsid w:val="0046239E"/>
    <w:pPr>
      <w:widowControl w:val="0"/>
      <w:spacing w:line="260" w:lineRule="auto"/>
      <w:ind w:firstLine="420"/>
      <w:jc w:val="both"/>
    </w:pPr>
    <w:rPr>
      <w:snapToGrid w:val="0"/>
      <w:sz w:val="18"/>
    </w:rPr>
  </w:style>
  <w:style w:type="paragraph" w:customStyle="1" w:styleId="FR4">
    <w:name w:val="FR4"/>
    <w:rsid w:val="0046239E"/>
    <w:pPr>
      <w:widowControl w:val="0"/>
      <w:ind w:left="7760"/>
      <w:jc w:val="both"/>
    </w:pPr>
    <w:rPr>
      <w:rFonts w:ascii="Courier New" w:hAnsi="Courier New"/>
      <w:snapToGrid w:val="0"/>
      <w:sz w:val="16"/>
    </w:rPr>
  </w:style>
  <w:style w:type="paragraph" w:customStyle="1" w:styleId="FR5">
    <w:name w:val="FR5"/>
    <w:rsid w:val="0046239E"/>
    <w:pPr>
      <w:widowControl w:val="0"/>
      <w:spacing w:line="360" w:lineRule="auto"/>
      <w:ind w:left="840" w:right="800"/>
      <w:jc w:val="center"/>
    </w:pPr>
    <w:rPr>
      <w:b/>
      <w:snapToGrid w:val="0"/>
      <w:sz w:val="12"/>
      <w:lang w:val="en-US"/>
    </w:rPr>
  </w:style>
  <w:style w:type="paragraph" w:customStyle="1" w:styleId="formattext">
    <w:name w:val="formattext"/>
    <w:rsid w:val="0046239E"/>
    <w:pPr>
      <w:widowControl w:val="0"/>
      <w:autoSpaceDE w:val="0"/>
      <w:autoSpaceDN w:val="0"/>
      <w:adjustRightInd w:val="0"/>
    </w:pPr>
    <w:rPr>
      <w:sz w:val="18"/>
      <w:szCs w:val="18"/>
    </w:rPr>
  </w:style>
  <w:style w:type="paragraph" w:customStyle="1" w:styleId="a00">
    <w:name w:val="a0"/>
    <w:basedOn w:val="a0"/>
    <w:rsid w:val="0046239E"/>
    <w:pPr>
      <w:spacing w:before="100" w:beforeAutospacing="1" w:after="100" w:afterAutospacing="1"/>
    </w:pPr>
    <w:rPr>
      <w:sz w:val="24"/>
      <w:szCs w:val="24"/>
    </w:rPr>
  </w:style>
  <w:style w:type="paragraph" w:customStyle="1" w:styleId="52">
    <w:name w:val="Обычный5"/>
    <w:rsid w:val="0046239E"/>
    <w:pPr>
      <w:widowControl w:val="0"/>
      <w:spacing w:line="260" w:lineRule="auto"/>
      <w:ind w:firstLine="420"/>
      <w:jc w:val="both"/>
    </w:pPr>
    <w:rPr>
      <w:snapToGrid w:val="0"/>
      <w:sz w:val="18"/>
    </w:rPr>
  </w:style>
  <w:style w:type="character" w:styleId="aff7">
    <w:name w:val="Placeholder Text"/>
    <w:basedOn w:val="a1"/>
    <w:uiPriority w:val="99"/>
    <w:semiHidden/>
    <w:rsid w:val="0046239E"/>
    <w:rPr>
      <w:color w:val="808080"/>
    </w:rPr>
  </w:style>
  <w:style w:type="character" w:customStyle="1" w:styleId="30">
    <w:name w:val="Заголовок 3 Знак"/>
    <w:basedOn w:val="a1"/>
    <w:link w:val="3"/>
    <w:rsid w:val="00A64544"/>
    <w:rPr>
      <w:sz w:val="28"/>
    </w:rPr>
  </w:style>
  <w:style w:type="character" w:customStyle="1" w:styleId="41">
    <w:name w:val="Заголовок 4 Знак"/>
    <w:basedOn w:val="a1"/>
    <w:link w:val="40"/>
    <w:rsid w:val="00A64544"/>
    <w:rPr>
      <w:sz w:val="24"/>
    </w:rPr>
  </w:style>
  <w:style w:type="character" w:styleId="aff8">
    <w:name w:val="Hyperlink"/>
    <w:basedOn w:val="a1"/>
    <w:uiPriority w:val="99"/>
    <w:semiHidden/>
    <w:unhideWhenUsed/>
    <w:rsid w:val="00A64544"/>
    <w:rPr>
      <w:color w:val="0000FF" w:themeColor="hyperlink"/>
      <w:u w:val="single"/>
    </w:rPr>
  </w:style>
  <w:style w:type="character" w:styleId="aff9">
    <w:name w:val="FollowedHyperlink"/>
    <w:basedOn w:val="a1"/>
    <w:uiPriority w:val="99"/>
    <w:semiHidden/>
    <w:unhideWhenUsed/>
    <w:rsid w:val="00A64544"/>
    <w:rPr>
      <w:color w:val="800080" w:themeColor="followedHyperlink"/>
      <w:u w:val="single"/>
    </w:rPr>
  </w:style>
  <w:style w:type="character" w:customStyle="1" w:styleId="af4">
    <w:name w:val="Текст сноски Знак"/>
    <w:basedOn w:val="a1"/>
    <w:link w:val="af3"/>
    <w:semiHidden/>
    <w:rsid w:val="00A64544"/>
  </w:style>
  <w:style w:type="character" w:customStyle="1" w:styleId="15">
    <w:name w:val="Нижний колонтитул Знак1"/>
    <w:aliases w:val="Íèæíèé êîëîíòèòóë Знак1"/>
    <w:basedOn w:val="a1"/>
    <w:uiPriority w:val="99"/>
    <w:semiHidden/>
    <w:rsid w:val="00A64544"/>
  </w:style>
  <w:style w:type="character" w:customStyle="1" w:styleId="a7">
    <w:name w:val="Схема документа Знак"/>
    <w:basedOn w:val="a1"/>
    <w:link w:val="a6"/>
    <w:semiHidden/>
    <w:rsid w:val="00A64544"/>
    <w:rPr>
      <w:rFonts w:ascii="Tahoma" w:hAnsi="Tahoma"/>
      <w:shd w:val="clear" w:color="auto" w:fill="000080"/>
    </w:rPr>
  </w:style>
  <w:style w:type="paragraph" w:styleId="44">
    <w:name w:val="List 4"/>
    <w:basedOn w:val="a0"/>
    <w:semiHidden/>
    <w:unhideWhenUsed/>
    <w:rsid w:val="00711DB0"/>
    <w:pPr>
      <w:ind w:left="1132" w:hanging="283"/>
      <w:contextualSpacing/>
    </w:pPr>
  </w:style>
  <w:style w:type="numbering" w:customStyle="1" w:styleId="27">
    <w:name w:val="Нет списка2"/>
    <w:next w:val="a3"/>
    <w:uiPriority w:val="99"/>
    <w:semiHidden/>
    <w:unhideWhenUsed/>
    <w:rsid w:val="00711DB0"/>
  </w:style>
  <w:style w:type="paragraph" w:styleId="affa">
    <w:name w:val="Normal Indent"/>
    <w:basedOn w:val="a0"/>
    <w:semiHidden/>
    <w:unhideWhenUsed/>
    <w:rsid w:val="00711DB0"/>
    <w:pPr>
      <w:ind w:left="708"/>
    </w:pPr>
    <w:rPr>
      <w:sz w:val="24"/>
      <w:szCs w:val="24"/>
    </w:rPr>
  </w:style>
  <w:style w:type="paragraph" w:styleId="affb">
    <w:name w:val="List"/>
    <w:basedOn w:val="a0"/>
    <w:semiHidden/>
    <w:unhideWhenUsed/>
    <w:rsid w:val="00711DB0"/>
    <w:pPr>
      <w:ind w:left="283" w:hanging="283"/>
    </w:pPr>
    <w:rPr>
      <w:sz w:val="24"/>
      <w:szCs w:val="24"/>
    </w:rPr>
  </w:style>
  <w:style w:type="paragraph" w:styleId="a">
    <w:name w:val="List Bullet"/>
    <w:basedOn w:val="a0"/>
    <w:autoRedefine/>
    <w:semiHidden/>
    <w:unhideWhenUsed/>
    <w:rsid w:val="00711DB0"/>
    <w:pPr>
      <w:numPr>
        <w:numId w:val="40"/>
      </w:numPr>
    </w:pPr>
    <w:rPr>
      <w:sz w:val="24"/>
      <w:szCs w:val="24"/>
    </w:rPr>
  </w:style>
  <w:style w:type="paragraph" w:styleId="28">
    <w:name w:val="List 2"/>
    <w:basedOn w:val="a0"/>
    <w:semiHidden/>
    <w:unhideWhenUsed/>
    <w:rsid w:val="00711DB0"/>
    <w:pPr>
      <w:ind w:left="566" w:hanging="283"/>
    </w:pPr>
    <w:rPr>
      <w:sz w:val="24"/>
      <w:szCs w:val="24"/>
    </w:rPr>
  </w:style>
  <w:style w:type="paragraph" w:styleId="37">
    <w:name w:val="List 3"/>
    <w:basedOn w:val="a0"/>
    <w:semiHidden/>
    <w:unhideWhenUsed/>
    <w:rsid w:val="00711DB0"/>
    <w:pPr>
      <w:ind w:left="849" w:hanging="283"/>
    </w:pPr>
    <w:rPr>
      <w:sz w:val="24"/>
      <w:szCs w:val="24"/>
    </w:rPr>
  </w:style>
  <w:style w:type="paragraph" w:styleId="53">
    <w:name w:val="List 5"/>
    <w:basedOn w:val="a0"/>
    <w:semiHidden/>
    <w:unhideWhenUsed/>
    <w:rsid w:val="00711DB0"/>
    <w:pPr>
      <w:ind w:left="1415" w:hanging="283"/>
    </w:pPr>
    <w:rPr>
      <w:sz w:val="24"/>
      <w:szCs w:val="24"/>
    </w:rPr>
  </w:style>
  <w:style w:type="paragraph" w:styleId="2">
    <w:name w:val="List Bullet 2"/>
    <w:basedOn w:val="a0"/>
    <w:autoRedefine/>
    <w:semiHidden/>
    <w:unhideWhenUsed/>
    <w:rsid w:val="00711DB0"/>
    <w:pPr>
      <w:numPr>
        <w:numId w:val="41"/>
      </w:numPr>
      <w:tabs>
        <w:tab w:val="clear" w:pos="643"/>
        <w:tab w:val="left" w:pos="1080"/>
      </w:tabs>
      <w:ind w:left="720"/>
    </w:pPr>
    <w:rPr>
      <w:sz w:val="24"/>
      <w:szCs w:val="24"/>
    </w:rPr>
  </w:style>
  <w:style w:type="paragraph" w:styleId="38">
    <w:name w:val="List Bullet 3"/>
    <w:basedOn w:val="a0"/>
    <w:autoRedefine/>
    <w:semiHidden/>
    <w:unhideWhenUsed/>
    <w:rsid w:val="00711DB0"/>
    <w:pPr>
      <w:ind w:left="900"/>
    </w:pPr>
    <w:rPr>
      <w:sz w:val="24"/>
      <w:szCs w:val="24"/>
    </w:rPr>
  </w:style>
  <w:style w:type="paragraph" w:styleId="4">
    <w:name w:val="List Bullet 4"/>
    <w:basedOn w:val="a0"/>
    <w:autoRedefine/>
    <w:semiHidden/>
    <w:unhideWhenUsed/>
    <w:rsid w:val="00711DB0"/>
    <w:pPr>
      <w:numPr>
        <w:numId w:val="42"/>
      </w:numPr>
      <w:jc w:val="both"/>
    </w:pPr>
    <w:rPr>
      <w:sz w:val="24"/>
      <w:szCs w:val="24"/>
    </w:rPr>
  </w:style>
  <w:style w:type="paragraph" w:styleId="5">
    <w:name w:val="List Bullet 5"/>
    <w:basedOn w:val="a0"/>
    <w:autoRedefine/>
    <w:semiHidden/>
    <w:unhideWhenUsed/>
    <w:rsid w:val="00711DB0"/>
    <w:pPr>
      <w:numPr>
        <w:numId w:val="43"/>
      </w:numPr>
    </w:pPr>
    <w:rPr>
      <w:sz w:val="24"/>
      <w:szCs w:val="24"/>
    </w:rPr>
  </w:style>
  <w:style w:type="paragraph" w:styleId="affc">
    <w:name w:val="Signature"/>
    <w:basedOn w:val="a0"/>
    <w:link w:val="affd"/>
    <w:semiHidden/>
    <w:unhideWhenUsed/>
    <w:rsid w:val="00711DB0"/>
    <w:pPr>
      <w:ind w:left="4252"/>
    </w:pPr>
    <w:rPr>
      <w:sz w:val="24"/>
      <w:szCs w:val="24"/>
    </w:rPr>
  </w:style>
  <w:style w:type="character" w:customStyle="1" w:styleId="affd">
    <w:name w:val="Подпись Знак"/>
    <w:basedOn w:val="a1"/>
    <w:link w:val="affc"/>
    <w:semiHidden/>
    <w:rsid w:val="00711DB0"/>
    <w:rPr>
      <w:sz w:val="24"/>
      <w:szCs w:val="24"/>
    </w:rPr>
  </w:style>
  <w:style w:type="paragraph" w:styleId="affe">
    <w:name w:val="List Continue"/>
    <w:basedOn w:val="a0"/>
    <w:semiHidden/>
    <w:unhideWhenUsed/>
    <w:rsid w:val="00711DB0"/>
    <w:pPr>
      <w:spacing w:after="120"/>
      <w:ind w:left="283"/>
    </w:pPr>
    <w:rPr>
      <w:sz w:val="24"/>
      <w:szCs w:val="24"/>
    </w:rPr>
  </w:style>
  <w:style w:type="paragraph" w:styleId="29">
    <w:name w:val="List Continue 2"/>
    <w:basedOn w:val="a0"/>
    <w:semiHidden/>
    <w:unhideWhenUsed/>
    <w:rsid w:val="00711DB0"/>
    <w:pPr>
      <w:spacing w:after="120"/>
      <w:ind w:left="566"/>
    </w:pPr>
    <w:rPr>
      <w:sz w:val="24"/>
      <w:szCs w:val="24"/>
    </w:rPr>
  </w:style>
  <w:style w:type="paragraph" w:styleId="39">
    <w:name w:val="List Continue 3"/>
    <w:basedOn w:val="a0"/>
    <w:semiHidden/>
    <w:unhideWhenUsed/>
    <w:rsid w:val="00711DB0"/>
    <w:pPr>
      <w:spacing w:after="120"/>
      <w:ind w:left="849"/>
    </w:pPr>
    <w:rPr>
      <w:sz w:val="24"/>
      <w:szCs w:val="24"/>
    </w:rPr>
  </w:style>
  <w:style w:type="paragraph" w:styleId="45">
    <w:name w:val="List Continue 4"/>
    <w:basedOn w:val="a0"/>
    <w:semiHidden/>
    <w:unhideWhenUsed/>
    <w:rsid w:val="00711DB0"/>
    <w:pPr>
      <w:spacing w:after="120"/>
      <w:ind w:left="1132"/>
    </w:pPr>
    <w:rPr>
      <w:sz w:val="24"/>
      <w:szCs w:val="24"/>
    </w:rPr>
  </w:style>
  <w:style w:type="paragraph" w:styleId="afff">
    <w:name w:val="Date"/>
    <w:basedOn w:val="a0"/>
    <w:next w:val="a0"/>
    <w:link w:val="afff0"/>
    <w:semiHidden/>
    <w:unhideWhenUsed/>
    <w:rsid w:val="00711DB0"/>
    <w:rPr>
      <w:sz w:val="24"/>
      <w:szCs w:val="24"/>
    </w:rPr>
  </w:style>
  <w:style w:type="character" w:customStyle="1" w:styleId="afff0">
    <w:name w:val="Дата Знак"/>
    <w:basedOn w:val="a1"/>
    <w:link w:val="afff"/>
    <w:semiHidden/>
    <w:rsid w:val="00711DB0"/>
    <w:rPr>
      <w:sz w:val="24"/>
      <w:szCs w:val="24"/>
    </w:rPr>
  </w:style>
  <w:style w:type="paragraph" w:styleId="afff1">
    <w:name w:val="Plain Text"/>
    <w:basedOn w:val="a0"/>
    <w:link w:val="afff2"/>
    <w:semiHidden/>
    <w:unhideWhenUsed/>
    <w:rsid w:val="00711DB0"/>
    <w:rPr>
      <w:rFonts w:ascii="Courier New" w:hAnsi="Courier New" w:cs="Courier New"/>
    </w:rPr>
  </w:style>
  <w:style w:type="character" w:customStyle="1" w:styleId="afff2">
    <w:name w:val="Текст Знак"/>
    <w:basedOn w:val="a1"/>
    <w:link w:val="afff1"/>
    <w:semiHidden/>
    <w:rsid w:val="00711DB0"/>
    <w:rPr>
      <w:rFonts w:ascii="Courier New" w:hAnsi="Courier New" w:cs="Courier New"/>
    </w:rPr>
  </w:style>
  <w:style w:type="paragraph" w:customStyle="1" w:styleId="PP">
    <w:name w:val="Строка PP"/>
    <w:basedOn w:val="affc"/>
    <w:rsid w:val="00711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00073">
      <w:bodyDiv w:val="1"/>
      <w:marLeft w:val="0"/>
      <w:marRight w:val="0"/>
      <w:marTop w:val="0"/>
      <w:marBottom w:val="0"/>
      <w:divBdr>
        <w:top w:val="none" w:sz="0" w:space="0" w:color="auto"/>
        <w:left w:val="none" w:sz="0" w:space="0" w:color="auto"/>
        <w:bottom w:val="none" w:sz="0" w:space="0" w:color="auto"/>
        <w:right w:val="none" w:sz="0" w:space="0" w:color="auto"/>
      </w:divBdr>
    </w:div>
    <w:div w:id="127864197">
      <w:bodyDiv w:val="1"/>
      <w:marLeft w:val="0"/>
      <w:marRight w:val="0"/>
      <w:marTop w:val="0"/>
      <w:marBottom w:val="0"/>
      <w:divBdr>
        <w:top w:val="none" w:sz="0" w:space="0" w:color="auto"/>
        <w:left w:val="none" w:sz="0" w:space="0" w:color="auto"/>
        <w:bottom w:val="none" w:sz="0" w:space="0" w:color="auto"/>
        <w:right w:val="none" w:sz="0" w:space="0" w:color="auto"/>
      </w:divBdr>
    </w:div>
    <w:div w:id="254748809">
      <w:bodyDiv w:val="1"/>
      <w:marLeft w:val="0"/>
      <w:marRight w:val="0"/>
      <w:marTop w:val="0"/>
      <w:marBottom w:val="0"/>
      <w:divBdr>
        <w:top w:val="none" w:sz="0" w:space="0" w:color="auto"/>
        <w:left w:val="none" w:sz="0" w:space="0" w:color="auto"/>
        <w:bottom w:val="none" w:sz="0" w:space="0" w:color="auto"/>
        <w:right w:val="none" w:sz="0" w:space="0" w:color="auto"/>
      </w:divBdr>
    </w:div>
    <w:div w:id="535042937">
      <w:bodyDiv w:val="1"/>
      <w:marLeft w:val="0"/>
      <w:marRight w:val="0"/>
      <w:marTop w:val="0"/>
      <w:marBottom w:val="0"/>
      <w:divBdr>
        <w:top w:val="none" w:sz="0" w:space="0" w:color="auto"/>
        <w:left w:val="none" w:sz="0" w:space="0" w:color="auto"/>
        <w:bottom w:val="none" w:sz="0" w:space="0" w:color="auto"/>
        <w:right w:val="none" w:sz="0" w:space="0" w:color="auto"/>
      </w:divBdr>
    </w:div>
    <w:div w:id="569925257">
      <w:bodyDiv w:val="1"/>
      <w:marLeft w:val="0"/>
      <w:marRight w:val="0"/>
      <w:marTop w:val="0"/>
      <w:marBottom w:val="0"/>
      <w:divBdr>
        <w:top w:val="none" w:sz="0" w:space="0" w:color="auto"/>
        <w:left w:val="none" w:sz="0" w:space="0" w:color="auto"/>
        <w:bottom w:val="none" w:sz="0" w:space="0" w:color="auto"/>
        <w:right w:val="none" w:sz="0" w:space="0" w:color="auto"/>
      </w:divBdr>
    </w:div>
    <w:div w:id="593786815">
      <w:bodyDiv w:val="1"/>
      <w:marLeft w:val="0"/>
      <w:marRight w:val="0"/>
      <w:marTop w:val="0"/>
      <w:marBottom w:val="0"/>
      <w:divBdr>
        <w:top w:val="none" w:sz="0" w:space="0" w:color="auto"/>
        <w:left w:val="none" w:sz="0" w:space="0" w:color="auto"/>
        <w:bottom w:val="none" w:sz="0" w:space="0" w:color="auto"/>
        <w:right w:val="none" w:sz="0" w:space="0" w:color="auto"/>
      </w:divBdr>
    </w:div>
    <w:div w:id="846213503">
      <w:bodyDiv w:val="1"/>
      <w:marLeft w:val="0"/>
      <w:marRight w:val="0"/>
      <w:marTop w:val="0"/>
      <w:marBottom w:val="0"/>
      <w:divBdr>
        <w:top w:val="none" w:sz="0" w:space="0" w:color="auto"/>
        <w:left w:val="none" w:sz="0" w:space="0" w:color="auto"/>
        <w:bottom w:val="none" w:sz="0" w:space="0" w:color="auto"/>
        <w:right w:val="none" w:sz="0" w:space="0" w:color="auto"/>
      </w:divBdr>
    </w:div>
    <w:div w:id="1142039203">
      <w:bodyDiv w:val="1"/>
      <w:marLeft w:val="0"/>
      <w:marRight w:val="0"/>
      <w:marTop w:val="0"/>
      <w:marBottom w:val="0"/>
      <w:divBdr>
        <w:top w:val="none" w:sz="0" w:space="0" w:color="auto"/>
        <w:left w:val="none" w:sz="0" w:space="0" w:color="auto"/>
        <w:bottom w:val="none" w:sz="0" w:space="0" w:color="auto"/>
        <w:right w:val="none" w:sz="0" w:space="0" w:color="auto"/>
      </w:divBdr>
    </w:div>
    <w:div w:id="1304853522">
      <w:bodyDiv w:val="1"/>
      <w:marLeft w:val="0"/>
      <w:marRight w:val="0"/>
      <w:marTop w:val="0"/>
      <w:marBottom w:val="0"/>
      <w:divBdr>
        <w:top w:val="none" w:sz="0" w:space="0" w:color="auto"/>
        <w:left w:val="none" w:sz="0" w:space="0" w:color="auto"/>
        <w:bottom w:val="none" w:sz="0" w:space="0" w:color="auto"/>
        <w:right w:val="none" w:sz="0" w:space="0" w:color="auto"/>
      </w:divBdr>
    </w:div>
    <w:div w:id="1321736164">
      <w:bodyDiv w:val="1"/>
      <w:marLeft w:val="0"/>
      <w:marRight w:val="0"/>
      <w:marTop w:val="0"/>
      <w:marBottom w:val="0"/>
      <w:divBdr>
        <w:top w:val="none" w:sz="0" w:space="0" w:color="auto"/>
        <w:left w:val="none" w:sz="0" w:space="0" w:color="auto"/>
        <w:bottom w:val="none" w:sz="0" w:space="0" w:color="auto"/>
        <w:right w:val="none" w:sz="0" w:space="0" w:color="auto"/>
      </w:divBdr>
    </w:div>
    <w:div w:id="1587618488">
      <w:bodyDiv w:val="1"/>
      <w:marLeft w:val="0"/>
      <w:marRight w:val="0"/>
      <w:marTop w:val="0"/>
      <w:marBottom w:val="0"/>
      <w:divBdr>
        <w:top w:val="none" w:sz="0" w:space="0" w:color="auto"/>
        <w:left w:val="none" w:sz="0" w:space="0" w:color="auto"/>
        <w:bottom w:val="none" w:sz="0" w:space="0" w:color="auto"/>
        <w:right w:val="none" w:sz="0" w:space="0" w:color="auto"/>
      </w:divBdr>
    </w:div>
    <w:div w:id="1738362028">
      <w:bodyDiv w:val="1"/>
      <w:marLeft w:val="0"/>
      <w:marRight w:val="0"/>
      <w:marTop w:val="0"/>
      <w:marBottom w:val="0"/>
      <w:divBdr>
        <w:top w:val="none" w:sz="0" w:space="0" w:color="auto"/>
        <w:left w:val="none" w:sz="0" w:space="0" w:color="auto"/>
        <w:bottom w:val="none" w:sz="0" w:space="0" w:color="auto"/>
        <w:right w:val="none" w:sz="0" w:space="0" w:color="auto"/>
      </w:divBdr>
    </w:div>
    <w:div w:id="1789006126">
      <w:bodyDiv w:val="1"/>
      <w:marLeft w:val="0"/>
      <w:marRight w:val="0"/>
      <w:marTop w:val="0"/>
      <w:marBottom w:val="0"/>
      <w:divBdr>
        <w:top w:val="none" w:sz="0" w:space="0" w:color="auto"/>
        <w:left w:val="none" w:sz="0" w:space="0" w:color="auto"/>
        <w:bottom w:val="none" w:sz="0" w:space="0" w:color="auto"/>
        <w:right w:val="none" w:sz="0" w:space="0" w:color="auto"/>
      </w:divBdr>
    </w:div>
    <w:div w:id="1829443747">
      <w:bodyDiv w:val="1"/>
      <w:marLeft w:val="0"/>
      <w:marRight w:val="0"/>
      <w:marTop w:val="0"/>
      <w:marBottom w:val="0"/>
      <w:divBdr>
        <w:top w:val="none" w:sz="0" w:space="0" w:color="auto"/>
        <w:left w:val="none" w:sz="0" w:space="0" w:color="auto"/>
        <w:bottom w:val="none" w:sz="0" w:space="0" w:color="auto"/>
        <w:right w:val="none" w:sz="0" w:space="0" w:color="auto"/>
      </w:divBdr>
    </w:div>
    <w:div w:id="1848016738">
      <w:bodyDiv w:val="1"/>
      <w:marLeft w:val="0"/>
      <w:marRight w:val="0"/>
      <w:marTop w:val="0"/>
      <w:marBottom w:val="0"/>
      <w:divBdr>
        <w:top w:val="none" w:sz="0" w:space="0" w:color="auto"/>
        <w:left w:val="none" w:sz="0" w:space="0" w:color="auto"/>
        <w:bottom w:val="none" w:sz="0" w:space="0" w:color="auto"/>
        <w:right w:val="none" w:sz="0" w:space="0" w:color="auto"/>
      </w:divBdr>
    </w:div>
    <w:div w:id="1904753242">
      <w:bodyDiv w:val="1"/>
      <w:marLeft w:val="0"/>
      <w:marRight w:val="0"/>
      <w:marTop w:val="0"/>
      <w:marBottom w:val="0"/>
      <w:divBdr>
        <w:top w:val="none" w:sz="0" w:space="0" w:color="auto"/>
        <w:left w:val="none" w:sz="0" w:space="0" w:color="auto"/>
        <w:bottom w:val="none" w:sz="0" w:space="0" w:color="auto"/>
        <w:right w:val="none" w:sz="0" w:space="0" w:color="auto"/>
      </w:divBdr>
    </w:div>
    <w:div w:id="1914392692">
      <w:bodyDiv w:val="1"/>
      <w:marLeft w:val="0"/>
      <w:marRight w:val="0"/>
      <w:marTop w:val="0"/>
      <w:marBottom w:val="0"/>
      <w:divBdr>
        <w:top w:val="none" w:sz="0" w:space="0" w:color="auto"/>
        <w:left w:val="none" w:sz="0" w:space="0" w:color="auto"/>
        <w:bottom w:val="none" w:sz="0" w:space="0" w:color="auto"/>
        <w:right w:val="none" w:sz="0" w:space="0" w:color="auto"/>
      </w:divBdr>
    </w:div>
    <w:div w:id="210318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1" Type="http://schemas.openxmlformats.org/officeDocument/2006/relationships/image" Target="media/image5.wmf"/><Relationship Id="rId42" Type="http://schemas.openxmlformats.org/officeDocument/2006/relationships/image" Target="media/image13.wmf"/><Relationship Id="rId63" Type="http://schemas.openxmlformats.org/officeDocument/2006/relationships/image" Target="media/image21.wmf"/><Relationship Id="rId84" Type="http://schemas.openxmlformats.org/officeDocument/2006/relationships/image" Target="media/image30.wmf"/><Relationship Id="rId138" Type="http://schemas.openxmlformats.org/officeDocument/2006/relationships/oleObject" Target="embeddings/oleObject75.bin"/><Relationship Id="rId159" Type="http://schemas.openxmlformats.org/officeDocument/2006/relationships/oleObject" Target="embeddings/oleObject86.bin"/><Relationship Id="rId170" Type="http://schemas.openxmlformats.org/officeDocument/2006/relationships/image" Target="media/image69.wmf"/><Relationship Id="rId191" Type="http://schemas.openxmlformats.org/officeDocument/2006/relationships/oleObject" Target="embeddings/oleObject108.bin"/><Relationship Id="rId205" Type="http://schemas.openxmlformats.org/officeDocument/2006/relationships/image" Target="media/image79.wmf"/><Relationship Id="rId226" Type="http://schemas.openxmlformats.org/officeDocument/2006/relationships/oleObject" Target="embeddings/oleObject136.bin"/><Relationship Id="rId107" Type="http://schemas.openxmlformats.org/officeDocument/2006/relationships/image" Target="media/image40.wmf"/><Relationship Id="rId11" Type="http://schemas.openxmlformats.org/officeDocument/2006/relationships/oleObject" Target="embeddings/oleObject1.bin"/><Relationship Id="rId32" Type="http://schemas.openxmlformats.org/officeDocument/2006/relationships/oleObject" Target="embeddings/oleObject15.bin"/><Relationship Id="rId53" Type="http://schemas.openxmlformats.org/officeDocument/2006/relationships/oleObject" Target="embeddings/oleObject27.bin"/><Relationship Id="rId74" Type="http://schemas.openxmlformats.org/officeDocument/2006/relationships/image" Target="media/image26.wmf"/><Relationship Id="rId128" Type="http://schemas.openxmlformats.org/officeDocument/2006/relationships/image" Target="media/image50.wmf"/><Relationship Id="rId149" Type="http://schemas.openxmlformats.org/officeDocument/2006/relationships/oleObject" Target="embeddings/oleObject81.bin"/><Relationship Id="rId5" Type="http://schemas.openxmlformats.org/officeDocument/2006/relationships/settings" Target="settings.xml"/><Relationship Id="rId95" Type="http://schemas.openxmlformats.org/officeDocument/2006/relationships/oleObject" Target="embeddings/oleObject51.bin"/><Relationship Id="rId160" Type="http://schemas.openxmlformats.org/officeDocument/2006/relationships/image" Target="media/image65.wmf"/><Relationship Id="rId181" Type="http://schemas.openxmlformats.org/officeDocument/2006/relationships/oleObject" Target="embeddings/oleObject100.bin"/><Relationship Id="rId216" Type="http://schemas.openxmlformats.org/officeDocument/2006/relationships/oleObject" Target="embeddings/oleObject127.bin"/><Relationship Id="rId237" Type="http://schemas.openxmlformats.org/officeDocument/2006/relationships/image" Target="media/image88.wmf"/><Relationship Id="rId22" Type="http://schemas.openxmlformats.org/officeDocument/2006/relationships/oleObject" Target="embeddings/oleObject8.bin"/><Relationship Id="rId43" Type="http://schemas.openxmlformats.org/officeDocument/2006/relationships/oleObject" Target="embeddings/oleObject21.bin"/><Relationship Id="rId64" Type="http://schemas.openxmlformats.org/officeDocument/2006/relationships/oleObject" Target="embeddings/oleObject34.bin"/><Relationship Id="rId118" Type="http://schemas.openxmlformats.org/officeDocument/2006/relationships/oleObject" Target="embeddings/oleObject64.bin"/><Relationship Id="rId139" Type="http://schemas.openxmlformats.org/officeDocument/2006/relationships/image" Target="media/image55.wmf"/><Relationship Id="rId85" Type="http://schemas.openxmlformats.org/officeDocument/2006/relationships/oleObject" Target="embeddings/oleObject46.bin"/><Relationship Id="rId150" Type="http://schemas.openxmlformats.org/officeDocument/2006/relationships/image" Target="media/image60.wmf"/><Relationship Id="rId171" Type="http://schemas.openxmlformats.org/officeDocument/2006/relationships/oleObject" Target="embeddings/oleObject93.bin"/><Relationship Id="rId192" Type="http://schemas.openxmlformats.org/officeDocument/2006/relationships/oleObject" Target="embeddings/oleObject109.bin"/><Relationship Id="rId206" Type="http://schemas.openxmlformats.org/officeDocument/2006/relationships/oleObject" Target="embeddings/oleObject118.bin"/><Relationship Id="rId227" Type="http://schemas.openxmlformats.org/officeDocument/2006/relationships/image" Target="media/image82.png"/><Relationship Id="rId201" Type="http://schemas.openxmlformats.org/officeDocument/2006/relationships/image" Target="media/image78.wmf"/><Relationship Id="rId222" Type="http://schemas.openxmlformats.org/officeDocument/2006/relationships/oleObject" Target="embeddings/oleObject132.bin"/><Relationship Id="rId243" Type="http://schemas.openxmlformats.org/officeDocument/2006/relationships/fontTable" Target="fontTable.xml"/><Relationship Id="rId12" Type="http://schemas.openxmlformats.org/officeDocument/2006/relationships/oleObject" Target="embeddings/oleObject2.bin"/><Relationship Id="rId17" Type="http://schemas.openxmlformats.org/officeDocument/2006/relationships/oleObject" Target="embeddings/oleObject5.bin"/><Relationship Id="rId33" Type="http://schemas.openxmlformats.org/officeDocument/2006/relationships/image" Target="media/image9.wmf"/><Relationship Id="rId38" Type="http://schemas.openxmlformats.org/officeDocument/2006/relationships/image" Target="media/image11.wmf"/><Relationship Id="rId59" Type="http://schemas.openxmlformats.org/officeDocument/2006/relationships/image" Target="media/image19.wmf"/><Relationship Id="rId103" Type="http://schemas.openxmlformats.org/officeDocument/2006/relationships/image" Target="media/image38.wmf"/><Relationship Id="rId108" Type="http://schemas.openxmlformats.org/officeDocument/2006/relationships/oleObject" Target="embeddings/oleObject59.bin"/><Relationship Id="rId124" Type="http://schemas.openxmlformats.org/officeDocument/2006/relationships/image" Target="media/image48.wmf"/><Relationship Id="rId129" Type="http://schemas.openxmlformats.org/officeDocument/2006/relationships/oleObject" Target="embeddings/oleObject70.bin"/><Relationship Id="rId54" Type="http://schemas.openxmlformats.org/officeDocument/2006/relationships/image" Target="media/image18.wmf"/><Relationship Id="rId70" Type="http://schemas.openxmlformats.org/officeDocument/2006/relationships/oleObject" Target="embeddings/oleObject37.bin"/><Relationship Id="rId75" Type="http://schemas.openxmlformats.org/officeDocument/2006/relationships/oleObject" Target="embeddings/oleObject40.bin"/><Relationship Id="rId91" Type="http://schemas.openxmlformats.org/officeDocument/2006/relationships/oleObject" Target="embeddings/oleObject49.bin"/><Relationship Id="rId96" Type="http://schemas.openxmlformats.org/officeDocument/2006/relationships/oleObject" Target="embeddings/oleObject52.bin"/><Relationship Id="rId140" Type="http://schemas.openxmlformats.org/officeDocument/2006/relationships/oleObject" Target="embeddings/oleObject76.bin"/><Relationship Id="rId145" Type="http://schemas.openxmlformats.org/officeDocument/2006/relationships/oleObject" Target="embeddings/oleObject79.bin"/><Relationship Id="rId161" Type="http://schemas.openxmlformats.org/officeDocument/2006/relationships/oleObject" Target="embeddings/oleObject87.bin"/><Relationship Id="rId166" Type="http://schemas.openxmlformats.org/officeDocument/2006/relationships/image" Target="media/image67.wmf"/><Relationship Id="rId182" Type="http://schemas.openxmlformats.org/officeDocument/2006/relationships/oleObject" Target="embeddings/oleObject101.bin"/><Relationship Id="rId187" Type="http://schemas.openxmlformats.org/officeDocument/2006/relationships/oleObject" Target="embeddings/oleObject104.bin"/><Relationship Id="rId217" Type="http://schemas.openxmlformats.org/officeDocument/2006/relationships/oleObject" Target="embeddings/oleObject128.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oleObject" Target="embeddings/oleObject123.bin"/><Relationship Id="rId233" Type="http://schemas.openxmlformats.org/officeDocument/2006/relationships/image" Target="media/image86.wmf"/><Relationship Id="rId238" Type="http://schemas.openxmlformats.org/officeDocument/2006/relationships/oleObject" Target="embeddings/oleObject141.bin"/><Relationship Id="rId23" Type="http://schemas.openxmlformats.org/officeDocument/2006/relationships/oleObject" Target="embeddings/oleObject9.bin"/><Relationship Id="rId28" Type="http://schemas.openxmlformats.org/officeDocument/2006/relationships/image" Target="media/image7.wmf"/><Relationship Id="rId49" Type="http://schemas.openxmlformats.org/officeDocument/2006/relationships/oleObject" Target="embeddings/oleObject25.bin"/><Relationship Id="rId114" Type="http://schemas.openxmlformats.org/officeDocument/2006/relationships/oleObject" Target="embeddings/oleObject62.bin"/><Relationship Id="rId119" Type="http://schemas.openxmlformats.org/officeDocument/2006/relationships/image" Target="media/image46.wmf"/><Relationship Id="rId44" Type="http://schemas.openxmlformats.org/officeDocument/2006/relationships/image" Target="media/image14.wmf"/><Relationship Id="rId60" Type="http://schemas.openxmlformats.org/officeDocument/2006/relationships/oleObject" Target="embeddings/oleObject32.bin"/><Relationship Id="rId65" Type="http://schemas.openxmlformats.org/officeDocument/2006/relationships/image" Target="media/image22.wmf"/><Relationship Id="rId81" Type="http://schemas.openxmlformats.org/officeDocument/2006/relationships/oleObject" Target="embeddings/oleObject44.bin"/><Relationship Id="rId86" Type="http://schemas.openxmlformats.org/officeDocument/2006/relationships/image" Target="media/image31.wmf"/><Relationship Id="rId130" Type="http://schemas.openxmlformats.org/officeDocument/2006/relationships/image" Target="media/image51.wmf"/><Relationship Id="rId135" Type="http://schemas.openxmlformats.org/officeDocument/2006/relationships/image" Target="media/image53.wmf"/><Relationship Id="rId151" Type="http://schemas.openxmlformats.org/officeDocument/2006/relationships/oleObject" Target="embeddings/oleObject82.bin"/><Relationship Id="rId156" Type="http://schemas.openxmlformats.org/officeDocument/2006/relationships/image" Target="media/image63.wmf"/><Relationship Id="rId177" Type="http://schemas.openxmlformats.org/officeDocument/2006/relationships/oleObject" Target="embeddings/oleObject97.bin"/><Relationship Id="rId198" Type="http://schemas.openxmlformats.org/officeDocument/2006/relationships/image" Target="media/image77.wmf"/><Relationship Id="rId172" Type="http://schemas.openxmlformats.org/officeDocument/2006/relationships/oleObject" Target="embeddings/oleObject94.bin"/><Relationship Id="rId193" Type="http://schemas.openxmlformats.org/officeDocument/2006/relationships/oleObject" Target="embeddings/oleObject110.bin"/><Relationship Id="rId202" Type="http://schemas.openxmlformats.org/officeDocument/2006/relationships/oleObject" Target="embeddings/oleObject115.bin"/><Relationship Id="rId207" Type="http://schemas.openxmlformats.org/officeDocument/2006/relationships/image" Target="media/image80.wmf"/><Relationship Id="rId223" Type="http://schemas.openxmlformats.org/officeDocument/2006/relationships/oleObject" Target="embeddings/oleObject133.bin"/><Relationship Id="rId228" Type="http://schemas.openxmlformats.org/officeDocument/2006/relationships/image" Target="media/image83.jpg"/><Relationship Id="rId244"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6.bin"/><Relationship Id="rId39" Type="http://schemas.openxmlformats.org/officeDocument/2006/relationships/oleObject" Target="embeddings/oleObject19.bin"/><Relationship Id="rId109" Type="http://schemas.openxmlformats.org/officeDocument/2006/relationships/image" Target="media/image41.wmf"/><Relationship Id="rId34" Type="http://schemas.openxmlformats.org/officeDocument/2006/relationships/oleObject" Target="embeddings/oleObject16.bin"/><Relationship Id="rId50" Type="http://schemas.openxmlformats.org/officeDocument/2006/relationships/image" Target="media/image16.wmf"/><Relationship Id="rId55" Type="http://schemas.openxmlformats.org/officeDocument/2006/relationships/oleObject" Target="embeddings/oleObject28.bin"/><Relationship Id="rId76" Type="http://schemas.openxmlformats.org/officeDocument/2006/relationships/image" Target="media/image27.wmf"/><Relationship Id="rId97" Type="http://schemas.openxmlformats.org/officeDocument/2006/relationships/oleObject" Target="embeddings/oleObject53.bin"/><Relationship Id="rId104" Type="http://schemas.openxmlformats.org/officeDocument/2006/relationships/oleObject" Target="embeddings/oleObject57.bin"/><Relationship Id="rId120" Type="http://schemas.openxmlformats.org/officeDocument/2006/relationships/oleObject" Target="embeddings/oleObject65.bin"/><Relationship Id="rId125" Type="http://schemas.openxmlformats.org/officeDocument/2006/relationships/oleObject" Target="embeddings/oleObject68.bin"/><Relationship Id="rId141" Type="http://schemas.openxmlformats.org/officeDocument/2006/relationships/image" Target="media/image56.wmf"/><Relationship Id="rId146" Type="http://schemas.openxmlformats.org/officeDocument/2006/relationships/image" Target="media/image58.wmf"/><Relationship Id="rId167" Type="http://schemas.openxmlformats.org/officeDocument/2006/relationships/oleObject" Target="embeddings/oleObject91.bin"/><Relationship Id="rId188" Type="http://schemas.openxmlformats.org/officeDocument/2006/relationships/oleObject" Target="embeddings/oleObject105.bin"/><Relationship Id="rId7" Type="http://schemas.openxmlformats.org/officeDocument/2006/relationships/footnotes" Target="footnotes.xml"/><Relationship Id="rId71" Type="http://schemas.openxmlformats.org/officeDocument/2006/relationships/image" Target="media/image25.wmf"/><Relationship Id="rId92" Type="http://schemas.openxmlformats.org/officeDocument/2006/relationships/image" Target="media/image34.wmf"/><Relationship Id="rId162" Type="http://schemas.openxmlformats.org/officeDocument/2006/relationships/oleObject" Target="embeddings/oleObject88.bin"/><Relationship Id="rId183" Type="http://schemas.openxmlformats.org/officeDocument/2006/relationships/oleObject" Target="embeddings/oleObject102.bin"/><Relationship Id="rId213" Type="http://schemas.openxmlformats.org/officeDocument/2006/relationships/oleObject" Target="embeddings/oleObject124.bin"/><Relationship Id="rId218" Type="http://schemas.openxmlformats.org/officeDocument/2006/relationships/oleObject" Target="embeddings/oleObject129.bin"/><Relationship Id="rId234" Type="http://schemas.openxmlformats.org/officeDocument/2006/relationships/oleObject" Target="embeddings/oleObject139.bin"/><Relationship Id="rId239" Type="http://schemas.openxmlformats.org/officeDocument/2006/relationships/image" Target="media/image89.wmf"/><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oleObject" Target="embeddings/oleObject22.bin"/><Relationship Id="rId66" Type="http://schemas.openxmlformats.org/officeDocument/2006/relationships/oleObject" Target="embeddings/oleObject35.bin"/><Relationship Id="rId87" Type="http://schemas.openxmlformats.org/officeDocument/2006/relationships/oleObject" Target="embeddings/oleObject47.bin"/><Relationship Id="rId110" Type="http://schemas.openxmlformats.org/officeDocument/2006/relationships/oleObject" Target="embeddings/oleObject60.bin"/><Relationship Id="rId115" Type="http://schemas.openxmlformats.org/officeDocument/2006/relationships/image" Target="media/image44.wmf"/><Relationship Id="rId131" Type="http://schemas.openxmlformats.org/officeDocument/2006/relationships/oleObject" Target="embeddings/oleObject71.bin"/><Relationship Id="rId136" Type="http://schemas.openxmlformats.org/officeDocument/2006/relationships/oleObject" Target="embeddings/oleObject74.bin"/><Relationship Id="rId157" Type="http://schemas.openxmlformats.org/officeDocument/2006/relationships/oleObject" Target="embeddings/oleObject85.bin"/><Relationship Id="rId178" Type="http://schemas.openxmlformats.org/officeDocument/2006/relationships/image" Target="media/image72.wmf"/><Relationship Id="rId61" Type="http://schemas.openxmlformats.org/officeDocument/2006/relationships/image" Target="media/image20.wmf"/><Relationship Id="rId82" Type="http://schemas.openxmlformats.org/officeDocument/2006/relationships/image" Target="media/image29.wmf"/><Relationship Id="rId152" Type="http://schemas.openxmlformats.org/officeDocument/2006/relationships/image" Target="media/image61.wmf"/><Relationship Id="rId173" Type="http://schemas.openxmlformats.org/officeDocument/2006/relationships/image" Target="media/image70.wmf"/><Relationship Id="rId194" Type="http://schemas.openxmlformats.org/officeDocument/2006/relationships/image" Target="media/image75.wmf"/><Relationship Id="rId199" Type="http://schemas.openxmlformats.org/officeDocument/2006/relationships/oleObject" Target="embeddings/oleObject113.bin"/><Relationship Id="rId203" Type="http://schemas.openxmlformats.org/officeDocument/2006/relationships/oleObject" Target="embeddings/oleObject116.bin"/><Relationship Id="rId208" Type="http://schemas.openxmlformats.org/officeDocument/2006/relationships/oleObject" Target="embeddings/oleObject119.bin"/><Relationship Id="rId229" Type="http://schemas.openxmlformats.org/officeDocument/2006/relationships/image" Target="media/image84.wmf"/><Relationship Id="rId19" Type="http://schemas.openxmlformats.org/officeDocument/2006/relationships/image" Target="media/image4.wmf"/><Relationship Id="rId224" Type="http://schemas.openxmlformats.org/officeDocument/2006/relationships/oleObject" Target="embeddings/oleObject134.bin"/><Relationship Id="rId240" Type="http://schemas.openxmlformats.org/officeDocument/2006/relationships/oleObject" Target="embeddings/oleObject142.bin"/><Relationship Id="rId14" Type="http://schemas.openxmlformats.org/officeDocument/2006/relationships/oleObject" Target="embeddings/oleObject3.bin"/><Relationship Id="rId30" Type="http://schemas.openxmlformats.org/officeDocument/2006/relationships/oleObject" Target="embeddings/oleObject14.bin"/><Relationship Id="rId35" Type="http://schemas.openxmlformats.org/officeDocument/2006/relationships/oleObject" Target="embeddings/oleObject17.bin"/><Relationship Id="rId56" Type="http://schemas.openxmlformats.org/officeDocument/2006/relationships/oleObject" Target="embeddings/oleObject29.bin"/><Relationship Id="rId77" Type="http://schemas.openxmlformats.org/officeDocument/2006/relationships/oleObject" Target="embeddings/oleObject41.bin"/><Relationship Id="rId100" Type="http://schemas.openxmlformats.org/officeDocument/2006/relationships/oleObject" Target="embeddings/oleObject55.bin"/><Relationship Id="rId105" Type="http://schemas.openxmlformats.org/officeDocument/2006/relationships/image" Target="media/image39.wmf"/><Relationship Id="rId126" Type="http://schemas.openxmlformats.org/officeDocument/2006/relationships/image" Target="media/image49.wmf"/><Relationship Id="rId147" Type="http://schemas.openxmlformats.org/officeDocument/2006/relationships/oleObject" Target="embeddings/oleObject80.bin"/><Relationship Id="rId168" Type="http://schemas.openxmlformats.org/officeDocument/2006/relationships/image" Target="media/image68.wmf"/><Relationship Id="rId8" Type="http://schemas.openxmlformats.org/officeDocument/2006/relationships/endnotes" Target="endnotes.xml"/><Relationship Id="rId51" Type="http://schemas.openxmlformats.org/officeDocument/2006/relationships/oleObject" Target="embeddings/oleObject26.bin"/><Relationship Id="rId72" Type="http://schemas.openxmlformats.org/officeDocument/2006/relationships/oleObject" Target="embeddings/oleObject38.bin"/><Relationship Id="rId93" Type="http://schemas.openxmlformats.org/officeDocument/2006/relationships/oleObject" Target="embeddings/oleObject50.bin"/><Relationship Id="rId98" Type="http://schemas.openxmlformats.org/officeDocument/2006/relationships/oleObject" Target="embeddings/oleObject54.bin"/><Relationship Id="rId121" Type="http://schemas.openxmlformats.org/officeDocument/2006/relationships/oleObject" Target="embeddings/oleObject66.bin"/><Relationship Id="rId142" Type="http://schemas.openxmlformats.org/officeDocument/2006/relationships/oleObject" Target="embeddings/oleObject77.bin"/><Relationship Id="rId163" Type="http://schemas.openxmlformats.org/officeDocument/2006/relationships/oleObject" Target="embeddings/oleObject89.bin"/><Relationship Id="rId184" Type="http://schemas.openxmlformats.org/officeDocument/2006/relationships/image" Target="media/image73.wmf"/><Relationship Id="rId189" Type="http://schemas.openxmlformats.org/officeDocument/2006/relationships/oleObject" Target="embeddings/oleObject106.bin"/><Relationship Id="rId219" Type="http://schemas.openxmlformats.org/officeDocument/2006/relationships/oleObject" Target="embeddings/oleObject130.bin"/><Relationship Id="rId3" Type="http://schemas.openxmlformats.org/officeDocument/2006/relationships/styles" Target="styles.xml"/><Relationship Id="rId214" Type="http://schemas.openxmlformats.org/officeDocument/2006/relationships/oleObject" Target="embeddings/oleObject125.bin"/><Relationship Id="rId230" Type="http://schemas.openxmlformats.org/officeDocument/2006/relationships/oleObject" Target="embeddings/oleObject137.bin"/><Relationship Id="rId235" Type="http://schemas.openxmlformats.org/officeDocument/2006/relationships/image" Target="media/image87.wmf"/><Relationship Id="rId25" Type="http://schemas.openxmlformats.org/officeDocument/2006/relationships/oleObject" Target="embeddings/oleObject11.bin"/><Relationship Id="rId46" Type="http://schemas.openxmlformats.org/officeDocument/2006/relationships/image" Target="media/image15.wmf"/><Relationship Id="rId67" Type="http://schemas.openxmlformats.org/officeDocument/2006/relationships/image" Target="media/image23.wmf"/><Relationship Id="rId116" Type="http://schemas.openxmlformats.org/officeDocument/2006/relationships/oleObject" Target="embeddings/oleObject63.bin"/><Relationship Id="rId137" Type="http://schemas.openxmlformats.org/officeDocument/2006/relationships/image" Target="media/image54.wmf"/><Relationship Id="rId158" Type="http://schemas.openxmlformats.org/officeDocument/2006/relationships/image" Target="media/image64.wmf"/><Relationship Id="rId20" Type="http://schemas.openxmlformats.org/officeDocument/2006/relationships/oleObject" Target="embeddings/oleObject7.bin"/><Relationship Id="rId41" Type="http://schemas.openxmlformats.org/officeDocument/2006/relationships/oleObject" Target="embeddings/oleObject20.bin"/><Relationship Id="rId62" Type="http://schemas.openxmlformats.org/officeDocument/2006/relationships/oleObject" Target="embeddings/oleObject33.bin"/><Relationship Id="rId83" Type="http://schemas.openxmlformats.org/officeDocument/2006/relationships/oleObject" Target="embeddings/oleObject45.bin"/><Relationship Id="rId88" Type="http://schemas.openxmlformats.org/officeDocument/2006/relationships/image" Target="media/image32.wmf"/><Relationship Id="rId111" Type="http://schemas.openxmlformats.org/officeDocument/2006/relationships/image" Target="media/image42.wmf"/><Relationship Id="rId132" Type="http://schemas.openxmlformats.org/officeDocument/2006/relationships/image" Target="media/image52.wmf"/><Relationship Id="rId153" Type="http://schemas.openxmlformats.org/officeDocument/2006/relationships/oleObject" Target="embeddings/oleObject83.bin"/><Relationship Id="rId174" Type="http://schemas.openxmlformats.org/officeDocument/2006/relationships/oleObject" Target="embeddings/oleObject95.bin"/><Relationship Id="rId179" Type="http://schemas.openxmlformats.org/officeDocument/2006/relationships/oleObject" Target="embeddings/oleObject98.bin"/><Relationship Id="rId195" Type="http://schemas.openxmlformats.org/officeDocument/2006/relationships/oleObject" Target="embeddings/oleObject111.bin"/><Relationship Id="rId209" Type="http://schemas.openxmlformats.org/officeDocument/2006/relationships/oleObject" Target="embeddings/oleObject120.bin"/><Relationship Id="rId190" Type="http://schemas.openxmlformats.org/officeDocument/2006/relationships/oleObject" Target="embeddings/oleObject107.bin"/><Relationship Id="rId204" Type="http://schemas.openxmlformats.org/officeDocument/2006/relationships/oleObject" Target="embeddings/oleObject117.bin"/><Relationship Id="rId220" Type="http://schemas.openxmlformats.org/officeDocument/2006/relationships/oleObject" Target="embeddings/oleObject131.bin"/><Relationship Id="rId225" Type="http://schemas.openxmlformats.org/officeDocument/2006/relationships/oleObject" Target="embeddings/oleObject135.bin"/><Relationship Id="rId241" Type="http://schemas.openxmlformats.org/officeDocument/2006/relationships/image" Target="media/image90.wmf"/><Relationship Id="rId15" Type="http://schemas.openxmlformats.org/officeDocument/2006/relationships/oleObject" Target="embeddings/oleObject4.bin"/><Relationship Id="rId36" Type="http://schemas.openxmlformats.org/officeDocument/2006/relationships/image" Target="media/image10.wmf"/><Relationship Id="rId57" Type="http://schemas.openxmlformats.org/officeDocument/2006/relationships/oleObject" Target="embeddings/oleObject30.bin"/><Relationship Id="rId106" Type="http://schemas.openxmlformats.org/officeDocument/2006/relationships/oleObject" Target="embeddings/oleObject58.bin"/><Relationship Id="rId127" Type="http://schemas.openxmlformats.org/officeDocument/2006/relationships/oleObject" Target="embeddings/oleObject69.bin"/><Relationship Id="rId10" Type="http://schemas.openxmlformats.org/officeDocument/2006/relationships/image" Target="media/image1.wmf"/><Relationship Id="rId31" Type="http://schemas.openxmlformats.org/officeDocument/2006/relationships/image" Target="media/image8.wmf"/><Relationship Id="rId52" Type="http://schemas.openxmlformats.org/officeDocument/2006/relationships/image" Target="media/image17.wmf"/><Relationship Id="rId73" Type="http://schemas.openxmlformats.org/officeDocument/2006/relationships/oleObject" Target="embeddings/oleObject39.bin"/><Relationship Id="rId78" Type="http://schemas.openxmlformats.org/officeDocument/2006/relationships/oleObject" Target="embeddings/oleObject42.bin"/><Relationship Id="rId94" Type="http://schemas.openxmlformats.org/officeDocument/2006/relationships/image" Target="media/image35.wmf"/><Relationship Id="rId99" Type="http://schemas.openxmlformats.org/officeDocument/2006/relationships/image" Target="media/image36.wmf"/><Relationship Id="rId101" Type="http://schemas.openxmlformats.org/officeDocument/2006/relationships/image" Target="media/image37.wmf"/><Relationship Id="rId122" Type="http://schemas.openxmlformats.org/officeDocument/2006/relationships/image" Target="media/image47.wmf"/><Relationship Id="rId143" Type="http://schemas.openxmlformats.org/officeDocument/2006/relationships/oleObject" Target="embeddings/oleObject78.bin"/><Relationship Id="rId148" Type="http://schemas.openxmlformats.org/officeDocument/2006/relationships/image" Target="media/image59.wmf"/><Relationship Id="rId164" Type="http://schemas.openxmlformats.org/officeDocument/2006/relationships/image" Target="media/image66.wmf"/><Relationship Id="rId169" Type="http://schemas.openxmlformats.org/officeDocument/2006/relationships/oleObject" Target="embeddings/oleObject92.bin"/><Relationship Id="rId185" Type="http://schemas.openxmlformats.org/officeDocument/2006/relationships/oleObject" Target="embeddings/oleObject103.bin"/><Relationship Id="rId4" Type="http://schemas.microsoft.com/office/2007/relationships/stylesWithEffects" Target="stylesWithEffects.xml"/><Relationship Id="rId9" Type="http://schemas.openxmlformats.org/officeDocument/2006/relationships/header" Target="header1.xml"/><Relationship Id="rId180" Type="http://schemas.openxmlformats.org/officeDocument/2006/relationships/oleObject" Target="embeddings/oleObject99.bin"/><Relationship Id="rId210" Type="http://schemas.openxmlformats.org/officeDocument/2006/relationships/oleObject" Target="embeddings/oleObject121.bin"/><Relationship Id="rId215" Type="http://schemas.openxmlformats.org/officeDocument/2006/relationships/oleObject" Target="embeddings/oleObject126.bin"/><Relationship Id="rId236" Type="http://schemas.openxmlformats.org/officeDocument/2006/relationships/oleObject" Target="embeddings/oleObject140.bin"/><Relationship Id="rId26" Type="http://schemas.openxmlformats.org/officeDocument/2006/relationships/image" Target="media/image6.wmf"/><Relationship Id="rId231" Type="http://schemas.openxmlformats.org/officeDocument/2006/relationships/image" Target="media/image85.wmf"/><Relationship Id="rId47" Type="http://schemas.openxmlformats.org/officeDocument/2006/relationships/oleObject" Target="embeddings/oleObject23.bin"/><Relationship Id="rId68" Type="http://schemas.openxmlformats.org/officeDocument/2006/relationships/oleObject" Target="embeddings/oleObject36.bin"/><Relationship Id="rId89" Type="http://schemas.openxmlformats.org/officeDocument/2006/relationships/oleObject" Target="embeddings/oleObject48.bin"/><Relationship Id="rId112" Type="http://schemas.openxmlformats.org/officeDocument/2006/relationships/oleObject" Target="embeddings/oleObject61.bin"/><Relationship Id="rId133" Type="http://schemas.openxmlformats.org/officeDocument/2006/relationships/oleObject" Target="embeddings/oleObject72.bin"/><Relationship Id="rId154" Type="http://schemas.openxmlformats.org/officeDocument/2006/relationships/image" Target="media/image62.wmf"/><Relationship Id="rId175" Type="http://schemas.openxmlformats.org/officeDocument/2006/relationships/image" Target="media/image71.wmf"/><Relationship Id="rId196" Type="http://schemas.openxmlformats.org/officeDocument/2006/relationships/image" Target="media/image76.wmf"/><Relationship Id="rId200" Type="http://schemas.openxmlformats.org/officeDocument/2006/relationships/oleObject" Target="embeddings/oleObject114.bin"/><Relationship Id="rId16" Type="http://schemas.openxmlformats.org/officeDocument/2006/relationships/image" Target="media/image3.wmf"/><Relationship Id="rId221" Type="http://schemas.openxmlformats.org/officeDocument/2006/relationships/image" Target="media/image81.wmf"/><Relationship Id="rId242" Type="http://schemas.openxmlformats.org/officeDocument/2006/relationships/oleObject" Target="embeddings/oleObject143.bin"/><Relationship Id="rId37" Type="http://schemas.openxmlformats.org/officeDocument/2006/relationships/oleObject" Target="embeddings/oleObject18.bin"/><Relationship Id="rId58" Type="http://schemas.openxmlformats.org/officeDocument/2006/relationships/oleObject" Target="embeddings/oleObject31.bin"/><Relationship Id="rId79" Type="http://schemas.openxmlformats.org/officeDocument/2006/relationships/oleObject" Target="embeddings/oleObject43.bin"/><Relationship Id="rId102" Type="http://schemas.openxmlformats.org/officeDocument/2006/relationships/oleObject" Target="embeddings/oleObject56.bin"/><Relationship Id="rId123" Type="http://schemas.openxmlformats.org/officeDocument/2006/relationships/oleObject" Target="embeddings/oleObject67.bin"/><Relationship Id="rId144" Type="http://schemas.openxmlformats.org/officeDocument/2006/relationships/image" Target="media/image57.wmf"/><Relationship Id="rId90" Type="http://schemas.openxmlformats.org/officeDocument/2006/relationships/image" Target="media/image33.wmf"/><Relationship Id="rId165" Type="http://schemas.openxmlformats.org/officeDocument/2006/relationships/oleObject" Target="embeddings/oleObject90.bin"/><Relationship Id="rId186" Type="http://schemas.openxmlformats.org/officeDocument/2006/relationships/image" Target="media/image74.wmf"/><Relationship Id="rId211" Type="http://schemas.openxmlformats.org/officeDocument/2006/relationships/oleObject" Target="embeddings/oleObject122.bin"/><Relationship Id="rId232" Type="http://schemas.openxmlformats.org/officeDocument/2006/relationships/oleObject" Target="embeddings/oleObject138.bin"/><Relationship Id="rId27" Type="http://schemas.openxmlformats.org/officeDocument/2006/relationships/oleObject" Target="embeddings/oleObject12.bin"/><Relationship Id="rId48" Type="http://schemas.openxmlformats.org/officeDocument/2006/relationships/oleObject" Target="embeddings/oleObject24.bin"/><Relationship Id="rId69" Type="http://schemas.openxmlformats.org/officeDocument/2006/relationships/image" Target="media/image24.wmf"/><Relationship Id="rId113" Type="http://schemas.openxmlformats.org/officeDocument/2006/relationships/image" Target="media/image43.wmf"/><Relationship Id="rId134" Type="http://schemas.openxmlformats.org/officeDocument/2006/relationships/oleObject" Target="embeddings/oleObject73.bin"/><Relationship Id="rId80" Type="http://schemas.openxmlformats.org/officeDocument/2006/relationships/image" Target="media/image28.wmf"/><Relationship Id="rId155" Type="http://schemas.openxmlformats.org/officeDocument/2006/relationships/oleObject" Target="embeddings/oleObject84.bin"/><Relationship Id="rId176" Type="http://schemas.openxmlformats.org/officeDocument/2006/relationships/oleObject" Target="embeddings/oleObject96.bin"/><Relationship Id="rId197" Type="http://schemas.openxmlformats.org/officeDocument/2006/relationships/oleObject" Target="embeddings/oleObject11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1B525-90EC-4CB5-AF80-171570702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99</Pages>
  <Words>21412</Words>
  <Characters>141058</Characters>
  <Application>Microsoft Office Word</Application>
  <DocSecurity>0</DocSecurity>
  <Lines>1175</Lines>
  <Paragraphs>324</Paragraphs>
  <ScaleCrop>false</ScaleCrop>
  <HeadingPairs>
    <vt:vector size="2" baseType="variant">
      <vt:variant>
        <vt:lpstr>Название</vt:lpstr>
      </vt:variant>
      <vt:variant>
        <vt:i4>1</vt:i4>
      </vt:variant>
    </vt:vector>
  </HeadingPairs>
  <TitlesOfParts>
    <vt:vector size="1" baseType="lpstr">
      <vt:lpstr>Министерство здравоохранения Республики Беларусь</vt:lpstr>
    </vt:vector>
  </TitlesOfParts>
  <Company>НИИСиГ</Company>
  <LinksUpToDate>false</LinksUpToDate>
  <CharactersWithSpaces>162146</CharactersWithSpaces>
  <SharedDoc>false</SharedDoc>
  <HLinks>
    <vt:vector size="6" baseType="variant">
      <vt:variant>
        <vt:i4>3145778</vt:i4>
      </vt:variant>
      <vt:variant>
        <vt:i4>0</vt:i4>
      </vt:variant>
      <vt:variant>
        <vt:i4>0</vt:i4>
      </vt:variant>
      <vt:variant>
        <vt:i4>5</vt:i4>
      </vt:variant>
      <vt:variant>
        <vt:lpwstr>https://en.wikipedia.org/wiki/Impulse_noise_(audio)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здравоохранения Республики Беларусь</dc:title>
  <dc:creator>Лаборатория шума и вибрации</dc:creator>
  <cp:lastModifiedBy>Арбузов Иван Викторович</cp:lastModifiedBy>
  <cp:revision>87</cp:revision>
  <cp:lastPrinted>2018-11-14T10:09:00Z</cp:lastPrinted>
  <dcterms:created xsi:type="dcterms:W3CDTF">2018-09-27T14:07:00Z</dcterms:created>
  <dcterms:modified xsi:type="dcterms:W3CDTF">2018-11-14T13:19:00Z</dcterms:modified>
</cp:coreProperties>
</file>